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1" w:rsidRPr="00280183" w:rsidRDefault="00697911" w:rsidP="006745F1">
      <w:pPr>
        <w:pStyle w:val="Heading1"/>
      </w:pPr>
    </w:p>
    <w:p w:rsidR="00697911" w:rsidRPr="00D24816" w:rsidRDefault="005E0817" w:rsidP="00697911">
      <w:pPr>
        <w:jc w:val="center"/>
        <w:rPr>
          <w:b/>
          <w:sz w:val="24"/>
          <w:szCs w:val="24"/>
        </w:rPr>
      </w:pPr>
      <w:r>
        <w:rPr>
          <w:b/>
          <w:noProof/>
          <w:sz w:val="24"/>
          <w:szCs w:val="24"/>
        </w:rPr>
        <w:drawing>
          <wp:inline distT="0" distB="0" distL="0" distR="0">
            <wp:extent cx="469265" cy="779145"/>
            <wp:effectExtent l="19050" t="0" r="698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srcRect/>
                    <a:stretch>
                      <a:fillRect/>
                    </a:stretch>
                  </pic:blipFill>
                  <pic:spPr bwMode="auto">
                    <a:xfrm>
                      <a:off x="0" y="0"/>
                      <a:ext cx="469265" cy="779145"/>
                    </a:xfrm>
                    <a:prstGeom prst="rect">
                      <a:avLst/>
                    </a:prstGeom>
                    <a:noFill/>
                    <a:ln w="9525">
                      <a:noFill/>
                      <a:miter lim="800000"/>
                      <a:headEnd/>
                      <a:tailEnd/>
                    </a:ln>
                  </pic:spPr>
                </pic:pic>
              </a:graphicData>
            </a:graphic>
          </wp:inline>
        </w:drawing>
      </w:r>
    </w:p>
    <w:p w:rsidR="00697911" w:rsidRPr="00D24816" w:rsidRDefault="00697911" w:rsidP="00697911">
      <w:pPr>
        <w:jc w:val="center"/>
        <w:rPr>
          <w:sz w:val="24"/>
          <w:szCs w:val="24"/>
        </w:rPr>
      </w:pPr>
    </w:p>
    <w:p w:rsidR="00697911" w:rsidRPr="00D24816" w:rsidRDefault="00697911" w:rsidP="00697911">
      <w:pPr>
        <w:pStyle w:val="Title"/>
        <w:rPr>
          <w:szCs w:val="24"/>
        </w:rPr>
      </w:pPr>
    </w:p>
    <w:p w:rsidR="00697911" w:rsidRPr="00D24816" w:rsidRDefault="00697911" w:rsidP="00697911">
      <w:pPr>
        <w:jc w:val="center"/>
        <w:rPr>
          <w:b/>
          <w:sz w:val="24"/>
          <w:szCs w:val="24"/>
          <w:lang w:val="sr-Cyrl-CS"/>
        </w:rPr>
      </w:pPr>
      <w:r w:rsidRPr="00D24816">
        <w:rPr>
          <w:b/>
          <w:sz w:val="24"/>
          <w:szCs w:val="24"/>
          <w:lang w:val="sr-Cyrl-CS"/>
        </w:rPr>
        <w:t>РЕПУБЛИКА СРБИЈА</w:t>
      </w:r>
    </w:p>
    <w:p w:rsidR="00697911" w:rsidRPr="00D24816" w:rsidRDefault="00697911" w:rsidP="00697911">
      <w:pPr>
        <w:jc w:val="center"/>
        <w:rPr>
          <w:b/>
          <w:sz w:val="24"/>
          <w:szCs w:val="24"/>
          <w:lang w:val="sr-Cyrl-CS"/>
        </w:rPr>
      </w:pPr>
    </w:p>
    <w:p w:rsidR="0060543F" w:rsidRPr="00D24816" w:rsidRDefault="0060543F" w:rsidP="00D809F7">
      <w:pPr>
        <w:suppressAutoHyphens/>
        <w:jc w:val="center"/>
        <w:rPr>
          <w:b/>
          <w:bCs/>
          <w:sz w:val="24"/>
          <w:szCs w:val="24"/>
          <w:lang w:eastAsia="ar-SA"/>
        </w:rPr>
      </w:pPr>
      <w:r w:rsidRPr="00D24816">
        <w:rPr>
          <w:b/>
          <w:bCs/>
          <w:sz w:val="24"/>
          <w:szCs w:val="24"/>
          <w:lang w:val="sr-Cyrl-CS" w:eastAsia="ar-SA"/>
        </w:rPr>
        <w:t xml:space="preserve">МИНИСТАРСТВО </w:t>
      </w:r>
      <w:r w:rsidR="00DC094A" w:rsidRPr="00D24816">
        <w:rPr>
          <w:b/>
          <w:bCs/>
          <w:sz w:val="24"/>
          <w:szCs w:val="24"/>
          <w:lang w:eastAsia="ar-SA"/>
        </w:rPr>
        <w:t>ТРГОВИНЕ</w:t>
      </w:r>
      <w:r w:rsidR="00004B02" w:rsidRPr="00D24816">
        <w:rPr>
          <w:b/>
          <w:bCs/>
          <w:sz w:val="24"/>
          <w:szCs w:val="24"/>
          <w:lang w:eastAsia="ar-SA"/>
        </w:rPr>
        <w:t>, ТУРИЗМА</w:t>
      </w:r>
      <w:r w:rsidR="00DC094A" w:rsidRPr="00D24816">
        <w:rPr>
          <w:b/>
          <w:bCs/>
          <w:sz w:val="24"/>
          <w:szCs w:val="24"/>
          <w:lang w:eastAsia="ar-SA"/>
        </w:rPr>
        <w:t xml:space="preserve"> И ТЕЛЕКОМУНИКАЦИЈА</w:t>
      </w:r>
    </w:p>
    <w:p w:rsidR="0060543F" w:rsidRPr="00D24816" w:rsidRDefault="0060543F" w:rsidP="00D809F7">
      <w:pPr>
        <w:suppressAutoHyphens/>
        <w:jc w:val="center"/>
        <w:rPr>
          <w:b/>
          <w:bCs/>
          <w:sz w:val="24"/>
          <w:szCs w:val="24"/>
          <w:lang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rsidR="00697911" w:rsidRPr="00D24816" w:rsidRDefault="00697911" w:rsidP="00697911">
      <w:pPr>
        <w:jc w:val="center"/>
        <w:rPr>
          <w:b/>
          <w:sz w:val="24"/>
          <w:szCs w:val="24"/>
          <w:lang w:val="sr-Cyrl-CS"/>
        </w:rPr>
      </w:pPr>
    </w:p>
    <w:p w:rsidR="00697911" w:rsidRPr="00D24816" w:rsidRDefault="00697911" w:rsidP="00697911">
      <w:pPr>
        <w:jc w:val="center"/>
        <w:rPr>
          <w:sz w:val="24"/>
          <w:szCs w:val="24"/>
          <w:lang w:val="sr-Cyrl-CS"/>
        </w:rPr>
      </w:pPr>
    </w:p>
    <w:p w:rsidR="00697911" w:rsidRPr="00D24816" w:rsidRDefault="00697911"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1BBB" w:rsidRPr="00D24816" w:rsidRDefault="00691BBB" w:rsidP="00AA46E8">
      <w:pPr>
        <w:jc w:val="center"/>
        <w:rPr>
          <w:sz w:val="24"/>
          <w:szCs w:val="24"/>
        </w:rPr>
      </w:pPr>
    </w:p>
    <w:p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rsidR="00697911" w:rsidRPr="00D24816" w:rsidRDefault="00697911" w:rsidP="008A3C1F">
      <w:pPr>
        <w:jc w:val="center"/>
        <w:rPr>
          <w:b/>
          <w:sz w:val="24"/>
          <w:szCs w:val="24"/>
        </w:rPr>
      </w:pPr>
      <w:r w:rsidRPr="00D24816">
        <w:rPr>
          <w:b/>
          <w:sz w:val="24"/>
          <w:szCs w:val="24"/>
          <w:lang w:val="ru-RU"/>
        </w:rPr>
        <w:t>ЗА ЈАВНУ НАБАВКУ МАЛЕ ВРЕДНОСТИ</w:t>
      </w:r>
    </w:p>
    <w:p w:rsidR="00691BBB" w:rsidRPr="00D24816" w:rsidRDefault="00691BBB" w:rsidP="008A3C1F">
      <w:pPr>
        <w:jc w:val="center"/>
        <w:rPr>
          <w:b/>
          <w:sz w:val="24"/>
          <w:szCs w:val="24"/>
        </w:rPr>
      </w:pPr>
    </w:p>
    <w:p w:rsidR="00691BBB" w:rsidRPr="00D24816" w:rsidRDefault="00691BBB" w:rsidP="008A3C1F">
      <w:pPr>
        <w:jc w:val="center"/>
        <w:rPr>
          <w:b/>
          <w:sz w:val="24"/>
          <w:szCs w:val="24"/>
        </w:rPr>
      </w:pPr>
    </w:p>
    <w:p w:rsidR="006B190D" w:rsidRPr="00D24816" w:rsidRDefault="00A33F32" w:rsidP="00A33F32">
      <w:pPr>
        <w:jc w:val="center"/>
        <w:rPr>
          <w:b/>
          <w:sz w:val="24"/>
          <w:szCs w:val="24"/>
          <w:lang w:val="ru-RU"/>
        </w:rPr>
      </w:pPr>
      <w:r>
        <w:rPr>
          <w:b/>
          <w:sz w:val="24"/>
          <w:szCs w:val="24"/>
          <w:lang w:val="sr-Cyrl-CS"/>
        </w:rPr>
        <w:t>Обуке за наставнике у области информационих технологија</w:t>
      </w:r>
    </w:p>
    <w:p w:rsidR="009F04F7" w:rsidRPr="00D24816" w:rsidRDefault="009F04F7" w:rsidP="00612B11">
      <w:pPr>
        <w:pStyle w:val="Heading1"/>
        <w:tabs>
          <w:tab w:val="left" w:pos="0"/>
        </w:tabs>
        <w:spacing w:line="360" w:lineRule="auto"/>
        <w:jc w:val="both"/>
        <w:rPr>
          <w:rFonts w:ascii="Times New Roman" w:hAnsi="Times New Roman"/>
          <w:b/>
          <w:szCs w:val="24"/>
        </w:rPr>
      </w:pPr>
    </w:p>
    <w:p w:rsidR="007F6394" w:rsidRPr="00AD7C29" w:rsidRDefault="00902E3D" w:rsidP="00CD36CE">
      <w:pPr>
        <w:pStyle w:val="Heading1"/>
        <w:tabs>
          <w:tab w:val="left" w:pos="0"/>
        </w:tabs>
        <w:spacing w:line="360" w:lineRule="auto"/>
        <w:rPr>
          <w:rFonts w:ascii="Times New Roman" w:hAnsi="Times New Roman"/>
          <w:b/>
          <w:szCs w:val="24"/>
        </w:rPr>
      </w:pPr>
      <w:r w:rsidRPr="00D24816">
        <w:rPr>
          <w:rFonts w:ascii="Times New Roman" w:hAnsi="Times New Roman"/>
          <w:b/>
          <w:szCs w:val="24"/>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5E0373">
        <w:rPr>
          <w:rFonts w:ascii="Times New Roman" w:hAnsi="Times New Roman"/>
          <w:b/>
          <w:szCs w:val="24"/>
          <w:lang w:val="en-US"/>
        </w:rPr>
        <w:t xml:space="preserve"> </w:t>
      </w:r>
      <w:r w:rsidR="00A33F32">
        <w:rPr>
          <w:rFonts w:ascii="Times New Roman" w:hAnsi="Times New Roman"/>
          <w:b/>
          <w:szCs w:val="24"/>
        </w:rPr>
        <w:t>37</w:t>
      </w:r>
      <w:r w:rsidR="005F2D0B" w:rsidRPr="00D24816">
        <w:rPr>
          <w:rFonts w:ascii="Times New Roman" w:hAnsi="Times New Roman"/>
          <w:b/>
          <w:szCs w:val="24"/>
          <w:lang w:val="en-US"/>
        </w:rPr>
        <w:t>/</w:t>
      </w:r>
      <w:r w:rsidR="00DF7AC3" w:rsidRPr="00D24816">
        <w:rPr>
          <w:rFonts w:ascii="Times New Roman" w:hAnsi="Times New Roman"/>
          <w:b/>
          <w:szCs w:val="24"/>
        </w:rPr>
        <w:t>20</w:t>
      </w:r>
      <w:r w:rsidR="00AD7C29">
        <w:rPr>
          <w:rFonts w:ascii="Times New Roman" w:hAnsi="Times New Roman"/>
          <w:b/>
          <w:szCs w:val="24"/>
          <w:lang w:val="en-US"/>
        </w:rPr>
        <w:t>1</w:t>
      </w:r>
      <w:r w:rsidR="00AD7C29">
        <w:rPr>
          <w:rFonts w:ascii="Times New Roman" w:hAnsi="Times New Roman"/>
          <w:b/>
          <w:szCs w:val="24"/>
        </w:rPr>
        <w:t>5</w:t>
      </w: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rsidR="00697911" w:rsidRPr="00D24816" w:rsidRDefault="00697911" w:rsidP="00697911">
      <w:pPr>
        <w:jc w:val="center"/>
        <w:rPr>
          <w:sz w:val="24"/>
          <w:szCs w:val="24"/>
          <w:lang w:val="ru-RU"/>
        </w:rPr>
      </w:pPr>
    </w:p>
    <w:p w:rsidR="00697911" w:rsidRPr="00D24816" w:rsidRDefault="00697911" w:rsidP="00697911">
      <w:pPr>
        <w:jc w:val="center"/>
        <w:rPr>
          <w:sz w:val="24"/>
          <w:szCs w:val="24"/>
          <w:lang w:val="ru-RU"/>
        </w:rPr>
      </w:pPr>
    </w:p>
    <w:p w:rsidR="00697911" w:rsidRPr="00D24816" w:rsidRDefault="00697911" w:rsidP="00697911">
      <w:pPr>
        <w:rPr>
          <w:sz w:val="24"/>
          <w:szCs w:val="24"/>
          <w:lang w:val="ru-RU"/>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697911" w:rsidRPr="00D24816" w:rsidRDefault="00697911" w:rsidP="00697911">
      <w:pPr>
        <w:rPr>
          <w:sz w:val="24"/>
          <w:szCs w:val="24"/>
          <w:lang w:val="sr-Cyrl-CS"/>
        </w:rPr>
      </w:pPr>
    </w:p>
    <w:p w:rsidR="00DF7AC3" w:rsidRPr="00D24816" w:rsidRDefault="00DF7AC3" w:rsidP="00DF7AC3">
      <w:pPr>
        <w:jc w:val="center"/>
        <w:rPr>
          <w:b/>
          <w:sz w:val="24"/>
          <w:szCs w:val="24"/>
        </w:rPr>
      </w:pPr>
      <w:r w:rsidRPr="00D24816">
        <w:rPr>
          <w:b/>
          <w:sz w:val="24"/>
          <w:szCs w:val="24"/>
        </w:rPr>
        <w:t xml:space="preserve">Број предмета: </w:t>
      </w:r>
      <w:r w:rsidR="00274F34">
        <w:rPr>
          <w:b/>
          <w:sz w:val="24"/>
          <w:szCs w:val="24"/>
        </w:rPr>
        <w:t>404-02-13</w:t>
      </w:r>
      <w:r w:rsidR="00274F34">
        <w:rPr>
          <w:b/>
          <w:sz w:val="24"/>
          <w:szCs w:val="24"/>
          <w:lang w:val="sr-Cyrl-CS"/>
        </w:rPr>
        <w:t>6</w:t>
      </w:r>
      <w:r w:rsidR="00816F4D" w:rsidRPr="00E77777">
        <w:rPr>
          <w:b/>
          <w:sz w:val="24"/>
          <w:szCs w:val="24"/>
        </w:rPr>
        <w:t>/2015</w:t>
      </w:r>
      <w:r w:rsidRPr="00E77777">
        <w:rPr>
          <w:b/>
          <w:sz w:val="24"/>
          <w:szCs w:val="24"/>
        </w:rPr>
        <w:t>-02</w:t>
      </w:r>
    </w:p>
    <w:p w:rsidR="00DF7AC3" w:rsidRPr="00D24816" w:rsidRDefault="00DF7AC3" w:rsidP="00DF7AC3">
      <w:pPr>
        <w:rPr>
          <w:sz w:val="24"/>
          <w:szCs w:val="24"/>
          <w:lang w:val="ru-RU"/>
        </w:rPr>
      </w:pPr>
    </w:p>
    <w:p w:rsidR="00697911" w:rsidRPr="00D24816" w:rsidRDefault="00697911" w:rsidP="00926F3E">
      <w:pPr>
        <w:jc w:val="center"/>
        <w:rPr>
          <w:sz w:val="24"/>
          <w:szCs w:val="24"/>
        </w:rPr>
      </w:pPr>
    </w:p>
    <w:p w:rsidR="00697911" w:rsidRPr="00D24816" w:rsidRDefault="00697911" w:rsidP="00697911">
      <w:pPr>
        <w:rPr>
          <w:sz w:val="24"/>
          <w:szCs w:val="24"/>
          <w:lang w:val="ru-RU"/>
        </w:rPr>
      </w:pPr>
    </w:p>
    <w:p w:rsidR="006A6C59" w:rsidRDefault="006A6C59" w:rsidP="00697911">
      <w:pPr>
        <w:rPr>
          <w:sz w:val="24"/>
          <w:szCs w:val="24"/>
        </w:rPr>
      </w:pPr>
    </w:p>
    <w:p w:rsidR="00A643D9" w:rsidRPr="00A643D9" w:rsidRDefault="00A643D9" w:rsidP="00697911">
      <w:pPr>
        <w:rPr>
          <w:sz w:val="24"/>
          <w:szCs w:val="24"/>
        </w:rPr>
      </w:pPr>
    </w:p>
    <w:p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rsidR="001E3296" w:rsidRDefault="00B01C18" w:rsidP="00526967">
      <w:pPr>
        <w:pStyle w:val="Heading7"/>
        <w:keepNext/>
        <w:tabs>
          <w:tab w:val="left" w:pos="0"/>
        </w:tabs>
        <w:suppressAutoHyphens/>
        <w:spacing w:before="0" w:after="0"/>
        <w:jc w:val="center"/>
      </w:pPr>
      <w:r w:rsidRPr="00D24816">
        <w:rPr>
          <w:lang w:val="ru-RU"/>
        </w:rPr>
        <w:t>Београд,</w:t>
      </w:r>
      <w:r w:rsidR="004B5A59">
        <w:rPr>
          <w:lang w:val="ru-RU"/>
        </w:rPr>
        <w:t xml:space="preserve"> </w:t>
      </w:r>
      <w:r w:rsidR="001C7B05" w:rsidRPr="00D24816">
        <w:rPr>
          <w:lang w:val="ru-RU"/>
        </w:rPr>
        <w:t>201</w:t>
      </w:r>
      <w:r w:rsidR="00DC789C">
        <w:t>5</w:t>
      </w:r>
      <w:r w:rsidR="001C7B05" w:rsidRPr="00D24816">
        <w:rPr>
          <w:lang w:val="ru-RU"/>
        </w:rPr>
        <w:t>.</w:t>
      </w:r>
      <w:r w:rsidR="00E4088A" w:rsidRPr="00D24816">
        <w:rPr>
          <w:lang w:val="ru-RU"/>
        </w:rPr>
        <w:t>године</w:t>
      </w:r>
    </w:p>
    <w:p w:rsidR="00A643D9" w:rsidRDefault="00A643D9" w:rsidP="00A643D9"/>
    <w:p w:rsidR="00A643D9" w:rsidRPr="00A643D9" w:rsidRDefault="00A643D9" w:rsidP="00A643D9"/>
    <w:p w:rsidR="00A643D9" w:rsidRDefault="00A643D9" w:rsidP="00A643D9"/>
    <w:p w:rsidR="006F33C2" w:rsidRDefault="006F33C2" w:rsidP="00A643D9"/>
    <w:p w:rsidR="006F33C2" w:rsidRPr="00A643D9" w:rsidRDefault="006F33C2" w:rsidP="00A643D9"/>
    <w:p w:rsidR="00A643D9" w:rsidRPr="00A643D9" w:rsidRDefault="00A643D9" w:rsidP="00A643D9">
      <w:pPr>
        <w:ind w:firstLine="720"/>
        <w:jc w:val="both"/>
        <w:rPr>
          <w:sz w:val="24"/>
          <w:szCs w:val="24"/>
        </w:rPr>
      </w:pPr>
      <w:r w:rsidRPr="00A643D9">
        <w:rPr>
          <w:rFonts w:eastAsia="TimesNewRomanPSMT"/>
          <w:color w:val="000000"/>
          <w:sz w:val="24"/>
          <w:szCs w:val="24"/>
          <w:lang w:val="sr-Cyrl-CS" w:eastAsia="ar-SA"/>
        </w:rPr>
        <w:lastRenderedPageBreak/>
        <w:t>На основу чл</w:t>
      </w:r>
      <w:r w:rsidRPr="00A643D9">
        <w:rPr>
          <w:rFonts w:eastAsia="TimesNewRomanPSMT"/>
          <w:color w:val="000000"/>
          <w:sz w:val="24"/>
          <w:szCs w:val="24"/>
          <w:lang w:eastAsia="ar-SA"/>
        </w:rPr>
        <w:t>. 3.</w:t>
      </w:r>
      <w:r w:rsidR="00C3666D">
        <w:rPr>
          <w:rFonts w:eastAsia="TimesNewRomanPSMT"/>
          <w:color w:val="000000"/>
          <w:sz w:val="24"/>
          <w:szCs w:val="24"/>
          <w:lang w:eastAsia="ar-SA"/>
        </w:rPr>
        <w:t xml:space="preserve">став 1. </w:t>
      </w:r>
      <w:proofErr w:type="gramStart"/>
      <w:r w:rsidR="00C3666D">
        <w:rPr>
          <w:rFonts w:eastAsia="TimesNewRomanPSMT"/>
          <w:color w:val="000000"/>
          <w:sz w:val="24"/>
          <w:szCs w:val="24"/>
          <w:lang w:eastAsia="ar-SA"/>
        </w:rPr>
        <w:t>тачка</w:t>
      </w:r>
      <w:proofErr w:type="gramEnd"/>
      <w:r w:rsidR="00C3666D">
        <w:rPr>
          <w:rFonts w:eastAsia="TimesNewRomanPSMT"/>
          <w:color w:val="000000"/>
          <w:sz w:val="24"/>
          <w:szCs w:val="24"/>
          <w:lang w:eastAsia="ar-SA"/>
        </w:rPr>
        <w:t xml:space="preserve"> 23</w:t>
      </w:r>
      <w:r w:rsidRPr="00A643D9">
        <w:rPr>
          <w:rFonts w:eastAsia="TimesNewRomanPSMT"/>
          <w:color w:val="000000"/>
          <w:sz w:val="24"/>
          <w:szCs w:val="24"/>
          <w:lang w:eastAsia="ar-SA"/>
        </w:rPr>
        <w:t xml:space="preserve">) и </w:t>
      </w:r>
      <w:r w:rsidRPr="00A643D9">
        <w:rPr>
          <w:rFonts w:eastAsia="TimesNewRomanPSMT"/>
          <w:color w:val="000000"/>
          <w:sz w:val="24"/>
          <w:szCs w:val="24"/>
          <w:lang w:val="sr-Cyrl-CS" w:eastAsia="ar-SA"/>
        </w:rPr>
        <w:t>3</w:t>
      </w:r>
      <w:r w:rsidR="00C3666D">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eastAsia="ar-SA"/>
        </w:rPr>
        <w:t>124/12, 14/1</w:t>
      </w:r>
      <w:r w:rsidR="0023531C">
        <w:rPr>
          <w:spacing w:val="-4"/>
          <w:sz w:val="24"/>
          <w:szCs w:val="24"/>
          <w:lang w:eastAsia="ar-SA"/>
        </w:rPr>
        <w:t>5 и</w:t>
      </w:r>
      <w:r w:rsidRPr="00A643D9">
        <w:rPr>
          <w:spacing w:val="-4"/>
          <w:sz w:val="24"/>
          <w:szCs w:val="24"/>
          <w:lang w:eastAsia="ar-SA"/>
        </w:rPr>
        <w:t xml:space="preserve"> 68/15</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sidR="00C062AA">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00B61838">
        <w:rPr>
          <w:rFonts w:eastAsia="TimesNewRomanPSMT"/>
          <w:color w:val="000000"/>
          <w:sz w:val="24"/>
          <w:szCs w:val="24"/>
          <w:lang w:val="uz-Cyrl-UZ" w:eastAsia="ar-SA"/>
        </w:rPr>
        <w:t>13</w:t>
      </w:r>
      <w:r w:rsidR="00B61838">
        <w:rPr>
          <w:rFonts w:eastAsia="TimesNewRomanPSMT"/>
          <w:color w:val="000000"/>
          <w:sz w:val="24"/>
          <w:szCs w:val="24"/>
          <w:lang w:eastAsia="ar-SA"/>
        </w:rPr>
        <w:t xml:space="preserve">, </w:t>
      </w:r>
      <w:r w:rsidRPr="00A643D9">
        <w:rPr>
          <w:rFonts w:eastAsia="TimesNewRomanPSMT"/>
          <w:color w:val="000000"/>
          <w:sz w:val="24"/>
          <w:szCs w:val="24"/>
          <w:lang w:val="uz-Cyrl-UZ" w:eastAsia="ar-SA"/>
        </w:rPr>
        <w:t>104/13</w:t>
      </w:r>
      <w:r w:rsidR="00B61838">
        <w:rPr>
          <w:rFonts w:eastAsia="TimesNewRomanPSMT"/>
          <w:color w:val="000000"/>
          <w:sz w:val="24"/>
          <w:szCs w:val="24"/>
          <w:lang w:eastAsia="ar-SA"/>
        </w:rPr>
        <w:t xml:space="preserve"> и 68/15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eastAsia="ar-SA"/>
        </w:rPr>
        <w:t xml:space="preserve">Одлуке о покретању поступка јавне набавке број </w:t>
      </w:r>
      <w:r w:rsidRPr="007C5C1F">
        <w:rPr>
          <w:sz w:val="24"/>
          <w:szCs w:val="24"/>
        </w:rPr>
        <w:t>404-02</w:t>
      </w:r>
      <w:r w:rsidR="00C94684">
        <w:rPr>
          <w:sz w:val="24"/>
          <w:szCs w:val="24"/>
        </w:rPr>
        <w:t>-13</w:t>
      </w:r>
      <w:r w:rsidR="00C94684">
        <w:rPr>
          <w:sz w:val="24"/>
          <w:szCs w:val="24"/>
          <w:lang w:val="sr-Cyrl-CS"/>
        </w:rPr>
        <w:t>6</w:t>
      </w:r>
      <w:r w:rsidRPr="007C5C1F">
        <w:rPr>
          <w:sz w:val="24"/>
          <w:szCs w:val="24"/>
        </w:rPr>
        <w:t xml:space="preserve">/2015-02 од </w:t>
      </w:r>
      <w:r w:rsidR="00C94684" w:rsidRPr="00C94684">
        <w:rPr>
          <w:sz w:val="24"/>
          <w:szCs w:val="24"/>
          <w:lang w:val="sr-Cyrl-CS"/>
        </w:rPr>
        <w:t>28</w:t>
      </w:r>
      <w:r w:rsidRPr="00C94684">
        <w:rPr>
          <w:sz w:val="24"/>
          <w:szCs w:val="24"/>
        </w:rPr>
        <w:t>.</w:t>
      </w:r>
      <w:r w:rsidR="00C94684" w:rsidRPr="00C94684">
        <w:rPr>
          <w:sz w:val="24"/>
          <w:szCs w:val="24"/>
          <w:lang w:val="sr-Cyrl-CS"/>
        </w:rPr>
        <w:t>10.2015</w:t>
      </w:r>
      <w:r w:rsidR="00C94684">
        <w:rPr>
          <w:sz w:val="24"/>
          <w:szCs w:val="24"/>
          <w:lang w:val="sr-Cyrl-CS"/>
        </w:rPr>
        <w:t>.</w:t>
      </w:r>
      <w:r w:rsidRPr="00A643D9">
        <w:rPr>
          <w:sz w:val="24"/>
          <w:szCs w:val="24"/>
          <w:lang w:val="ru-RU"/>
        </w:rPr>
        <w:t xml:space="preserve"> године</w:t>
      </w:r>
      <w:r w:rsidRPr="00A643D9">
        <w:rPr>
          <w:rFonts w:eastAsia="TimesNewRomanPSMT"/>
          <w:color w:val="000000"/>
          <w:sz w:val="24"/>
          <w:szCs w:val="24"/>
          <w:lang w:eastAsia="ar-SA"/>
        </w:rPr>
        <w:t xml:space="preserve"> и Решења о образовању комисије број </w:t>
      </w:r>
      <w:r w:rsidR="00C94684">
        <w:rPr>
          <w:sz w:val="24"/>
          <w:szCs w:val="24"/>
        </w:rPr>
        <w:t>404-02-13</w:t>
      </w:r>
      <w:r w:rsidR="006F7258">
        <w:rPr>
          <w:sz w:val="24"/>
          <w:szCs w:val="24"/>
          <w:lang w:val="sr-Cyrl-CS"/>
        </w:rPr>
        <w:t>6</w:t>
      </w:r>
      <w:r w:rsidRPr="007C5C1F">
        <w:rPr>
          <w:sz w:val="24"/>
          <w:szCs w:val="24"/>
        </w:rPr>
        <w:t xml:space="preserve">/2015-02/1 од </w:t>
      </w:r>
      <w:r w:rsidR="00C94684">
        <w:rPr>
          <w:sz w:val="24"/>
          <w:szCs w:val="24"/>
          <w:lang w:val="sr-Cyrl-CS"/>
        </w:rPr>
        <w:t>28</w:t>
      </w:r>
      <w:r w:rsidR="00C94684">
        <w:rPr>
          <w:sz w:val="24"/>
          <w:szCs w:val="24"/>
        </w:rPr>
        <w:t>.</w:t>
      </w:r>
      <w:r w:rsidR="00C94684">
        <w:rPr>
          <w:sz w:val="24"/>
          <w:szCs w:val="24"/>
          <w:lang w:val="sr-Cyrl-CS"/>
        </w:rPr>
        <w:t>10</w:t>
      </w:r>
      <w:r w:rsidRPr="00C94684">
        <w:rPr>
          <w:sz w:val="24"/>
          <w:szCs w:val="24"/>
        </w:rPr>
        <w:t>.2015.</w:t>
      </w:r>
      <w:r w:rsidRPr="00A643D9">
        <w:rPr>
          <w:sz w:val="24"/>
          <w:szCs w:val="24"/>
          <w:lang w:val="ru-RU"/>
        </w:rPr>
        <w:t xml:space="preserve"> године </w:t>
      </w:r>
      <w:r w:rsidRPr="00A643D9">
        <w:rPr>
          <w:rFonts w:eastAsia="TimesNewRomanPSMT"/>
          <w:color w:val="000000"/>
          <w:sz w:val="24"/>
          <w:szCs w:val="24"/>
          <w:lang w:eastAsia="ar-SA"/>
        </w:rPr>
        <w:t>припремљена</w:t>
      </w:r>
      <w:r w:rsidRPr="00A643D9">
        <w:rPr>
          <w:rFonts w:eastAsia="TimesNewRomanPSMT"/>
          <w:color w:val="000000"/>
          <w:sz w:val="24"/>
          <w:szCs w:val="24"/>
          <w:lang w:val="sr-Cyrl-CS" w:eastAsia="ar-SA"/>
        </w:rPr>
        <w:t xml:space="preserve"> је:</w:t>
      </w:r>
    </w:p>
    <w:p w:rsidR="00A643D9" w:rsidRPr="00A643D9" w:rsidRDefault="00A643D9" w:rsidP="00A643D9">
      <w:pPr>
        <w:suppressAutoHyphens/>
        <w:autoSpaceDE w:val="0"/>
        <w:autoSpaceDN w:val="0"/>
        <w:adjustRightInd w:val="0"/>
        <w:ind w:firstLine="720"/>
        <w:jc w:val="both"/>
        <w:rPr>
          <w:rFonts w:eastAsia="TimesNewRomanPSMT"/>
          <w:color w:val="000000"/>
          <w:sz w:val="24"/>
          <w:szCs w:val="24"/>
          <w:lang w:eastAsia="ar-SA"/>
        </w:rPr>
      </w:pPr>
    </w:p>
    <w:p w:rsidR="00A643D9" w:rsidRPr="00A643D9" w:rsidRDefault="00A643D9" w:rsidP="001601F5">
      <w:pPr>
        <w:suppressAutoHyphens/>
        <w:autoSpaceDE w:val="0"/>
        <w:autoSpaceDN w:val="0"/>
        <w:adjustRightInd w:val="0"/>
        <w:ind w:firstLine="720"/>
        <w:jc w:val="center"/>
        <w:rPr>
          <w:rFonts w:eastAsia="TimesNewRomanPSMT"/>
          <w:color w:val="000000"/>
          <w:sz w:val="24"/>
          <w:szCs w:val="24"/>
          <w:lang w:val="uz-Cyrl-UZ" w:eastAsia="ar-SA"/>
        </w:rPr>
      </w:pPr>
    </w:p>
    <w:p w:rsidR="00A643D9" w:rsidRPr="00A643D9" w:rsidRDefault="00A643D9" w:rsidP="001601F5">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A643D9" w:rsidRPr="00A643D9" w:rsidRDefault="00A643D9" w:rsidP="001601F5">
      <w:pPr>
        <w:suppressAutoHyphens/>
        <w:autoSpaceDE w:val="0"/>
        <w:autoSpaceDN w:val="0"/>
        <w:adjustRightInd w:val="0"/>
        <w:jc w:val="center"/>
        <w:rPr>
          <w:rFonts w:eastAsia="Calibri"/>
          <w:b/>
          <w:sz w:val="24"/>
          <w:szCs w:val="24"/>
        </w:rPr>
      </w:pPr>
    </w:p>
    <w:p w:rsidR="00353EE1" w:rsidRDefault="00486F2E" w:rsidP="001601F5">
      <w:pPr>
        <w:keepNext/>
        <w:tabs>
          <w:tab w:val="left" w:pos="0"/>
        </w:tabs>
        <w:jc w:val="center"/>
        <w:outlineLvl w:val="0"/>
        <w:rPr>
          <w:rFonts w:eastAsia="Calibri"/>
          <w:b/>
          <w:sz w:val="24"/>
          <w:szCs w:val="24"/>
        </w:rPr>
      </w:pPr>
      <w:r>
        <w:rPr>
          <w:rFonts w:eastAsia="Calibri"/>
          <w:b/>
          <w:sz w:val="24"/>
          <w:szCs w:val="24"/>
          <w:lang w:val="sr-Cyrl-CS"/>
        </w:rPr>
        <w:t>О</w:t>
      </w:r>
      <w:r w:rsidRPr="00486F2E">
        <w:rPr>
          <w:rFonts w:eastAsia="Calibri"/>
          <w:b/>
          <w:sz w:val="24"/>
          <w:szCs w:val="24"/>
          <w:lang w:val="sr-Cyrl-CS"/>
        </w:rPr>
        <w:t>буке</w:t>
      </w:r>
      <w:r w:rsidR="00A120B4">
        <w:rPr>
          <w:rFonts w:eastAsia="Calibri"/>
          <w:b/>
          <w:sz w:val="24"/>
          <w:szCs w:val="24"/>
          <w:lang w:val="sr-Cyrl-CS"/>
        </w:rPr>
        <w:t xml:space="preserve"> </w:t>
      </w:r>
      <w:r w:rsidRPr="00486F2E">
        <w:rPr>
          <w:rFonts w:eastAsia="Calibri"/>
          <w:b/>
          <w:sz w:val="24"/>
          <w:szCs w:val="24"/>
          <w:lang w:val="sr-Cyrl-CS"/>
        </w:rPr>
        <w:t xml:space="preserve">за </w:t>
      </w:r>
      <w:r>
        <w:rPr>
          <w:rFonts w:eastAsia="Calibri"/>
          <w:b/>
          <w:sz w:val="24"/>
          <w:szCs w:val="24"/>
          <w:lang w:val="sr-Cyrl-CS"/>
        </w:rPr>
        <w:t>наставнике у области информационих технологија</w:t>
      </w:r>
    </w:p>
    <w:p w:rsidR="001601F5" w:rsidRPr="001601F5" w:rsidRDefault="001601F5" w:rsidP="001601F5">
      <w:pPr>
        <w:keepNext/>
        <w:tabs>
          <w:tab w:val="left" w:pos="0"/>
        </w:tabs>
        <w:jc w:val="center"/>
        <w:outlineLvl w:val="0"/>
        <w:rPr>
          <w:b/>
          <w:sz w:val="24"/>
          <w:szCs w:val="24"/>
        </w:rPr>
      </w:pPr>
    </w:p>
    <w:p w:rsidR="00A643D9" w:rsidRPr="00A643D9" w:rsidRDefault="00A643D9" w:rsidP="001601F5">
      <w:pPr>
        <w:keepNext/>
        <w:tabs>
          <w:tab w:val="left" w:pos="0"/>
        </w:tabs>
        <w:spacing w:after="120"/>
        <w:jc w:val="center"/>
        <w:outlineLvl w:val="0"/>
        <w:rPr>
          <w:b/>
          <w:sz w:val="24"/>
          <w:szCs w:val="24"/>
        </w:rPr>
      </w:pPr>
      <w:r w:rsidRPr="00A643D9">
        <w:rPr>
          <w:b/>
          <w:sz w:val="24"/>
          <w:szCs w:val="24"/>
        </w:rPr>
        <w:t>Набавка услуга</w:t>
      </w:r>
    </w:p>
    <w:p w:rsidR="00A643D9" w:rsidRPr="00A643D9" w:rsidRDefault="00A643D9" w:rsidP="001601F5">
      <w:pPr>
        <w:suppressAutoHyphens/>
        <w:spacing w:after="120"/>
        <w:jc w:val="center"/>
        <w:rPr>
          <w:rFonts w:eastAsia="Calibri"/>
          <w:b/>
          <w:sz w:val="24"/>
          <w:szCs w:val="24"/>
        </w:rPr>
      </w:pPr>
      <w:r w:rsidRPr="00400743">
        <w:rPr>
          <w:b/>
          <w:sz w:val="24"/>
          <w:szCs w:val="24"/>
        </w:rPr>
        <w:t>Б</w:t>
      </w:r>
      <w:r w:rsidRPr="00400743">
        <w:rPr>
          <w:b/>
          <w:sz w:val="24"/>
          <w:szCs w:val="24"/>
          <w:lang w:val="ru-RU"/>
        </w:rPr>
        <w:t xml:space="preserve">рој јавне набавке ЈН </w:t>
      </w:r>
      <w:r w:rsidR="000C339F">
        <w:rPr>
          <w:b/>
          <w:sz w:val="24"/>
          <w:szCs w:val="24"/>
          <w:lang w:val="ru-RU"/>
        </w:rPr>
        <w:t>МВ 37</w:t>
      </w:r>
      <w:r w:rsidR="00E324BD" w:rsidRPr="00400743">
        <w:rPr>
          <w:b/>
          <w:sz w:val="24"/>
          <w:szCs w:val="24"/>
          <w:lang w:val="ru-RU"/>
        </w:rPr>
        <w:t>/2015</w:t>
      </w:r>
    </w:p>
    <w:p w:rsidR="00A643D9" w:rsidRPr="00A643D9" w:rsidRDefault="00A643D9" w:rsidP="00A643D9">
      <w:pPr>
        <w:keepNext/>
        <w:tabs>
          <w:tab w:val="left" w:pos="0"/>
        </w:tabs>
        <w:outlineLvl w:val="0"/>
        <w:rPr>
          <w:rFonts w:eastAsia="Calibri"/>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6562"/>
      </w:tblGrid>
      <w:tr w:rsidR="00A643D9" w:rsidRPr="00A643D9" w:rsidTr="00AD487C">
        <w:tc>
          <w:tcPr>
            <w:tcW w:w="2282" w:type="dxa"/>
            <w:shd w:val="clear" w:color="auto" w:fill="auto"/>
          </w:tcPr>
          <w:p w:rsidR="00A643D9" w:rsidRPr="00A643D9" w:rsidRDefault="00A643D9" w:rsidP="00A643D9">
            <w:pPr>
              <w:keepNext/>
              <w:tabs>
                <w:tab w:val="left" w:pos="0"/>
              </w:tabs>
              <w:outlineLvl w:val="0"/>
              <w:rPr>
                <w:b/>
                <w:i/>
                <w:sz w:val="24"/>
                <w:szCs w:val="24"/>
              </w:rPr>
            </w:pPr>
            <w:r w:rsidRPr="00A643D9">
              <w:rPr>
                <w:b/>
                <w:i/>
                <w:sz w:val="24"/>
                <w:szCs w:val="24"/>
              </w:rPr>
              <w:t xml:space="preserve">     ПОГЛАВЉЕ</w:t>
            </w:r>
          </w:p>
        </w:tc>
        <w:tc>
          <w:tcPr>
            <w:tcW w:w="6760" w:type="dxa"/>
            <w:shd w:val="clear" w:color="auto" w:fill="auto"/>
          </w:tcPr>
          <w:p w:rsidR="00A643D9" w:rsidRPr="00A643D9" w:rsidRDefault="00A643D9" w:rsidP="00A643D9">
            <w:pPr>
              <w:keepNext/>
              <w:tabs>
                <w:tab w:val="left" w:pos="0"/>
              </w:tabs>
              <w:outlineLvl w:val="0"/>
              <w:rPr>
                <w:b/>
                <w:i/>
                <w:sz w:val="24"/>
                <w:szCs w:val="24"/>
              </w:rPr>
            </w:pPr>
            <w:r w:rsidRPr="00A643D9">
              <w:rPr>
                <w:b/>
                <w:i/>
                <w:sz w:val="24"/>
                <w:szCs w:val="24"/>
              </w:rPr>
              <w:t xml:space="preserve">                                  НАЗИВ ПОГЛАВЉА</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rPr>
            </w:pPr>
            <w:r w:rsidRPr="00A643D9">
              <w:rPr>
                <w:sz w:val="24"/>
                <w:szCs w:val="24"/>
              </w:rPr>
              <w:t>I</w:t>
            </w:r>
          </w:p>
        </w:tc>
        <w:tc>
          <w:tcPr>
            <w:tcW w:w="6760" w:type="dxa"/>
            <w:shd w:val="clear" w:color="auto" w:fill="auto"/>
          </w:tcPr>
          <w:p w:rsidR="00A643D9" w:rsidRPr="00D63D7D" w:rsidRDefault="00A643D9" w:rsidP="00A643D9">
            <w:pPr>
              <w:keepNext/>
              <w:tabs>
                <w:tab w:val="left" w:pos="0"/>
              </w:tabs>
              <w:outlineLvl w:val="0"/>
              <w:rPr>
                <w:b/>
                <w:sz w:val="24"/>
                <w:szCs w:val="24"/>
                <w:lang w:val="sl-SI"/>
              </w:rPr>
            </w:pPr>
            <w:r w:rsidRPr="00D63D7D">
              <w:rPr>
                <w:sz w:val="24"/>
                <w:szCs w:val="24"/>
              </w:rPr>
              <w:t>Општи подаци о јавној набавци</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lang w:val="sl-SI"/>
              </w:rPr>
            </w:pPr>
            <w:r w:rsidRPr="00A643D9">
              <w:rPr>
                <w:sz w:val="24"/>
                <w:szCs w:val="24"/>
                <w:lang w:val="sl-SI"/>
              </w:rPr>
              <w:t>II</w:t>
            </w:r>
          </w:p>
        </w:tc>
        <w:tc>
          <w:tcPr>
            <w:tcW w:w="6760" w:type="dxa"/>
            <w:shd w:val="clear" w:color="auto" w:fill="auto"/>
          </w:tcPr>
          <w:p w:rsidR="00A643D9" w:rsidRPr="00D63D7D" w:rsidRDefault="00A643D9" w:rsidP="00A643D9">
            <w:pPr>
              <w:keepNext/>
              <w:tabs>
                <w:tab w:val="left" w:pos="0"/>
              </w:tabs>
              <w:outlineLvl w:val="0"/>
              <w:rPr>
                <w:b/>
                <w:sz w:val="24"/>
                <w:szCs w:val="24"/>
                <w:lang w:val="sl-SI"/>
              </w:rPr>
            </w:pPr>
            <w:r w:rsidRPr="00D63D7D">
              <w:rPr>
                <w:sz w:val="24"/>
                <w:szCs w:val="24"/>
              </w:rPr>
              <w:t>Подаци о предмету јавне набавке</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rPr>
            </w:pPr>
            <w:r w:rsidRPr="00A643D9">
              <w:rPr>
                <w:sz w:val="24"/>
                <w:szCs w:val="24"/>
                <w:lang w:val="sl-SI"/>
              </w:rPr>
              <w:t>III</w:t>
            </w:r>
          </w:p>
        </w:tc>
        <w:tc>
          <w:tcPr>
            <w:tcW w:w="6760" w:type="dxa"/>
            <w:shd w:val="clear" w:color="auto" w:fill="auto"/>
          </w:tcPr>
          <w:p w:rsidR="00A643D9" w:rsidRPr="00D63D7D" w:rsidRDefault="00A643D9" w:rsidP="00B32B31">
            <w:pPr>
              <w:keepNext/>
              <w:tabs>
                <w:tab w:val="left" w:pos="0"/>
              </w:tabs>
              <w:outlineLvl w:val="0"/>
              <w:rPr>
                <w:b/>
                <w:sz w:val="24"/>
                <w:szCs w:val="24"/>
              </w:rPr>
            </w:pPr>
            <w:r w:rsidRPr="00D63D7D">
              <w:rPr>
                <w:sz w:val="24"/>
                <w:szCs w:val="24"/>
              </w:rPr>
              <w:t xml:space="preserve">Техничка спецификација </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lang w:val="sl-SI"/>
              </w:rPr>
            </w:pPr>
            <w:r w:rsidRPr="00A643D9">
              <w:rPr>
                <w:sz w:val="24"/>
                <w:szCs w:val="24"/>
                <w:lang w:val="sl-SI"/>
              </w:rPr>
              <w:t>IV</w:t>
            </w:r>
          </w:p>
        </w:tc>
        <w:tc>
          <w:tcPr>
            <w:tcW w:w="6760" w:type="dxa"/>
            <w:shd w:val="clear" w:color="auto" w:fill="auto"/>
          </w:tcPr>
          <w:p w:rsidR="00A643D9" w:rsidRPr="00D63D7D" w:rsidRDefault="00A643D9" w:rsidP="00A643D9">
            <w:pPr>
              <w:keepNext/>
              <w:tabs>
                <w:tab w:val="left" w:pos="0"/>
              </w:tabs>
              <w:outlineLvl w:val="0"/>
              <w:rPr>
                <w:b/>
                <w:sz w:val="24"/>
                <w:szCs w:val="24"/>
                <w:lang w:val="sl-SI"/>
              </w:rPr>
            </w:pPr>
            <w:r w:rsidRPr="00D63D7D">
              <w:rPr>
                <w:sz w:val="24"/>
                <w:szCs w:val="24"/>
              </w:rPr>
              <w:t xml:space="preserve">Услови за учешће у поступку јавне набавке из чл. 75. </w:t>
            </w:r>
            <w:proofErr w:type="gramStart"/>
            <w:r w:rsidRPr="00D63D7D">
              <w:rPr>
                <w:sz w:val="24"/>
                <w:szCs w:val="24"/>
              </w:rPr>
              <w:t>и</w:t>
            </w:r>
            <w:proofErr w:type="gramEnd"/>
            <w:r w:rsidRPr="00D63D7D">
              <w:rPr>
                <w:sz w:val="24"/>
                <w:szCs w:val="24"/>
              </w:rPr>
              <w:t xml:space="preserve"> 76.  и упутство како се доказује испуњеност услова</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lang w:val="sl-SI"/>
              </w:rPr>
            </w:pPr>
            <w:r w:rsidRPr="00A643D9">
              <w:rPr>
                <w:sz w:val="24"/>
                <w:szCs w:val="24"/>
                <w:lang w:val="sl-SI"/>
              </w:rPr>
              <w:t>V</w:t>
            </w:r>
            <w:r w:rsidR="00D63D7D">
              <w:rPr>
                <w:sz w:val="24"/>
                <w:szCs w:val="24"/>
                <w:lang w:val="sl-SI"/>
              </w:rPr>
              <w:t>/1</w:t>
            </w:r>
          </w:p>
        </w:tc>
        <w:tc>
          <w:tcPr>
            <w:tcW w:w="6760" w:type="dxa"/>
            <w:shd w:val="clear" w:color="auto" w:fill="auto"/>
          </w:tcPr>
          <w:p w:rsidR="00A643D9" w:rsidRPr="00400743" w:rsidRDefault="00D63D7D" w:rsidP="00A643D9">
            <w:pPr>
              <w:keepNext/>
              <w:tabs>
                <w:tab w:val="left" w:pos="0"/>
              </w:tabs>
              <w:outlineLvl w:val="0"/>
              <w:rPr>
                <w:b/>
                <w:sz w:val="24"/>
                <w:szCs w:val="24"/>
                <w:highlight w:val="yellow"/>
                <w:lang w:val="sl-SI"/>
              </w:rPr>
            </w:pPr>
            <w:r w:rsidRPr="00D63D7D">
              <w:rPr>
                <w:sz w:val="24"/>
                <w:szCs w:val="24"/>
              </w:rPr>
              <w:t>Изјава о испуњавању услова за учешће у поступку ЈН за понуђача/члана групе понуђача</w:t>
            </w:r>
          </w:p>
        </w:tc>
      </w:tr>
      <w:tr w:rsidR="00D63D7D" w:rsidRPr="00A643D9" w:rsidTr="00AD487C">
        <w:tc>
          <w:tcPr>
            <w:tcW w:w="2282" w:type="dxa"/>
            <w:shd w:val="clear" w:color="auto" w:fill="auto"/>
            <w:vAlign w:val="center"/>
          </w:tcPr>
          <w:p w:rsidR="00D63D7D" w:rsidRPr="00A643D9" w:rsidRDefault="00D63D7D" w:rsidP="00A643D9">
            <w:pPr>
              <w:keepNext/>
              <w:tabs>
                <w:tab w:val="left" w:pos="0"/>
              </w:tabs>
              <w:jc w:val="center"/>
              <w:outlineLvl w:val="0"/>
              <w:rPr>
                <w:sz w:val="24"/>
                <w:szCs w:val="24"/>
                <w:lang w:val="sl-SI"/>
              </w:rPr>
            </w:pPr>
            <w:r>
              <w:rPr>
                <w:sz w:val="24"/>
                <w:szCs w:val="24"/>
                <w:lang w:val="sl-SI"/>
              </w:rPr>
              <w:t>V/2</w:t>
            </w:r>
          </w:p>
        </w:tc>
        <w:tc>
          <w:tcPr>
            <w:tcW w:w="6760" w:type="dxa"/>
            <w:shd w:val="clear" w:color="auto" w:fill="auto"/>
          </w:tcPr>
          <w:p w:rsidR="00D63D7D" w:rsidRPr="00D63D7D" w:rsidRDefault="00D63D7D" w:rsidP="00A643D9">
            <w:pPr>
              <w:keepNext/>
              <w:tabs>
                <w:tab w:val="left" w:pos="0"/>
              </w:tabs>
              <w:outlineLvl w:val="0"/>
              <w:rPr>
                <w:sz w:val="24"/>
                <w:szCs w:val="24"/>
              </w:rPr>
            </w:pPr>
            <w:r w:rsidRPr="00D63D7D">
              <w:rPr>
                <w:sz w:val="24"/>
                <w:szCs w:val="24"/>
              </w:rPr>
              <w:t>Изјава о испуњавању услова за учешће у поступку ЈН за подизвођача</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rPr>
            </w:pPr>
            <w:r w:rsidRPr="00A643D9">
              <w:rPr>
                <w:sz w:val="24"/>
                <w:szCs w:val="24"/>
              </w:rPr>
              <w:t>VI</w:t>
            </w:r>
          </w:p>
        </w:tc>
        <w:tc>
          <w:tcPr>
            <w:tcW w:w="6760" w:type="dxa"/>
            <w:shd w:val="clear" w:color="auto" w:fill="auto"/>
          </w:tcPr>
          <w:p w:rsidR="00A643D9" w:rsidRPr="002D03AA" w:rsidRDefault="002D03AA" w:rsidP="00A643D9">
            <w:pPr>
              <w:keepNext/>
              <w:tabs>
                <w:tab w:val="left" w:pos="0"/>
              </w:tabs>
              <w:outlineLvl w:val="0"/>
              <w:rPr>
                <w:b/>
                <w:sz w:val="24"/>
                <w:szCs w:val="24"/>
                <w:highlight w:val="yellow"/>
              </w:rPr>
            </w:pPr>
            <w:r w:rsidRPr="002D03AA">
              <w:rPr>
                <w:sz w:val="24"/>
                <w:szCs w:val="24"/>
              </w:rPr>
              <w:t>Упутство понуђачима како да сачине понуду</w:t>
            </w:r>
          </w:p>
        </w:tc>
      </w:tr>
      <w:tr w:rsidR="00A643D9" w:rsidRPr="00A643D9" w:rsidTr="00AD487C">
        <w:tc>
          <w:tcPr>
            <w:tcW w:w="2282" w:type="dxa"/>
            <w:shd w:val="clear" w:color="auto" w:fill="auto"/>
            <w:vAlign w:val="center"/>
          </w:tcPr>
          <w:p w:rsidR="00A643D9" w:rsidRPr="00A643D9" w:rsidRDefault="00A643D9" w:rsidP="00A643D9">
            <w:pPr>
              <w:keepNext/>
              <w:tabs>
                <w:tab w:val="left" w:pos="0"/>
              </w:tabs>
              <w:jc w:val="center"/>
              <w:outlineLvl w:val="0"/>
              <w:rPr>
                <w:sz w:val="24"/>
                <w:szCs w:val="24"/>
              </w:rPr>
            </w:pPr>
            <w:r w:rsidRPr="00A643D9">
              <w:rPr>
                <w:sz w:val="24"/>
                <w:szCs w:val="24"/>
              </w:rPr>
              <w:t>VII</w:t>
            </w:r>
          </w:p>
        </w:tc>
        <w:tc>
          <w:tcPr>
            <w:tcW w:w="6760" w:type="dxa"/>
            <w:shd w:val="clear" w:color="auto" w:fill="auto"/>
          </w:tcPr>
          <w:p w:rsidR="00A643D9" w:rsidRPr="002D03AA" w:rsidRDefault="002D03AA" w:rsidP="00A643D9">
            <w:pPr>
              <w:keepNext/>
              <w:tabs>
                <w:tab w:val="left" w:pos="0"/>
              </w:tabs>
              <w:outlineLvl w:val="0"/>
              <w:rPr>
                <w:sz w:val="24"/>
                <w:szCs w:val="24"/>
                <w:highlight w:val="yellow"/>
              </w:rPr>
            </w:pPr>
            <w:r w:rsidRPr="002D03AA">
              <w:rPr>
                <w:sz w:val="24"/>
                <w:szCs w:val="24"/>
              </w:rPr>
              <w:t>Образац понуде</w:t>
            </w:r>
          </w:p>
        </w:tc>
      </w:tr>
      <w:tr w:rsidR="00A643D9" w:rsidRPr="00A643D9" w:rsidTr="00AD487C">
        <w:tc>
          <w:tcPr>
            <w:tcW w:w="2282" w:type="dxa"/>
            <w:shd w:val="clear" w:color="auto" w:fill="auto"/>
            <w:vAlign w:val="center"/>
          </w:tcPr>
          <w:p w:rsidR="00A643D9" w:rsidRPr="00CA1CCB" w:rsidRDefault="00A643D9" w:rsidP="00A643D9">
            <w:pPr>
              <w:keepNext/>
              <w:tabs>
                <w:tab w:val="left" w:pos="0"/>
              </w:tabs>
              <w:jc w:val="center"/>
              <w:outlineLvl w:val="0"/>
              <w:rPr>
                <w:sz w:val="24"/>
                <w:szCs w:val="24"/>
              </w:rPr>
            </w:pPr>
            <w:r w:rsidRPr="00A643D9">
              <w:rPr>
                <w:sz w:val="24"/>
                <w:szCs w:val="24"/>
                <w:lang w:val="sl-SI"/>
              </w:rPr>
              <w:t>VII</w:t>
            </w:r>
            <w:r w:rsidR="00CA1CCB">
              <w:rPr>
                <w:sz w:val="24"/>
                <w:szCs w:val="24"/>
              </w:rPr>
              <w:t>I</w:t>
            </w:r>
          </w:p>
        </w:tc>
        <w:tc>
          <w:tcPr>
            <w:tcW w:w="6760" w:type="dxa"/>
            <w:shd w:val="clear" w:color="auto" w:fill="auto"/>
          </w:tcPr>
          <w:p w:rsidR="00A643D9" w:rsidRPr="00CA1CCB" w:rsidRDefault="00CA1CCB" w:rsidP="00A643D9">
            <w:pPr>
              <w:keepNext/>
              <w:tabs>
                <w:tab w:val="left" w:pos="0"/>
              </w:tabs>
              <w:outlineLvl w:val="0"/>
              <w:rPr>
                <w:sz w:val="24"/>
                <w:szCs w:val="24"/>
                <w:highlight w:val="yellow"/>
              </w:rPr>
            </w:pPr>
            <w:r w:rsidRPr="00CA1CCB">
              <w:rPr>
                <w:sz w:val="24"/>
                <w:szCs w:val="24"/>
              </w:rPr>
              <w:t>Образац структуре понуђене цене са упутством како да се попуни</w:t>
            </w:r>
          </w:p>
        </w:tc>
      </w:tr>
      <w:tr w:rsidR="00A643D9" w:rsidRPr="00A643D9" w:rsidTr="00AD487C">
        <w:tc>
          <w:tcPr>
            <w:tcW w:w="2282" w:type="dxa"/>
            <w:shd w:val="clear" w:color="auto" w:fill="auto"/>
            <w:vAlign w:val="center"/>
          </w:tcPr>
          <w:p w:rsidR="00A643D9" w:rsidRPr="005E0CA1" w:rsidRDefault="005E0CA1" w:rsidP="00A643D9">
            <w:pPr>
              <w:keepNext/>
              <w:tabs>
                <w:tab w:val="left" w:pos="0"/>
              </w:tabs>
              <w:jc w:val="center"/>
              <w:outlineLvl w:val="0"/>
              <w:rPr>
                <w:sz w:val="24"/>
                <w:szCs w:val="24"/>
              </w:rPr>
            </w:pPr>
            <w:r>
              <w:rPr>
                <w:sz w:val="24"/>
                <w:szCs w:val="24"/>
              </w:rPr>
              <w:t>IX</w:t>
            </w:r>
          </w:p>
        </w:tc>
        <w:tc>
          <w:tcPr>
            <w:tcW w:w="6760" w:type="dxa"/>
            <w:shd w:val="clear" w:color="auto" w:fill="auto"/>
          </w:tcPr>
          <w:p w:rsidR="00A643D9" w:rsidRPr="00400743" w:rsidRDefault="00A643D9" w:rsidP="00A643D9">
            <w:pPr>
              <w:keepNext/>
              <w:tabs>
                <w:tab w:val="left" w:pos="0"/>
              </w:tabs>
              <w:outlineLvl w:val="0"/>
              <w:rPr>
                <w:b/>
                <w:sz w:val="24"/>
                <w:szCs w:val="24"/>
                <w:highlight w:val="yellow"/>
                <w:lang w:val="sl-SI"/>
              </w:rPr>
            </w:pPr>
            <w:r w:rsidRPr="007F52E3">
              <w:rPr>
                <w:sz w:val="24"/>
                <w:szCs w:val="24"/>
              </w:rPr>
              <w:t xml:space="preserve">Образац </w:t>
            </w:r>
            <w:r w:rsidR="007F52E3">
              <w:rPr>
                <w:sz w:val="24"/>
                <w:szCs w:val="24"/>
              </w:rPr>
              <w:t xml:space="preserve"> и</w:t>
            </w:r>
            <w:r w:rsidR="007F52E3" w:rsidRPr="007F52E3">
              <w:rPr>
                <w:sz w:val="24"/>
                <w:szCs w:val="24"/>
              </w:rPr>
              <w:t>зјав</w:t>
            </w:r>
            <w:r w:rsidR="007F52E3">
              <w:rPr>
                <w:sz w:val="24"/>
                <w:szCs w:val="24"/>
              </w:rPr>
              <w:t>е</w:t>
            </w:r>
            <w:r w:rsidRPr="007F52E3">
              <w:rPr>
                <w:sz w:val="24"/>
                <w:szCs w:val="24"/>
              </w:rPr>
              <w:t xml:space="preserve"> о независној понуди</w:t>
            </w:r>
          </w:p>
        </w:tc>
      </w:tr>
      <w:tr w:rsidR="005E0CA1" w:rsidRPr="00A643D9" w:rsidTr="00AD487C">
        <w:tc>
          <w:tcPr>
            <w:tcW w:w="2282" w:type="dxa"/>
            <w:shd w:val="clear" w:color="auto" w:fill="auto"/>
            <w:vAlign w:val="center"/>
          </w:tcPr>
          <w:p w:rsidR="005E0CA1" w:rsidRDefault="005E0CA1" w:rsidP="00A643D9">
            <w:pPr>
              <w:keepNext/>
              <w:tabs>
                <w:tab w:val="left" w:pos="0"/>
              </w:tabs>
              <w:jc w:val="center"/>
              <w:outlineLvl w:val="0"/>
              <w:rPr>
                <w:sz w:val="24"/>
                <w:szCs w:val="24"/>
              </w:rPr>
            </w:pPr>
            <w:r>
              <w:rPr>
                <w:sz w:val="24"/>
                <w:szCs w:val="24"/>
              </w:rPr>
              <w:t>X/1</w:t>
            </w:r>
          </w:p>
        </w:tc>
        <w:tc>
          <w:tcPr>
            <w:tcW w:w="6760" w:type="dxa"/>
            <w:shd w:val="clear" w:color="auto" w:fill="auto"/>
          </w:tcPr>
          <w:p w:rsidR="005E0CA1" w:rsidRPr="007F52E3" w:rsidRDefault="007F52E3" w:rsidP="00A643D9">
            <w:pPr>
              <w:keepNext/>
              <w:tabs>
                <w:tab w:val="left" w:pos="0"/>
              </w:tabs>
              <w:outlineLvl w:val="0"/>
              <w:rPr>
                <w:sz w:val="24"/>
                <w:szCs w:val="24"/>
              </w:rPr>
            </w:pPr>
            <w:r w:rsidRPr="007F52E3">
              <w:rPr>
                <w:sz w:val="24"/>
                <w:szCs w:val="24"/>
              </w:rPr>
              <w:t xml:space="preserve">Образац изјаве о обавезама понуђача на основу чл. 75. </w:t>
            </w:r>
            <w:proofErr w:type="gramStart"/>
            <w:r w:rsidRPr="007F52E3">
              <w:rPr>
                <w:sz w:val="24"/>
                <w:szCs w:val="24"/>
              </w:rPr>
              <w:t>став</w:t>
            </w:r>
            <w:proofErr w:type="gramEnd"/>
            <w:r w:rsidRPr="007F52E3">
              <w:rPr>
                <w:sz w:val="24"/>
                <w:szCs w:val="24"/>
              </w:rPr>
              <w:t xml:space="preserve"> 2. ЗЈН</w:t>
            </w:r>
          </w:p>
        </w:tc>
      </w:tr>
      <w:tr w:rsidR="005E0CA1" w:rsidRPr="00A643D9" w:rsidTr="00AD487C">
        <w:tc>
          <w:tcPr>
            <w:tcW w:w="2282" w:type="dxa"/>
            <w:shd w:val="clear" w:color="auto" w:fill="auto"/>
            <w:vAlign w:val="center"/>
          </w:tcPr>
          <w:p w:rsidR="005E0CA1" w:rsidRDefault="005E0CA1" w:rsidP="00A643D9">
            <w:pPr>
              <w:keepNext/>
              <w:tabs>
                <w:tab w:val="left" w:pos="0"/>
              </w:tabs>
              <w:jc w:val="center"/>
              <w:outlineLvl w:val="0"/>
              <w:rPr>
                <w:sz w:val="24"/>
                <w:szCs w:val="24"/>
              </w:rPr>
            </w:pPr>
            <w:r>
              <w:rPr>
                <w:sz w:val="24"/>
                <w:szCs w:val="24"/>
              </w:rPr>
              <w:t>X/2</w:t>
            </w:r>
          </w:p>
        </w:tc>
        <w:tc>
          <w:tcPr>
            <w:tcW w:w="6760" w:type="dxa"/>
            <w:shd w:val="clear" w:color="auto" w:fill="auto"/>
          </w:tcPr>
          <w:p w:rsidR="005E0CA1" w:rsidRPr="007F52E3" w:rsidRDefault="007F52E3" w:rsidP="00A643D9">
            <w:pPr>
              <w:keepNext/>
              <w:tabs>
                <w:tab w:val="left" w:pos="0"/>
              </w:tabs>
              <w:outlineLvl w:val="0"/>
              <w:rPr>
                <w:sz w:val="24"/>
                <w:szCs w:val="24"/>
              </w:rPr>
            </w:pPr>
            <w:r w:rsidRPr="007F52E3">
              <w:rPr>
                <w:sz w:val="24"/>
                <w:szCs w:val="24"/>
              </w:rPr>
              <w:t xml:space="preserve">Образац изјаве о обавезама понуђача на основу чл. 75. </w:t>
            </w:r>
            <w:proofErr w:type="gramStart"/>
            <w:r w:rsidRPr="007F52E3">
              <w:rPr>
                <w:sz w:val="24"/>
                <w:szCs w:val="24"/>
              </w:rPr>
              <w:t>став</w:t>
            </w:r>
            <w:proofErr w:type="gramEnd"/>
            <w:r w:rsidRPr="007F52E3">
              <w:rPr>
                <w:sz w:val="24"/>
                <w:szCs w:val="24"/>
              </w:rPr>
              <w:t xml:space="preserve"> 2. ЗЈН</w:t>
            </w:r>
          </w:p>
        </w:tc>
      </w:tr>
      <w:tr w:rsidR="000E302C" w:rsidRPr="00A643D9" w:rsidTr="00AD487C">
        <w:tc>
          <w:tcPr>
            <w:tcW w:w="2282" w:type="dxa"/>
            <w:shd w:val="clear" w:color="auto" w:fill="auto"/>
            <w:vAlign w:val="center"/>
          </w:tcPr>
          <w:p w:rsidR="000E302C" w:rsidRDefault="000E302C" w:rsidP="00A643D9">
            <w:pPr>
              <w:keepNext/>
              <w:tabs>
                <w:tab w:val="left" w:pos="0"/>
              </w:tabs>
              <w:jc w:val="center"/>
              <w:outlineLvl w:val="0"/>
              <w:rPr>
                <w:sz w:val="24"/>
                <w:szCs w:val="24"/>
              </w:rPr>
            </w:pPr>
            <w:r>
              <w:rPr>
                <w:sz w:val="24"/>
                <w:szCs w:val="24"/>
              </w:rPr>
              <w:t>XI</w:t>
            </w:r>
          </w:p>
        </w:tc>
        <w:tc>
          <w:tcPr>
            <w:tcW w:w="6760" w:type="dxa"/>
            <w:shd w:val="clear" w:color="auto" w:fill="auto"/>
          </w:tcPr>
          <w:p w:rsidR="000E302C" w:rsidRPr="000E302C" w:rsidRDefault="000E302C" w:rsidP="00A643D9">
            <w:pPr>
              <w:keepNext/>
              <w:tabs>
                <w:tab w:val="left" w:pos="0"/>
              </w:tabs>
              <w:outlineLvl w:val="0"/>
              <w:rPr>
                <w:sz w:val="24"/>
                <w:szCs w:val="24"/>
                <w:lang w:val="sr-Cyrl-CS"/>
              </w:rPr>
            </w:pPr>
            <w:r>
              <w:rPr>
                <w:sz w:val="24"/>
                <w:szCs w:val="24"/>
                <w:lang w:val="sr-Cyrl-CS"/>
              </w:rPr>
              <w:t>Образац - Изјава</w:t>
            </w:r>
          </w:p>
        </w:tc>
      </w:tr>
      <w:tr w:rsidR="00A643D9" w:rsidRPr="00A643D9" w:rsidTr="00AD487C">
        <w:tc>
          <w:tcPr>
            <w:tcW w:w="2282" w:type="dxa"/>
            <w:shd w:val="clear" w:color="auto" w:fill="auto"/>
            <w:vAlign w:val="center"/>
          </w:tcPr>
          <w:p w:rsidR="00A643D9" w:rsidRPr="00A643D9" w:rsidRDefault="007F52E3" w:rsidP="00A643D9">
            <w:pPr>
              <w:keepNext/>
              <w:tabs>
                <w:tab w:val="left" w:pos="0"/>
              </w:tabs>
              <w:jc w:val="center"/>
              <w:outlineLvl w:val="0"/>
              <w:rPr>
                <w:sz w:val="24"/>
                <w:szCs w:val="24"/>
              </w:rPr>
            </w:pPr>
            <w:r w:rsidRPr="00A643D9">
              <w:rPr>
                <w:sz w:val="24"/>
                <w:szCs w:val="24"/>
              </w:rPr>
              <w:t>XI</w:t>
            </w:r>
            <w:r w:rsidR="000E302C">
              <w:rPr>
                <w:sz w:val="24"/>
                <w:szCs w:val="24"/>
              </w:rPr>
              <w:t>I</w:t>
            </w:r>
          </w:p>
        </w:tc>
        <w:tc>
          <w:tcPr>
            <w:tcW w:w="6760" w:type="dxa"/>
            <w:shd w:val="clear" w:color="auto" w:fill="auto"/>
          </w:tcPr>
          <w:p w:rsidR="00A643D9" w:rsidRPr="007F52E3" w:rsidRDefault="00A643D9" w:rsidP="00A643D9">
            <w:pPr>
              <w:keepNext/>
              <w:tabs>
                <w:tab w:val="left" w:pos="0"/>
              </w:tabs>
              <w:outlineLvl w:val="0"/>
              <w:rPr>
                <w:b/>
                <w:sz w:val="24"/>
                <w:szCs w:val="24"/>
                <w:lang w:val="sl-SI"/>
              </w:rPr>
            </w:pPr>
            <w:r w:rsidRPr="007F52E3">
              <w:rPr>
                <w:sz w:val="24"/>
                <w:szCs w:val="24"/>
              </w:rPr>
              <w:t>Образац трошкова припреме понуде</w:t>
            </w:r>
          </w:p>
        </w:tc>
      </w:tr>
      <w:tr w:rsidR="00A643D9" w:rsidRPr="00A643D9" w:rsidTr="00AD487C">
        <w:tc>
          <w:tcPr>
            <w:tcW w:w="2282" w:type="dxa"/>
            <w:shd w:val="clear" w:color="auto" w:fill="auto"/>
            <w:vAlign w:val="center"/>
          </w:tcPr>
          <w:p w:rsidR="00A643D9" w:rsidRPr="00A643D9" w:rsidRDefault="007F52E3" w:rsidP="00A643D9">
            <w:pPr>
              <w:keepNext/>
              <w:tabs>
                <w:tab w:val="left" w:pos="0"/>
              </w:tabs>
              <w:jc w:val="center"/>
              <w:outlineLvl w:val="0"/>
              <w:rPr>
                <w:sz w:val="24"/>
                <w:szCs w:val="24"/>
              </w:rPr>
            </w:pPr>
            <w:r>
              <w:rPr>
                <w:sz w:val="24"/>
                <w:szCs w:val="24"/>
              </w:rPr>
              <w:t>XII</w:t>
            </w:r>
            <w:r w:rsidR="000E302C">
              <w:rPr>
                <w:sz w:val="24"/>
                <w:szCs w:val="24"/>
              </w:rPr>
              <w:t>I</w:t>
            </w:r>
          </w:p>
        </w:tc>
        <w:tc>
          <w:tcPr>
            <w:tcW w:w="6760" w:type="dxa"/>
            <w:shd w:val="clear" w:color="auto" w:fill="auto"/>
          </w:tcPr>
          <w:p w:rsidR="00A643D9" w:rsidRPr="007F52E3" w:rsidRDefault="00A643D9" w:rsidP="00097B77">
            <w:pPr>
              <w:keepNext/>
              <w:tabs>
                <w:tab w:val="left" w:pos="-2438"/>
              </w:tabs>
              <w:ind w:left="-2438" w:firstLine="2438"/>
              <w:outlineLvl w:val="0"/>
              <w:rPr>
                <w:b/>
                <w:sz w:val="24"/>
                <w:szCs w:val="24"/>
                <w:lang w:val="sl-SI"/>
              </w:rPr>
            </w:pPr>
            <w:r w:rsidRPr="007F52E3">
              <w:rPr>
                <w:sz w:val="24"/>
                <w:szCs w:val="24"/>
              </w:rPr>
              <w:t xml:space="preserve">Модел уговора </w:t>
            </w:r>
          </w:p>
        </w:tc>
      </w:tr>
      <w:tr w:rsidR="00A643D9" w:rsidRPr="00A643D9" w:rsidTr="00AD487C">
        <w:tc>
          <w:tcPr>
            <w:tcW w:w="2282" w:type="dxa"/>
            <w:shd w:val="clear" w:color="auto" w:fill="auto"/>
            <w:vAlign w:val="center"/>
          </w:tcPr>
          <w:p w:rsidR="00A643D9" w:rsidRPr="00A0453C" w:rsidRDefault="00A643D9" w:rsidP="00A643D9">
            <w:pPr>
              <w:keepNext/>
              <w:tabs>
                <w:tab w:val="left" w:pos="0"/>
              </w:tabs>
              <w:jc w:val="center"/>
              <w:outlineLvl w:val="0"/>
              <w:rPr>
                <w:sz w:val="24"/>
                <w:szCs w:val="24"/>
              </w:rPr>
            </w:pPr>
          </w:p>
        </w:tc>
        <w:tc>
          <w:tcPr>
            <w:tcW w:w="6760" w:type="dxa"/>
            <w:shd w:val="clear" w:color="auto" w:fill="auto"/>
          </w:tcPr>
          <w:p w:rsidR="00A643D9" w:rsidRPr="007F52E3" w:rsidRDefault="00A643D9" w:rsidP="00A643D9">
            <w:pPr>
              <w:keepNext/>
              <w:tabs>
                <w:tab w:val="left" w:pos="0"/>
              </w:tabs>
              <w:outlineLvl w:val="0"/>
              <w:rPr>
                <w:b/>
                <w:sz w:val="24"/>
                <w:szCs w:val="24"/>
                <w:lang w:val="sl-SI"/>
              </w:rPr>
            </w:pPr>
            <w:r w:rsidRPr="007F52E3">
              <w:rPr>
                <w:sz w:val="24"/>
                <w:szCs w:val="24"/>
              </w:rPr>
              <w:t>Образац меничног овлашћења (за изабраног понуђача)</w:t>
            </w:r>
          </w:p>
        </w:tc>
      </w:tr>
    </w:tbl>
    <w:p w:rsidR="00A643D9" w:rsidRPr="009E7FD6" w:rsidRDefault="00A643D9" w:rsidP="009E7FD6">
      <w:pPr>
        <w:tabs>
          <w:tab w:val="left" w:pos="2430"/>
        </w:tabs>
        <w:rPr>
          <w:sz w:val="24"/>
          <w:szCs w:val="24"/>
          <w:lang w:eastAsia="ar-SA"/>
        </w:rPr>
      </w:pPr>
    </w:p>
    <w:p w:rsidR="00EC75D8" w:rsidRPr="00D24816" w:rsidRDefault="00A13679" w:rsidP="00A643D9">
      <w:pPr>
        <w:pStyle w:val="Heading7"/>
        <w:keepNext/>
        <w:pageBreakBefore/>
        <w:tabs>
          <w:tab w:val="left" w:pos="0"/>
        </w:tabs>
        <w:suppressAutoHyphens/>
        <w:spacing w:before="0" w:after="0"/>
        <w:rPr>
          <w:b/>
          <w:lang w:val="sr-Cyrl-CS"/>
        </w:rPr>
      </w:pPr>
      <w:r>
        <w:rPr>
          <w:b/>
        </w:rPr>
        <w:lastRenderedPageBreak/>
        <w:tab/>
      </w:r>
      <w:r w:rsidR="00006A81" w:rsidRPr="00D24816">
        <w:rPr>
          <w:b/>
        </w:rPr>
        <w:t>I</w:t>
      </w:r>
      <w:r w:rsidR="00495289" w:rsidRPr="00D24816">
        <w:rPr>
          <w:b/>
          <w:lang w:val="sr-Cyrl-CS"/>
        </w:rPr>
        <w:t xml:space="preserve">    ОПШТИ ПОДАЦИ О ЈАВНОЈ НАБАВ</w:t>
      </w:r>
      <w:r w:rsidR="00803D1A" w:rsidRPr="00D24816">
        <w:rPr>
          <w:b/>
        </w:rPr>
        <w:t>Ц</w:t>
      </w:r>
      <w:r w:rsidR="00EC75D8" w:rsidRPr="00D24816">
        <w:rPr>
          <w:b/>
          <w:lang w:val="sr-Cyrl-CS"/>
        </w:rPr>
        <w:t>И</w:t>
      </w:r>
    </w:p>
    <w:p w:rsidR="00006A81" w:rsidRPr="00D24816" w:rsidRDefault="00006A81" w:rsidP="00EC75D8">
      <w:pPr>
        <w:tabs>
          <w:tab w:val="left" w:pos="-3686"/>
          <w:tab w:val="left" w:pos="-3544"/>
        </w:tabs>
        <w:suppressAutoHyphens/>
        <w:spacing w:before="120" w:after="120"/>
        <w:ind w:left="1080"/>
        <w:rPr>
          <w:b/>
          <w:sz w:val="24"/>
          <w:szCs w:val="24"/>
          <w:lang w:val="sr-Cyrl-CS"/>
        </w:rPr>
      </w:pPr>
    </w:p>
    <w:p w:rsidR="00EC75D8" w:rsidRPr="00F27CAA" w:rsidRDefault="00EC75D8" w:rsidP="00CA3764">
      <w:pPr>
        <w:numPr>
          <w:ilvl w:val="0"/>
          <w:numId w:val="1"/>
        </w:numPr>
        <w:ind w:left="-567"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005E3408" w:rsidRPr="00A13679">
        <w:rPr>
          <w:rFonts w:eastAsia="TimesNewRomanPSMT"/>
          <w:bCs/>
          <w:sz w:val="24"/>
          <w:szCs w:val="24"/>
          <w:lang w:val="uz-Cyrl-UZ"/>
        </w:rPr>
        <w:t>Министарство трговине, туризма и телекомуникација</w:t>
      </w:r>
      <w:r w:rsidRPr="00A13679">
        <w:rPr>
          <w:rFonts w:eastAsia="TimesNewRomanPSMT"/>
          <w:bCs/>
          <w:sz w:val="24"/>
          <w:szCs w:val="24"/>
          <w:lang w:val="uz-Cyrl-UZ"/>
        </w:rPr>
        <w:t>,</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E56CC1" w:rsidRPr="00F27CAA" w:rsidRDefault="00E56CC1" w:rsidP="00F27CAA">
      <w:pPr>
        <w:jc w:val="both"/>
        <w:rPr>
          <w:rFonts w:eastAsia="Calibri"/>
          <w:sz w:val="24"/>
          <w:szCs w:val="24"/>
        </w:rPr>
      </w:pPr>
    </w:p>
    <w:p w:rsidR="00EC75D8" w:rsidRPr="00D24816" w:rsidRDefault="00EC75D8" w:rsidP="00CA3764">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Врста поступка</w:t>
      </w:r>
      <w:r w:rsidRPr="00D24816">
        <w:rPr>
          <w:rFonts w:eastAsia="Calibri"/>
          <w:sz w:val="24"/>
          <w:szCs w:val="24"/>
          <w:lang w:val="sr-Cyrl-CS"/>
        </w:rPr>
        <w:t>: јавна набавка мале вредности</w:t>
      </w:r>
    </w:p>
    <w:p w:rsidR="00EC75D8" w:rsidRPr="00D24816" w:rsidRDefault="00EC75D8" w:rsidP="00EC75D8">
      <w:pPr>
        <w:suppressAutoHyphens/>
        <w:ind w:left="720"/>
        <w:contextualSpacing/>
        <w:jc w:val="both"/>
        <w:rPr>
          <w:rFonts w:eastAsia="Calibri"/>
          <w:sz w:val="24"/>
          <w:szCs w:val="24"/>
          <w:lang w:val="sr-Cyrl-CS"/>
        </w:rPr>
      </w:pPr>
    </w:p>
    <w:p w:rsidR="00EA6950" w:rsidRDefault="00171FF2" w:rsidP="007B73FD">
      <w:pPr>
        <w:ind w:left="-567"/>
        <w:jc w:val="both"/>
        <w:rPr>
          <w:rFonts w:eastAsia="Calibri"/>
          <w:sz w:val="24"/>
          <w:szCs w:val="24"/>
          <w:lang w:val="sr-Cyrl-CS"/>
        </w:rPr>
      </w:pPr>
      <w:r w:rsidRPr="00D24816">
        <w:rPr>
          <w:rFonts w:eastAsia="Calibri"/>
          <w:b/>
          <w:sz w:val="24"/>
          <w:szCs w:val="24"/>
          <w:lang w:val="sr-Cyrl-CS"/>
        </w:rPr>
        <w:t>3.</w:t>
      </w:r>
      <w:r w:rsidR="006D63A2" w:rsidRPr="00D24816">
        <w:rPr>
          <w:rFonts w:eastAsia="Calibri"/>
          <w:b/>
          <w:sz w:val="24"/>
          <w:szCs w:val="24"/>
          <w:lang w:val="sr-Cyrl-CS"/>
        </w:rPr>
        <w:tab/>
      </w:r>
      <w:r w:rsidR="00EC75D8" w:rsidRPr="00D24816">
        <w:rPr>
          <w:rFonts w:eastAsia="Calibri"/>
          <w:b/>
          <w:sz w:val="24"/>
          <w:szCs w:val="24"/>
          <w:lang w:val="sr-Cyrl-CS"/>
        </w:rPr>
        <w:t>Предмет јавне набавке</w:t>
      </w:r>
      <w:r w:rsidR="00F27CAA">
        <w:rPr>
          <w:rFonts w:eastAsia="Calibri"/>
          <w:sz w:val="24"/>
          <w:szCs w:val="24"/>
          <w:lang w:val="sr-Cyrl-CS"/>
        </w:rPr>
        <w:t xml:space="preserve">: </w:t>
      </w:r>
      <w:r w:rsidR="00B627AA">
        <w:rPr>
          <w:rFonts w:eastAsia="Calibri"/>
          <w:sz w:val="24"/>
          <w:szCs w:val="24"/>
        </w:rPr>
        <w:t>у</w:t>
      </w:r>
      <w:r w:rsidR="00525AD9" w:rsidRPr="00D24816">
        <w:rPr>
          <w:rFonts w:eastAsia="Calibri"/>
          <w:sz w:val="24"/>
          <w:szCs w:val="24"/>
          <w:lang w:val="sr-Cyrl-CS"/>
        </w:rPr>
        <w:t>слуге</w:t>
      </w:r>
      <w:r w:rsidR="002672D8">
        <w:rPr>
          <w:rFonts w:eastAsia="Calibri"/>
          <w:sz w:val="24"/>
          <w:szCs w:val="24"/>
          <w:lang w:val="sr-Cyrl-CS"/>
        </w:rPr>
        <w:t xml:space="preserve"> - </w:t>
      </w:r>
      <w:r w:rsidR="00501241">
        <w:rPr>
          <w:rFonts w:eastAsia="Calibri"/>
          <w:sz w:val="24"/>
          <w:szCs w:val="24"/>
          <w:lang w:val="sr-Cyrl-CS"/>
        </w:rPr>
        <w:t>Обуке за наставнике у области информационих технологија</w:t>
      </w:r>
    </w:p>
    <w:p w:rsidR="00862D5B" w:rsidRDefault="00862D5B" w:rsidP="00862D5B">
      <w:pPr>
        <w:suppressAutoHyphens/>
        <w:contextualSpacing/>
        <w:jc w:val="both"/>
        <w:rPr>
          <w:sz w:val="24"/>
          <w:szCs w:val="24"/>
        </w:rPr>
      </w:pPr>
    </w:p>
    <w:p w:rsidR="00EC75D8" w:rsidRPr="00D24816" w:rsidRDefault="00171FF2" w:rsidP="00862D5B">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r>
      <w:r w:rsidR="00EC75D8" w:rsidRPr="00D24816">
        <w:rPr>
          <w:rFonts w:eastAsia="Calibri"/>
          <w:b/>
          <w:sz w:val="24"/>
          <w:szCs w:val="24"/>
          <w:lang w:val="sr-Cyrl-CS"/>
        </w:rPr>
        <w:t>Поступак се спроводи ради закључења уг</w:t>
      </w:r>
      <w:r w:rsidR="00C665D5" w:rsidRPr="00D24816">
        <w:rPr>
          <w:rFonts w:eastAsia="Calibri"/>
          <w:b/>
          <w:sz w:val="24"/>
          <w:szCs w:val="24"/>
          <w:lang w:val="sr-Cyrl-CS"/>
        </w:rPr>
        <w:t>овора о предметној јавној набав</w:t>
      </w:r>
      <w:r w:rsidR="00803D1A" w:rsidRPr="00D24816">
        <w:rPr>
          <w:rFonts w:eastAsia="Calibri"/>
          <w:b/>
          <w:sz w:val="24"/>
          <w:szCs w:val="24"/>
        </w:rPr>
        <w:t>ц</w:t>
      </w:r>
      <w:r w:rsidR="00EC75D8" w:rsidRPr="00D24816">
        <w:rPr>
          <w:rFonts w:eastAsia="Calibri"/>
          <w:b/>
          <w:sz w:val="24"/>
          <w:szCs w:val="24"/>
          <w:lang w:val="sr-Cyrl-CS"/>
        </w:rPr>
        <w:t>и</w:t>
      </w:r>
    </w:p>
    <w:p w:rsidR="00862D5B" w:rsidRDefault="00862D5B" w:rsidP="00862D5B">
      <w:pPr>
        <w:suppressAutoHyphens/>
        <w:jc w:val="both"/>
        <w:rPr>
          <w:rFonts w:eastAsia="Calibri"/>
          <w:b/>
          <w:sz w:val="24"/>
          <w:szCs w:val="24"/>
          <w:lang w:val="sr-Cyrl-CS"/>
        </w:rPr>
      </w:pPr>
    </w:p>
    <w:p w:rsidR="00EC75D8" w:rsidRDefault="00171FF2" w:rsidP="00862D5B">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r>
      <w:r w:rsidR="00EC75D8" w:rsidRPr="00D24816">
        <w:rPr>
          <w:b/>
          <w:sz w:val="24"/>
          <w:szCs w:val="24"/>
          <w:lang w:val="sr-Cyrl-CS" w:eastAsia="ar-SA"/>
        </w:rPr>
        <w:t>Контакт</w:t>
      </w:r>
      <w:r w:rsidR="00EC75D8" w:rsidRPr="00D24816">
        <w:rPr>
          <w:sz w:val="24"/>
          <w:szCs w:val="24"/>
          <w:lang w:val="sr-Cyrl-CS" w:eastAsia="ar-SA"/>
        </w:rPr>
        <w:t xml:space="preserve">: </w:t>
      </w:r>
      <w:r w:rsidR="005E3408" w:rsidRPr="00D24816">
        <w:rPr>
          <w:sz w:val="24"/>
          <w:szCs w:val="24"/>
          <w:lang w:val="sr-Cyrl-CS" w:eastAsia="ar-SA"/>
        </w:rPr>
        <w:t>Министарство трговине, туризма и телекомуникација</w:t>
      </w:r>
      <w:r w:rsidR="00EC75D8" w:rsidRPr="00D24816">
        <w:rPr>
          <w:sz w:val="24"/>
          <w:szCs w:val="24"/>
          <w:lang w:val="sr-Cyrl-CS" w:eastAsia="ar-SA"/>
        </w:rPr>
        <w:t xml:space="preserve">-Одсек за јавне набавке, Немањина 22-26, Београд, </w:t>
      </w:r>
      <w:r w:rsidR="006866EE" w:rsidRPr="00D24816">
        <w:rPr>
          <w:sz w:val="24"/>
          <w:szCs w:val="24"/>
          <w:lang w:val="sr-Cyrl-CS" w:eastAsia="ar-SA"/>
        </w:rPr>
        <w:t>7.</w:t>
      </w:r>
      <w:r w:rsidR="00EC75D8" w:rsidRPr="00D24816">
        <w:rPr>
          <w:sz w:val="24"/>
          <w:szCs w:val="24"/>
          <w:lang w:val="sr-Cyrl-CS" w:eastAsia="ar-SA"/>
        </w:rPr>
        <w:t xml:space="preserve"> спрат, </w:t>
      </w:r>
      <w:r w:rsidR="00EE7F84">
        <w:rPr>
          <w:sz w:val="24"/>
          <w:szCs w:val="24"/>
          <w:lang w:val="sr-Cyrl-CS" w:eastAsia="ar-SA"/>
        </w:rPr>
        <w:t>а</w:t>
      </w:r>
      <w:r w:rsidR="006061C4" w:rsidRPr="00D24816">
        <w:rPr>
          <w:sz w:val="24"/>
          <w:szCs w:val="24"/>
          <w:lang w:val="sr-Cyrl-CS" w:eastAsia="ar-SA"/>
        </w:rPr>
        <w:t xml:space="preserve">некс А, </w:t>
      </w:r>
      <w:r w:rsidR="00EC75D8" w:rsidRPr="00D24816">
        <w:rPr>
          <w:sz w:val="24"/>
          <w:szCs w:val="24"/>
          <w:lang w:val="sr-Cyrl-CS" w:eastAsia="ar-SA"/>
        </w:rPr>
        <w:t>канцеларија број 3, контакт телефон: 011/3622-113</w:t>
      </w:r>
      <w:r w:rsidR="006866EE" w:rsidRPr="00D24816">
        <w:rPr>
          <w:sz w:val="24"/>
          <w:szCs w:val="24"/>
          <w:lang w:val="sr-Cyrl-CS" w:eastAsia="ar-SA"/>
        </w:rPr>
        <w:t xml:space="preserve">, електронска пошта: </w:t>
      </w:r>
      <w:hyperlink r:id="rId10" w:history="1">
        <w:r w:rsidR="00F20A85" w:rsidRPr="00F145D8">
          <w:rPr>
            <w:rStyle w:val="Hyperlink"/>
            <w:sz w:val="24"/>
            <w:szCs w:val="24"/>
            <w:lang w:eastAsia="ar-SA"/>
          </w:rPr>
          <w:t>javnenabavke@mtt.gov.rs</w:t>
        </w:r>
      </w:hyperlink>
    </w:p>
    <w:p w:rsidR="00F20A85" w:rsidRPr="00F20A85" w:rsidRDefault="00F20A85" w:rsidP="00862D5B">
      <w:pPr>
        <w:suppressAutoHyphens/>
        <w:ind w:left="-567"/>
        <w:jc w:val="both"/>
        <w:rPr>
          <w:sz w:val="24"/>
          <w:szCs w:val="24"/>
          <w:lang w:eastAsia="ar-SA"/>
        </w:rPr>
      </w:pPr>
    </w:p>
    <w:p w:rsidR="006D63A2" w:rsidRPr="00D24816" w:rsidRDefault="006D63A2" w:rsidP="00FB5825">
      <w:pPr>
        <w:suppressAutoHyphens/>
        <w:ind w:left="284"/>
        <w:jc w:val="both"/>
        <w:rPr>
          <w:sz w:val="24"/>
          <w:szCs w:val="24"/>
          <w:lang w:eastAsia="ar-SA"/>
        </w:rPr>
      </w:pPr>
    </w:p>
    <w:p w:rsidR="00EC75D8" w:rsidRPr="00D24816" w:rsidRDefault="00EC75D8" w:rsidP="00EC75D8">
      <w:pPr>
        <w:suppressAutoHyphens/>
        <w:jc w:val="both"/>
        <w:rPr>
          <w:sz w:val="24"/>
          <w:szCs w:val="24"/>
          <w:lang w:eastAsia="ar-SA"/>
        </w:rPr>
      </w:pPr>
    </w:p>
    <w:p w:rsidR="00020733" w:rsidRPr="00D24816" w:rsidRDefault="00020733" w:rsidP="00565C70">
      <w:pPr>
        <w:suppressAutoHyphens/>
        <w:autoSpaceDE w:val="0"/>
        <w:autoSpaceDN w:val="0"/>
        <w:adjustRightInd w:val="0"/>
        <w:rPr>
          <w:b/>
          <w:bCs/>
          <w:iCs/>
          <w:sz w:val="24"/>
          <w:szCs w:val="24"/>
          <w:lang w:val="sr-Cyrl-CS" w:eastAsia="ar-SA"/>
        </w:rPr>
      </w:pPr>
    </w:p>
    <w:p w:rsidR="00622E1C" w:rsidRDefault="000130D5" w:rsidP="00622E1C">
      <w:pPr>
        <w:suppressAutoHyphens/>
        <w:autoSpaceDE w:val="0"/>
        <w:autoSpaceDN w:val="0"/>
        <w:adjustRightInd w:val="0"/>
        <w:ind w:left="720" w:firstLine="720"/>
        <w:rPr>
          <w:b/>
          <w:bCs/>
          <w:iCs/>
          <w:sz w:val="24"/>
          <w:szCs w:val="24"/>
          <w:lang w:val="sr-Cyrl-CS" w:eastAsia="ar-SA"/>
        </w:rPr>
      </w:pPr>
      <w:r w:rsidRPr="00D24816">
        <w:rPr>
          <w:b/>
          <w:bCs/>
          <w:iCs/>
          <w:sz w:val="24"/>
          <w:szCs w:val="24"/>
          <w:lang w:eastAsia="ar-SA"/>
        </w:rPr>
        <w:t>II</w:t>
      </w:r>
      <w:r w:rsidR="00565C70" w:rsidRPr="00D24816">
        <w:rPr>
          <w:b/>
          <w:bCs/>
          <w:iCs/>
          <w:sz w:val="24"/>
          <w:szCs w:val="24"/>
          <w:lang w:val="sr-Cyrl-CS" w:eastAsia="ar-SA"/>
        </w:rPr>
        <w:t xml:space="preserve">     ПОДАЦИ О ПРЕДМЕТУ ЈАВНЕ НАБАВКЕ</w:t>
      </w:r>
    </w:p>
    <w:p w:rsidR="00333DA2" w:rsidRDefault="00333DA2" w:rsidP="00622E1C">
      <w:pPr>
        <w:suppressAutoHyphens/>
        <w:autoSpaceDE w:val="0"/>
        <w:autoSpaceDN w:val="0"/>
        <w:adjustRightInd w:val="0"/>
        <w:ind w:left="720" w:firstLine="720"/>
        <w:rPr>
          <w:b/>
          <w:bCs/>
          <w:iCs/>
          <w:sz w:val="24"/>
          <w:szCs w:val="24"/>
          <w:lang w:val="sr-Cyrl-CS" w:eastAsia="ar-SA"/>
        </w:rPr>
      </w:pPr>
    </w:p>
    <w:p w:rsidR="00622E1C" w:rsidRDefault="00622E1C" w:rsidP="00622E1C">
      <w:pPr>
        <w:suppressAutoHyphens/>
        <w:autoSpaceDE w:val="0"/>
        <w:autoSpaceDN w:val="0"/>
        <w:adjustRightInd w:val="0"/>
        <w:ind w:left="-567"/>
        <w:rPr>
          <w:b/>
          <w:bCs/>
          <w:iCs/>
          <w:sz w:val="24"/>
          <w:szCs w:val="24"/>
          <w:lang w:val="sr-Cyrl-CS" w:eastAsia="ar-SA"/>
        </w:rPr>
      </w:pPr>
    </w:p>
    <w:p w:rsidR="00622E1C" w:rsidRDefault="00C934E8" w:rsidP="00622E1C">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w:t>
      </w:r>
      <w:r w:rsidR="00565C70" w:rsidRPr="00D24816">
        <w:rPr>
          <w:rFonts w:eastAsia="Calibri"/>
          <w:b/>
          <w:sz w:val="24"/>
          <w:szCs w:val="24"/>
          <w:lang w:val="sr-Cyrl-CS"/>
        </w:rPr>
        <w:t xml:space="preserve"> набавке</w:t>
      </w:r>
      <w:r w:rsidR="00622E1C">
        <w:rPr>
          <w:rFonts w:eastAsia="Calibri"/>
          <w:sz w:val="24"/>
          <w:szCs w:val="24"/>
          <w:lang w:val="sr-Cyrl-CS"/>
        </w:rPr>
        <w:t>:</w:t>
      </w:r>
    </w:p>
    <w:p w:rsidR="00622E1C" w:rsidRDefault="00622E1C" w:rsidP="00622E1C">
      <w:pPr>
        <w:suppressAutoHyphens/>
        <w:autoSpaceDE w:val="0"/>
        <w:autoSpaceDN w:val="0"/>
        <w:adjustRightInd w:val="0"/>
        <w:ind w:left="-567"/>
        <w:rPr>
          <w:rFonts w:eastAsia="Calibri"/>
          <w:sz w:val="24"/>
          <w:szCs w:val="24"/>
        </w:rPr>
      </w:pPr>
    </w:p>
    <w:p w:rsidR="00685BC9" w:rsidRPr="007B2418" w:rsidRDefault="00EE7F84" w:rsidP="00622E1C">
      <w:pPr>
        <w:suppressAutoHyphens/>
        <w:autoSpaceDE w:val="0"/>
        <w:autoSpaceDN w:val="0"/>
        <w:adjustRightInd w:val="0"/>
        <w:ind w:left="-567"/>
        <w:rPr>
          <w:b/>
          <w:bCs/>
          <w:iCs/>
          <w:sz w:val="24"/>
          <w:szCs w:val="24"/>
          <w:lang w:val="sr-Cyrl-CS" w:eastAsia="ar-SA"/>
        </w:rPr>
      </w:pPr>
      <w:proofErr w:type="gramStart"/>
      <w:r>
        <w:rPr>
          <w:rFonts w:eastAsia="Calibri"/>
          <w:sz w:val="24"/>
          <w:szCs w:val="24"/>
        </w:rPr>
        <w:t>у</w:t>
      </w:r>
      <w:r w:rsidR="003A4A01" w:rsidRPr="00D24816">
        <w:rPr>
          <w:rFonts w:eastAsia="Calibri"/>
          <w:sz w:val="24"/>
          <w:szCs w:val="24"/>
        </w:rPr>
        <w:t>слуге</w:t>
      </w:r>
      <w:proofErr w:type="gramEnd"/>
      <w:r w:rsidR="003A4A01" w:rsidRPr="00D24816">
        <w:rPr>
          <w:rFonts w:eastAsia="Calibri"/>
          <w:sz w:val="24"/>
          <w:szCs w:val="24"/>
        </w:rPr>
        <w:t xml:space="preserve"> </w:t>
      </w:r>
      <w:r w:rsidR="007B2418">
        <w:rPr>
          <w:rFonts w:eastAsia="Calibri"/>
          <w:sz w:val="24"/>
          <w:szCs w:val="24"/>
          <w:lang w:val="sr-Cyrl-CS"/>
        </w:rPr>
        <w:t xml:space="preserve">обуке за наставнике у области информационих технологија </w:t>
      </w:r>
    </w:p>
    <w:p w:rsidR="00622E1C" w:rsidRDefault="00622E1C" w:rsidP="00622E1C">
      <w:pPr>
        <w:spacing w:after="200" w:line="360" w:lineRule="auto"/>
        <w:ind w:left="-567"/>
        <w:contextualSpacing/>
        <w:jc w:val="both"/>
        <w:rPr>
          <w:rFonts w:eastAsia="Calibri"/>
          <w:sz w:val="24"/>
          <w:szCs w:val="24"/>
        </w:rPr>
      </w:pPr>
    </w:p>
    <w:p w:rsidR="00622E1C" w:rsidRDefault="00565C70" w:rsidP="00622E1C">
      <w:pPr>
        <w:spacing w:after="200" w:line="360" w:lineRule="auto"/>
        <w:ind w:left="-567"/>
        <w:contextualSpacing/>
        <w:jc w:val="both"/>
        <w:rPr>
          <w:rFonts w:eastAsia="Calibri"/>
          <w:sz w:val="24"/>
          <w:szCs w:val="24"/>
        </w:rPr>
      </w:pPr>
      <w:r w:rsidRPr="00D24816">
        <w:rPr>
          <w:rFonts w:eastAsia="Calibri"/>
          <w:b/>
          <w:sz w:val="24"/>
          <w:szCs w:val="24"/>
          <w:lang w:val="sr-Cyrl-CS"/>
        </w:rPr>
        <w:t>Назив и ознака из општег речника набавк</w:t>
      </w:r>
      <w:r w:rsidR="00871F16" w:rsidRPr="00D24816">
        <w:rPr>
          <w:rFonts w:eastAsia="Calibri"/>
          <w:b/>
          <w:sz w:val="24"/>
          <w:szCs w:val="24"/>
          <w:lang w:val="sr-Cyrl-CS"/>
        </w:rPr>
        <w:t>и</w:t>
      </w:r>
      <w:r w:rsidRPr="00D24816">
        <w:rPr>
          <w:rFonts w:eastAsia="Calibri"/>
          <w:sz w:val="24"/>
          <w:szCs w:val="24"/>
          <w:lang w:val="sr-Cyrl-CS"/>
        </w:rPr>
        <w:t>:</w:t>
      </w:r>
    </w:p>
    <w:p w:rsidR="00565C70" w:rsidRPr="00622E1C" w:rsidRDefault="007B2418" w:rsidP="00622E1C">
      <w:pPr>
        <w:spacing w:after="200" w:line="360" w:lineRule="auto"/>
        <w:ind w:left="-567"/>
        <w:contextualSpacing/>
        <w:jc w:val="both"/>
        <w:rPr>
          <w:rFonts w:eastAsia="Calibri"/>
          <w:sz w:val="24"/>
          <w:szCs w:val="24"/>
        </w:rPr>
      </w:pPr>
      <w:r>
        <w:rPr>
          <w:rFonts w:eastAsia="Calibri"/>
          <w:sz w:val="24"/>
          <w:szCs w:val="24"/>
          <w:lang w:val="sr-Cyrl-CS"/>
        </w:rPr>
        <w:t>80500000</w:t>
      </w:r>
      <w:r w:rsidR="00634BD4">
        <w:rPr>
          <w:rFonts w:eastAsia="Calibri"/>
          <w:sz w:val="24"/>
          <w:szCs w:val="24"/>
          <w:lang w:val="sr-Cyrl-CS"/>
        </w:rPr>
        <w:t xml:space="preserve"> – </w:t>
      </w:r>
      <w:r w:rsidR="009A09C7">
        <w:rPr>
          <w:rFonts w:eastAsia="Calibri"/>
          <w:sz w:val="24"/>
          <w:szCs w:val="24"/>
          <w:lang w:val="sr-Cyrl-CS"/>
        </w:rPr>
        <w:t>услуге обуке</w:t>
      </w: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565C70" w:rsidRPr="00D24816" w:rsidRDefault="00565C70" w:rsidP="00565C70">
      <w:pPr>
        <w:spacing w:after="200" w:line="360" w:lineRule="auto"/>
        <w:ind w:left="357"/>
        <w:contextualSpacing/>
        <w:jc w:val="both"/>
        <w:rPr>
          <w:rFonts w:eastAsia="Calibri"/>
          <w:sz w:val="24"/>
          <w:szCs w:val="24"/>
        </w:rPr>
      </w:pPr>
    </w:p>
    <w:p w:rsidR="00FF0A04" w:rsidRPr="00D24816" w:rsidRDefault="00FF0A04" w:rsidP="00333DA2">
      <w:pPr>
        <w:tabs>
          <w:tab w:val="left" w:pos="-3686"/>
          <w:tab w:val="left" w:pos="-3544"/>
        </w:tabs>
        <w:suppressAutoHyphens/>
        <w:spacing w:before="120" w:after="120"/>
        <w:rPr>
          <w:b/>
          <w:sz w:val="24"/>
          <w:szCs w:val="24"/>
        </w:rPr>
      </w:pPr>
    </w:p>
    <w:p w:rsidR="004844B4" w:rsidRDefault="004844B4" w:rsidP="004844B4">
      <w:pPr>
        <w:tabs>
          <w:tab w:val="left" w:pos="-3686"/>
          <w:tab w:val="left" w:pos="-3544"/>
        </w:tabs>
        <w:suppressAutoHyphens/>
        <w:spacing w:before="120" w:after="120"/>
        <w:jc w:val="center"/>
        <w:rPr>
          <w:b/>
          <w:sz w:val="24"/>
          <w:szCs w:val="24"/>
          <w:lang w:val="sr-Cyrl-CS"/>
        </w:rPr>
      </w:pPr>
      <w:proofErr w:type="gramStart"/>
      <w:r w:rsidRPr="00D24816">
        <w:rPr>
          <w:b/>
          <w:sz w:val="24"/>
          <w:szCs w:val="24"/>
        </w:rPr>
        <w:lastRenderedPageBreak/>
        <w:t xml:space="preserve">III  </w:t>
      </w:r>
      <w:r w:rsidRPr="00D24816">
        <w:rPr>
          <w:b/>
          <w:sz w:val="24"/>
          <w:szCs w:val="24"/>
          <w:lang w:val="sr-Cyrl-CS"/>
        </w:rPr>
        <w:t>ТЕХНИЧКА</w:t>
      </w:r>
      <w:proofErr w:type="gramEnd"/>
      <w:r w:rsidRPr="00D24816">
        <w:rPr>
          <w:b/>
          <w:sz w:val="24"/>
          <w:szCs w:val="24"/>
          <w:lang w:val="sr-Cyrl-CS"/>
        </w:rPr>
        <w:t xml:space="preserve"> СПЕЦИФИКАЦИЈА</w:t>
      </w:r>
    </w:p>
    <w:p w:rsidR="004844B4" w:rsidRDefault="004844B4" w:rsidP="004844B4">
      <w:pPr>
        <w:tabs>
          <w:tab w:val="left" w:pos="-3686"/>
          <w:tab w:val="left" w:pos="-3544"/>
        </w:tabs>
        <w:suppressAutoHyphens/>
        <w:spacing w:before="120" w:after="120"/>
        <w:jc w:val="both"/>
        <w:rPr>
          <w:sz w:val="24"/>
          <w:szCs w:val="24"/>
          <w:lang w:val="sr-Cyrl-CS"/>
        </w:rPr>
      </w:pPr>
      <w:r>
        <w:rPr>
          <w:sz w:val="24"/>
          <w:szCs w:val="24"/>
          <w:lang w:val="sr-Cyrl-CS"/>
        </w:rPr>
        <w:t>Јавна набавка ,,Обуке за наставнике у области информационих технологија,, има за циљ да омогући подизање компе</w:t>
      </w:r>
      <w:r w:rsidR="00B22F9F">
        <w:rPr>
          <w:sz w:val="24"/>
          <w:szCs w:val="24"/>
          <w:lang w:val="sr-Cyrl-CS"/>
        </w:rPr>
        <w:t xml:space="preserve">тентности наставника </w:t>
      </w:r>
      <w:r>
        <w:rPr>
          <w:sz w:val="24"/>
          <w:szCs w:val="24"/>
          <w:lang w:val="sr-Cyrl-CS"/>
        </w:rPr>
        <w:t xml:space="preserve"> за реализацију наставног процеса уз употребу информационих технологија, у условима све значајнијег утицаја који информационо-комуникационе технологије (у даљем тексту: ИКТ) имају на друштво. Обуке треба да допринесу подизању општег нивоа квалитета комуникација укључених у образовни процес, школе, наставника, професора, ученика, родитеља, стварање преду</w:t>
      </w:r>
      <w:r w:rsidR="00B22F9F">
        <w:rPr>
          <w:sz w:val="24"/>
          <w:szCs w:val="24"/>
          <w:lang w:val="sr-Cyrl-CS"/>
        </w:rPr>
        <w:t>слова код наставника</w:t>
      </w:r>
      <w:r w:rsidR="00B22F9F">
        <w:rPr>
          <w:sz w:val="24"/>
          <w:szCs w:val="24"/>
        </w:rPr>
        <w:t xml:space="preserve"> </w:t>
      </w:r>
      <w:r>
        <w:rPr>
          <w:sz w:val="24"/>
          <w:szCs w:val="24"/>
          <w:lang w:val="sr-Cyrl-CS"/>
        </w:rPr>
        <w:t>за коришћење ИКТ-а у наставном програму, кроз систем онлајн обуке и тестирања.</w:t>
      </w:r>
    </w:p>
    <w:p w:rsidR="004844B4" w:rsidRDefault="004844B4" w:rsidP="004844B4">
      <w:pPr>
        <w:tabs>
          <w:tab w:val="left" w:pos="-3686"/>
          <w:tab w:val="left" w:pos="-3544"/>
        </w:tabs>
        <w:suppressAutoHyphens/>
        <w:spacing w:before="120" w:after="120"/>
        <w:jc w:val="center"/>
        <w:rPr>
          <w:sz w:val="24"/>
          <w:szCs w:val="24"/>
          <w:lang w:val="sr-Cyrl-CS"/>
        </w:rPr>
      </w:pPr>
    </w:p>
    <w:p w:rsidR="004844B4" w:rsidRDefault="004844B4" w:rsidP="004844B4">
      <w:pPr>
        <w:tabs>
          <w:tab w:val="left" w:pos="-3686"/>
          <w:tab w:val="left" w:pos="-3544"/>
        </w:tabs>
        <w:suppressAutoHyphens/>
        <w:spacing w:before="120" w:after="120"/>
        <w:jc w:val="center"/>
        <w:rPr>
          <w:b/>
          <w:sz w:val="24"/>
          <w:szCs w:val="24"/>
          <w:lang w:val="sr-Cyrl-CS"/>
        </w:rPr>
      </w:pPr>
      <w:r w:rsidRPr="00D03D18">
        <w:rPr>
          <w:b/>
          <w:sz w:val="24"/>
          <w:szCs w:val="24"/>
          <w:highlight w:val="lightGray"/>
          <w:lang w:val="sr-Cyrl-CS"/>
        </w:rPr>
        <w:t>ОБАВЕЗЕ НАРУЧИОЦА</w:t>
      </w:r>
    </w:p>
    <w:p w:rsidR="004844B4" w:rsidRDefault="004844B4" w:rsidP="004844B4">
      <w:pPr>
        <w:tabs>
          <w:tab w:val="left" w:pos="-3686"/>
          <w:tab w:val="left" w:pos="-3544"/>
        </w:tabs>
        <w:suppressAutoHyphens/>
        <w:spacing w:before="120" w:after="120"/>
        <w:jc w:val="center"/>
        <w:rPr>
          <w:b/>
          <w:sz w:val="24"/>
          <w:szCs w:val="24"/>
          <w:lang w:val="sr-Cyrl-CS"/>
        </w:rPr>
      </w:pPr>
    </w:p>
    <w:p w:rsidR="004844B4" w:rsidRDefault="004844B4" w:rsidP="004844B4">
      <w:pPr>
        <w:tabs>
          <w:tab w:val="left" w:pos="-3686"/>
          <w:tab w:val="left" w:pos="-3544"/>
        </w:tabs>
        <w:suppressAutoHyphens/>
        <w:spacing w:before="120" w:after="120"/>
        <w:rPr>
          <w:sz w:val="24"/>
          <w:szCs w:val="24"/>
          <w:lang w:val="sr-Cyrl-CS"/>
        </w:rPr>
      </w:pPr>
      <w:r>
        <w:rPr>
          <w:sz w:val="24"/>
          <w:szCs w:val="24"/>
          <w:lang w:val="sr-Cyrl-CS"/>
        </w:rPr>
        <w:t>Наручилац је дужан да: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 xml:space="preserve">У року од 10 </w:t>
      </w:r>
      <w:r w:rsidR="004B5A59">
        <w:rPr>
          <w:lang w:val="sr-Cyrl-CS"/>
        </w:rPr>
        <w:t>дана од дана закључења Уговора Извођачу</w:t>
      </w:r>
      <w:r>
        <w:rPr>
          <w:lang w:val="sr-Cyrl-CS"/>
        </w:rPr>
        <w:t xml:space="preserve"> достави </w:t>
      </w:r>
      <w:r w:rsidR="00755EDE">
        <w:rPr>
          <w:lang w:val="sr-Cyrl-CS"/>
        </w:rPr>
        <w:t xml:space="preserve">иницијалну </w:t>
      </w:r>
      <w:r>
        <w:rPr>
          <w:lang w:val="sr-Cyrl-CS"/>
        </w:rPr>
        <w:t>табелу са следећим подацима: име и</w:t>
      </w:r>
      <w:r>
        <w:t xml:space="preserve"> </w:t>
      </w:r>
      <w:r w:rsidR="00B22F9F">
        <w:rPr>
          <w:lang w:val="sr-Cyrl-CS"/>
        </w:rPr>
        <w:t>презиме наставника</w:t>
      </w:r>
      <w:r>
        <w:rPr>
          <w:lang w:val="sr-Cyrl-CS"/>
        </w:rPr>
        <w:t xml:space="preserve"> (у даљем т</w:t>
      </w:r>
      <w:r w:rsidR="006354FC">
        <w:rPr>
          <w:lang w:val="sr-Cyrl-CS"/>
        </w:rPr>
        <w:t xml:space="preserve">ексту: кандидат), </w:t>
      </w:r>
      <w:r w:rsidR="007A61CE">
        <w:rPr>
          <w:lang w:val="sr-Cyrl-CS"/>
        </w:rPr>
        <w:t xml:space="preserve">година рођења кандидата, школа испред које је кандидат именован, предмет који кандидат предаје, град и </w:t>
      </w:r>
      <w:r w:rsidR="00F94BAA">
        <w:rPr>
          <w:lang w:val="sr-Cyrl-CS"/>
        </w:rPr>
        <w:t xml:space="preserve">општина у којој се школа </w:t>
      </w:r>
      <w:r w:rsidR="007A61CE">
        <w:rPr>
          <w:lang w:val="sr-Cyrl-CS"/>
        </w:rPr>
        <w:t>налази, информацију да ли је у питању основна или средња школа, име и презиме директора школе, контакт телефон и е-маил школе, ЕЦДЛ модул за који се кандидат пријавио</w:t>
      </w:r>
      <w:r>
        <w:rPr>
          <w:lang w:val="sr-Cyrl-CS"/>
        </w:rPr>
        <w:t>.</w:t>
      </w:r>
      <w:r w:rsidR="00A82A98">
        <w:rPr>
          <w:lang w:val="sr-Cyrl-CS"/>
        </w:rPr>
        <w:t xml:space="preserve"> Наручилац има могућност да извођачу додатно достави табелу са подацима</w:t>
      </w:r>
      <w:r w:rsidR="005B0C62">
        <w:rPr>
          <w:lang w:val="sr-Cyrl-CS"/>
        </w:rPr>
        <w:t xml:space="preserve"> накнадно пријављених кандидата</w:t>
      </w:r>
      <w:r w:rsidR="006354FC">
        <w:rPr>
          <w:lang w:val="sr-Cyrl-CS"/>
        </w:rPr>
        <w:t>,</w:t>
      </w:r>
      <w:r w:rsidR="005B0C62">
        <w:t xml:space="preserve"> </w:t>
      </w:r>
      <w:r w:rsidR="005B0C62">
        <w:rPr>
          <w:lang w:val="sr-Cyrl-CS"/>
        </w:rPr>
        <w:t>најкасније 30 дана од дана закључења уговора.</w:t>
      </w:r>
    </w:p>
    <w:p w:rsidR="004844B4" w:rsidRDefault="004844B4" w:rsidP="004844B4">
      <w:pPr>
        <w:tabs>
          <w:tab w:val="left" w:pos="-3686"/>
          <w:tab w:val="left" w:pos="-3544"/>
        </w:tabs>
        <w:suppressAutoHyphens/>
        <w:spacing w:before="120" w:after="120"/>
        <w:jc w:val="both"/>
        <w:rPr>
          <w:sz w:val="24"/>
          <w:szCs w:val="24"/>
          <w:lang w:val="sr-Cyrl-CS"/>
        </w:rPr>
      </w:pPr>
      <w:r>
        <w:rPr>
          <w:sz w:val="24"/>
          <w:szCs w:val="24"/>
          <w:lang w:val="sr-Cyrl-CS"/>
        </w:rPr>
        <w:t>Очекивања Наручиоца су да ће бити реализовано минимално 1500 обука.</w:t>
      </w:r>
    </w:p>
    <w:p w:rsidR="004844B4" w:rsidRDefault="004844B4" w:rsidP="004844B4">
      <w:pPr>
        <w:tabs>
          <w:tab w:val="left" w:pos="-3686"/>
          <w:tab w:val="left" w:pos="-3544"/>
        </w:tabs>
        <w:suppressAutoHyphens/>
        <w:spacing w:before="120" w:after="120"/>
        <w:jc w:val="both"/>
        <w:rPr>
          <w:sz w:val="24"/>
          <w:szCs w:val="24"/>
          <w:lang w:val="sr-Cyrl-CS"/>
        </w:rPr>
      </w:pPr>
    </w:p>
    <w:p w:rsidR="004844B4" w:rsidRDefault="004844B4" w:rsidP="004844B4">
      <w:pPr>
        <w:tabs>
          <w:tab w:val="left" w:pos="-3686"/>
          <w:tab w:val="left" w:pos="-3544"/>
        </w:tabs>
        <w:suppressAutoHyphens/>
        <w:spacing w:before="120" w:after="120"/>
        <w:jc w:val="center"/>
        <w:rPr>
          <w:b/>
          <w:sz w:val="24"/>
          <w:szCs w:val="24"/>
          <w:lang w:val="sr-Cyrl-CS"/>
        </w:rPr>
      </w:pPr>
      <w:r w:rsidRPr="0084770A">
        <w:rPr>
          <w:b/>
          <w:sz w:val="24"/>
          <w:szCs w:val="24"/>
          <w:highlight w:val="lightGray"/>
          <w:lang w:val="sr-Cyrl-CS"/>
        </w:rPr>
        <w:t>ОБАВЕЗЕ ИЗВОЂАЧА</w:t>
      </w:r>
    </w:p>
    <w:p w:rsidR="004844B4" w:rsidRDefault="004844B4" w:rsidP="004844B4">
      <w:pPr>
        <w:tabs>
          <w:tab w:val="left" w:pos="-3686"/>
          <w:tab w:val="left" w:pos="-3544"/>
        </w:tabs>
        <w:suppressAutoHyphens/>
        <w:spacing w:before="120" w:after="120"/>
        <w:jc w:val="center"/>
        <w:rPr>
          <w:b/>
          <w:sz w:val="24"/>
          <w:szCs w:val="24"/>
          <w:lang w:val="sr-Cyrl-CS"/>
        </w:rPr>
      </w:pPr>
    </w:p>
    <w:p w:rsidR="004844B4" w:rsidRDefault="004844B4" w:rsidP="004844B4">
      <w:pPr>
        <w:tabs>
          <w:tab w:val="left" w:pos="-3686"/>
          <w:tab w:val="left" w:pos="-3544"/>
        </w:tabs>
        <w:suppressAutoHyphens/>
        <w:spacing w:before="120" w:after="120"/>
        <w:rPr>
          <w:sz w:val="24"/>
          <w:szCs w:val="24"/>
          <w:lang w:val="sr-Cyrl-CS"/>
        </w:rPr>
      </w:pPr>
      <w:r w:rsidRPr="007A2BFB">
        <w:rPr>
          <w:sz w:val="24"/>
          <w:szCs w:val="24"/>
          <w:lang w:val="sr-Cyrl-CS"/>
        </w:rPr>
        <w:t>Извођач</w:t>
      </w:r>
      <w:r>
        <w:rPr>
          <w:sz w:val="24"/>
          <w:szCs w:val="24"/>
          <w:lang w:val="sr-Cyrl-CS"/>
        </w:rPr>
        <w:t xml:space="preserve"> је дужан:</w:t>
      </w:r>
    </w:p>
    <w:p w:rsidR="004844B4" w:rsidRPr="00426248" w:rsidRDefault="004844B4" w:rsidP="00CA3764">
      <w:pPr>
        <w:pStyle w:val="ListParagraph"/>
        <w:numPr>
          <w:ilvl w:val="0"/>
          <w:numId w:val="7"/>
        </w:numPr>
        <w:tabs>
          <w:tab w:val="left" w:pos="-3686"/>
          <w:tab w:val="left" w:pos="-3544"/>
        </w:tabs>
        <w:suppressAutoHyphens/>
        <w:spacing w:before="120" w:after="120"/>
        <w:rPr>
          <w:lang w:val="sr-Cyrl-CS"/>
        </w:rPr>
      </w:pPr>
      <w:r>
        <w:rPr>
          <w:lang w:val="sr-Cyrl-CS"/>
        </w:rPr>
        <w:t>Буде сертификован ЕЦДЛ тестни центар:</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онлајн платформу, доступну 24 часа, седам дана у недељи за обуку и након тога завршно полагање за један изабрани, од следећих понуђених модула: Основе коришћења рачунара; Основе коришћења интернета; Обрада текста; Табеларне калкулације; Презентације; Коришћење базе података; .</w:t>
      </w:r>
    </w:p>
    <w:p w:rsidR="004844B4" w:rsidRDefault="00EB0E87" w:rsidP="00CA3764">
      <w:pPr>
        <w:pStyle w:val="ListParagraph"/>
        <w:numPr>
          <w:ilvl w:val="0"/>
          <w:numId w:val="7"/>
        </w:numPr>
        <w:tabs>
          <w:tab w:val="left" w:pos="-3686"/>
          <w:tab w:val="left" w:pos="-3544"/>
        </w:tabs>
        <w:suppressAutoHyphens/>
        <w:spacing w:before="120" w:after="120"/>
        <w:jc w:val="both"/>
        <w:rPr>
          <w:lang w:val="sr-Cyrl-CS"/>
        </w:rPr>
      </w:pPr>
      <w:r>
        <w:rPr>
          <w:lang w:val="sr-Cyrl-CS"/>
        </w:rPr>
        <w:t>У року од 10 дана од дана када од Наручиоца добије табелу са подацима</w:t>
      </w:r>
      <w:r w:rsidR="006354FC">
        <w:rPr>
          <w:lang w:val="sr-Cyrl-CS"/>
        </w:rPr>
        <w:t xml:space="preserve"> школа и информацијом о </w:t>
      </w:r>
      <w:r w:rsidR="007E13D4">
        <w:rPr>
          <w:lang w:val="sr-Cyrl-CS"/>
        </w:rPr>
        <w:t>именованим кандидатима</w:t>
      </w:r>
      <w:r>
        <w:rPr>
          <w:lang w:val="sr-Cyrl-CS"/>
        </w:rPr>
        <w:t>, конта</w:t>
      </w:r>
      <w:r w:rsidR="006354FC">
        <w:rPr>
          <w:lang w:val="sr-Cyrl-CS"/>
        </w:rPr>
        <w:t>ктира сваку школу понаособ, и путем контакт мејла школе пружи школи све неопходне информације како би именовани кандидати могли да покрену и користе</w:t>
      </w:r>
      <w:r w:rsidR="004844B4" w:rsidRPr="00EB0E87">
        <w:rPr>
          <w:lang w:val="sr-Cyrl-CS"/>
        </w:rPr>
        <w:t xml:space="preserve"> </w:t>
      </w:r>
      <w:r w:rsidR="009947CA">
        <w:rPr>
          <w:lang w:val="sr-Cyrl-CS"/>
        </w:rPr>
        <w:t>онлајн платформу.</w:t>
      </w:r>
    </w:p>
    <w:p w:rsidR="009947CA" w:rsidRPr="00EB0E87" w:rsidRDefault="009947CA" w:rsidP="00CA3764">
      <w:pPr>
        <w:pStyle w:val="ListParagraph"/>
        <w:numPr>
          <w:ilvl w:val="0"/>
          <w:numId w:val="7"/>
        </w:numPr>
        <w:tabs>
          <w:tab w:val="left" w:pos="-3686"/>
          <w:tab w:val="left" w:pos="-3544"/>
        </w:tabs>
        <w:suppressAutoHyphens/>
        <w:spacing w:before="120" w:after="120"/>
        <w:jc w:val="both"/>
        <w:rPr>
          <w:lang w:val="sr-Cyrl-CS"/>
        </w:rPr>
      </w:pPr>
      <w:r>
        <w:rPr>
          <w:lang w:val="sr-Cyrl-CS"/>
        </w:rPr>
        <w:t>У вези са реализацијом уговорених обавеза поштује прописе о заштити података о личности.</w:t>
      </w:r>
    </w:p>
    <w:p w:rsidR="004844B4" w:rsidRPr="00426248"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lastRenderedPageBreak/>
        <w:t>За сваки од шест понуђених</w:t>
      </w:r>
      <w:r w:rsidRPr="00426248">
        <w:rPr>
          <w:lang w:val="sr-Cyrl-CS"/>
        </w:rPr>
        <w:t xml:space="preserve"> модула обезбеди минимално по 4 припремна теста</w:t>
      </w:r>
      <w:r>
        <w:rPr>
          <w:lang w:val="sr-Cyrl-CS"/>
        </w:rPr>
        <w:t>, са минимално 15 питања у сваком,</w:t>
      </w:r>
      <w:r w:rsidRPr="00426248">
        <w:rPr>
          <w:lang w:val="sr-Cyrl-CS"/>
        </w:rPr>
        <w:t xml:space="preserve"> које ће кандидати користити приликом обуке у циљу стицања и провере знања, као и припреме за завршно полагање.</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За сваки од шест понуђених  модула обезбеди поред припремних тестова и литературу са додатним појашњењима, коју ће кандидати моћи да користе приликом логовања на свој налог на онлајн платформи.</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кандидатима временски неограничено коришћење онлајн платформе за стицање знања, вежбања</w:t>
      </w:r>
      <w:r>
        <w:rPr>
          <w:lang w:val="sr-Latn-CS"/>
        </w:rPr>
        <w:t xml:space="preserve"> </w:t>
      </w:r>
      <w:r>
        <w:rPr>
          <w:lang w:val="sr-Cyrl-CS"/>
        </w:rPr>
        <w:t>и припреме за завршно полагање у периоду од 60 дана од дана додељивања корисничког имена и лозинке.</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техничку подршку кандидатима у виду контакт телефона и мејла који ће бити доступни 9 сати дневно, у периоду од 8:00 до 17:00, 5 дана у недељи у случају нејасноћа и проблема током обуке.</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Након истека времена предвиђеног за онлајн обуку омогући полагање завршног теста из одабраног модула.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Омогући да се завршни тест из одабраног модула полаже у учионицама које имају техничких капацитета за његово одржавање.</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 xml:space="preserve">Обезбеди могућност одржавања завршног теста за кандидате у најмање једном тест центру у сваком од следећих управних округа/групи управних округа: </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Град Београд (Град Београд)</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Јужно-банатски ( Алибунар, Бела Црква, Вршац, Ковачица, Ковин, Опово, Пландиште, Град Панчево)</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Јужно-бачки ( Бач, Бачка Паланка, Бачки Петровац, Беочин, Бечеј, Врбас, Жабаљ, Град Нови Сад (Нови Сад и Петроварадин), Сремски Карловци, Србобран, Тител, Термин).</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Западно-бачки и Северно-бачки ( Апатин, Кула, Оџаци, Град Сомбор, Бачка Топола, Мали Иђош, Град Суботица)</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Северно-банатски и Средње-банатски ( Ада, Кањижа, Кикинда, Нови Кнежевац, Сента, Чока, Житиште, Град Зрењанин, Нова Црња, Нови Бечеј, Сечањ)</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Пиротски, Јабланички и Пчињски ( Бела Паланка, Бабушница, Димитровград, Пирот, Бојник, Власотинце, Лебане, Град Лесковац, Медвеђа, Црна Трава, Босилеград, Бујановац, Владичин Хан, Град Врање, Прешево, Сурдулица, Трговиште) </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Зајечарски и Борски ( Бољевац, Град Зајечар, Књажевац, Сокобања, Бор, Кладово, Мајданпек, Неготин) </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Нишавски и Топлички ( Алексинац, Дољевац, Мерошина, Град Ниш, Ражањ, Сврљиг, Гаџин Хан, Блаце, Житорађа, Куршумлија, Прокупље) </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Расински и Рашки ( Александровац, Брус, Варварин, Град Крушевац, Трстеник, Ћићевац, Врњачка Бања, Град Краљево Град Нови Пазар, Рашка, Тутин)</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 Сремски и Мачвански ( Инђија, Ириг, Пећинци, Рума, Град Сремска Митровица, Стара Пазова, Шид, Богатић, Владимирци, Коцељева, Крупањ, Град Лозница, Љубовија, Мали Зворник, Град Шабац)</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 Подунавски, Браничевски, и Поморавски ( Велика Плана, Град Смедерево, Смедеревска Паланка, Велико Градиште, Голубац, Жабари, Жагубица, Кучево, </w:t>
      </w:r>
      <w:r>
        <w:rPr>
          <w:lang w:val="sr-Cyrl-CS"/>
        </w:rPr>
        <w:lastRenderedPageBreak/>
        <w:t>Мало Црниће, Петровац на Млави, Град Пожаревац, Деспотовац, Град Јагодина, Параћин, Рековац, Свилајнац, Ћуприја)</w:t>
      </w:r>
    </w:p>
    <w:p w:rsidR="004844B4"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 Колубарски и Златиборски ( Град Ваљево, Лајковац, Љиг, Мионица, Осечина, Уб, Ариље, Бајина Башта, Косјерић, Нова Варош, Пожега, Прибој, Пријепоље, Сјеница, Град Ужице, Чајетина) </w:t>
      </w:r>
    </w:p>
    <w:p w:rsidR="004844B4" w:rsidRPr="00E31DC5" w:rsidRDefault="004844B4" w:rsidP="00CA3764">
      <w:pPr>
        <w:pStyle w:val="ListParagraph"/>
        <w:numPr>
          <w:ilvl w:val="0"/>
          <w:numId w:val="9"/>
        </w:numPr>
        <w:tabs>
          <w:tab w:val="left" w:pos="-3686"/>
          <w:tab w:val="left" w:pos="-3544"/>
        </w:tabs>
        <w:suppressAutoHyphens/>
        <w:spacing w:before="120" w:after="120"/>
        <w:jc w:val="both"/>
        <w:rPr>
          <w:lang w:val="sr-Cyrl-CS"/>
        </w:rPr>
      </w:pPr>
      <w:r>
        <w:rPr>
          <w:lang w:val="sr-Cyrl-CS"/>
        </w:rPr>
        <w:t xml:space="preserve"> Шумадијски и Моравички ( Аранђеловац, Баточина, Кнић, Град Крагујевац, Лапово, Рача, Топола, Горњи Милановац, Ивањица, Лучани, Град Чачак).</w:t>
      </w:r>
    </w:p>
    <w:p w:rsidR="004844B4" w:rsidRPr="00E31DC5" w:rsidRDefault="004844B4" w:rsidP="00CA3764">
      <w:pPr>
        <w:pStyle w:val="ListParagraph"/>
        <w:numPr>
          <w:ilvl w:val="0"/>
          <w:numId w:val="10"/>
        </w:numPr>
        <w:tabs>
          <w:tab w:val="left" w:pos="-3686"/>
          <w:tab w:val="left" w:pos="-3544"/>
        </w:tabs>
        <w:suppressAutoHyphens/>
        <w:spacing w:before="120" w:after="120"/>
        <w:jc w:val="both"/>
        <w:rPr>
          <w:lang w:val="sr-Cyrl-CS"/>
        </w:rPr>
      </w:pPr>
      <w:r w:rsidRPr="00E31DC5">
        <w:rPr>
          <w:lang w:val="sr-Cyrl-CS"/>
        </w:rPr>
        <w:t>Обезбеди довољан термина завршног полагања у сваком од понуђених тест центара како би сви пријављени кандидати могли да им присуствују.</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При одређивању довољног  броја  термина за завршна полагања води рачуна о територијалној расподели кандидата.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да се полагања завршног теста реализују у групи од максимално 20 кандидата.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У року од 30 дана од дана закључења уговора достави Наручиоцу план термина завршних полагања, за сваки од тест центара у којима ће се завршна полагања одржавати. План завршних полагања мора предвидети полагања у преподневним, поподневним, као и увек викенд терминима, за сваки од понуђених тест центара.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да се прва завршна полагања реализују 30 дана од дана</w:t>
      </w:r>
      <w:r w:rsidR="00F039C5">
        <w:rPr>
          <w:lang w:val="sr-Cyrl-CS"/>
        </w:rPr>
        <w:t xml:space="preserve"> отварања корисничког налога на онлајн платформи</w:t>
      </w:r>
      <w:r>
        <w:rPr>
          <w:lang w:val="sr-Cyrl-CS"/>
        </w:rPr>
        <w:t>, за сваки од тест центара у којима ће се иста одржавати.</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Обезбеди да се последња завршна полагања реализују</w:t>
      </w:r>
      <w:r w:rsidR="00B36137">
        <w:rPr>
          <w:lang w:val="sr-Cyrl-CS"/>
        </w:rPr>
        <w:t xml:space="preserve"> до истека рока за реализацију уговора</w:t>
      </w:r>
      <w:r>
        <w:rPr>
          <w:lang w:val="sr-Cyrl-CS"/>
        </w:rPr>
        <w:t>, за сваки од тест центара у којима ће се иста одржавати.</w:t>
      </w:r>
    </w:p>
    <w:p w:rsidR="004844B4" w:rsidRPr="00D16BDC"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Обавести путем мејла сваког кандидата који је прошао онлајн обуку о предложеном термину за полагање завршног теста, у року не краћем од 7 дана од предложеног термина завршног полагања.</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Након завршног теста достави Наручиоцу листу са бројем бодова које је сваки кандидат који је полагао завршни тест остварио на истом . Листа треба да садржи:</w:t>
      </w:r>
      <w:r w:rsidR="00F94BAA">
        <w:rPr>
          <w:lang w:val="sr-Cyrl-CS"/>
        </w:rPr>
        <w:t xml:space="preserve"> име и презиме кандидата, година рођења кандидата</w:t>
      </w:r>
      <w:r>
        <w:rPr>
          <w:lang w:val="sr-Cyrl-CS"/>
        </w:rPr>
        <w:t>, школа и</w:t>
      </w:r>
      <w:r w:rsidR="00F94BAA">
        <w:rPr>
          <w:lang w:val="sr-Cyrl-CS"/>
        </w:rPr>
        <w:t>спред које је кандидат именован</w:t>
      </w:r>
      <w:r>
        <w:rPr>
          <w:lang w:val="sr-Cyrl-CS"/>
        </w:rPr>
        <w:t>,</w:t>
      </w:r>
      <w:r w:rsidR="00F94BAA">
        <w:rPr>
          <w:lang w:val="sr-Cyrl-CS"/>
        </w:rPr>
        <w:t xml:space="preserve"> предмет који кандидат предаје,</w:t>
      </w:r>
      <w:r>
        <w:rPr>
          <w:lang w:val="sr-Cyrl-CS"/>
        </w:rPr>
        <w:t xml:space="preserve"> град и општина у којој се школа налази, информацију да ли је у питању основна или средња школа, </w:t>
      </w:r>
      <w:r w:rsidR="00F94BAA">
        <w:rPr>
          <w:lang w:val="sr-Cyrl-CS"/>
        </w:rPr>
        <w:t xml:space="preserve">име и презиме директора школе, контакт телефон и е-маил школе,  </w:t>
      </w:r>
      <w:r>
        <w:rPr>
          <w:lang w:val="sr-Cyrl-CS"/>
        </w:rPr>
        <w:t>модул из ког је кандидат похађао обуку и полагао завршни тест,</w:t>
      </w:r>
      <w:r w:rsidR="00F94BAA">
        <w:rPr>
          <w:lang w:val="sr-Cyrl-CS"/>
        </w:rPr>
        <w:t xml:space="preserve"> датум и место тест центра у коме је кандидат полагао завршни тест , </w:t>
      </w:r>
      <w:r>
        <w:rPr>
          <w:lang w:val="sr-Cyrl-CS"/>
        </w:rPr>
        <w:t>број бодова које је остварио на завршном полагању.</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Pr>
          <w:lang w:val="sr-Cyrl-CS"/>
        </w:rPr>
        <w:t>Након истека 60 дана предвиђених за онлајн обуку, достави Наручиоцу листу кандидата који нису активирали налог на онлајн платформи и искористили време предвиђено за обуку.</w:t>
      </w:r>
    </w:p>
    <w:p w:rsidR="004844B4" w:rsidRDefault="004844B4" w:rsidP="00CA3764">
      <w:pPr>
        <w:pStyle w:val="ListParagraph"/>
        <w:numPr>
          <w:ilvl w:val="0"/>
          <w:numId w:val="7"/>
        </w:numPr>
        <w:tabs>
          <w:tab w:val="left" w:pos="-3686"/>
          <w:tab w:val="left" w:pos="-3544"/>
        </w:tabs>
        <w:suppressAutoHyphens/>
        <w:spacing w:before="120" w:after="120"/>
        <w:jc w:val="both"/>
        <w:rPr>
          <w:lang w:val="sr-Cyrl-CS"/>
        </w:rPr>
      </w:pPr>
      <w:r w:rsidRPr="00A1298E">
        <w:rPr>
          <w:lang w:val="sr-Cyrl-CS"/>
        </w:rPr>
        <w:t>Након завршетка свих завршних полагања, достави Наручиоцу листу кандидата који нису искористили могућност полагања завршног теста.</w:t>
      </w:r>
    </w:p>
    <w:p w:rsidR="004844B4" w:rsidRPr="00567B51" w:rsidRDefault="004844B4" w:rsidP="004844B4">
      <w:pPr>
        <w:tabs>
          <w:tab w:val="left" w:pos="-3686"/>
          <w:tab w:val="left" w:pos="-3544"/>
        </w:tabs>
        <w:suppressAutoHyphens/>
        <w:spacing w:before="120" w:after="120"/>
        <w:rPr>
          <w:lang w:val="sr-Cyrl-CS"/>
        </w:rPr>
      </w:pPr>
    </w:p>
    <w:p w:rsidR="004844B4" w:rsidRDefault="004844B4" w:rsidP="004844B4">
      <w:pPr>
        <w:tabs>
          <w:tab w:val="left" w:pos="-3686"/>
          <w:tab w:val="left" w:pos="-3544"/>
        </w:tabs>
        <w:suppressAutoHyphens/>
        <w:spacing w:before="120" w:after="120"/>
        <w:jc w:val="center"/>
        <w:rPr>
          <w:b/>
          <w:highlight w:val="lightGray"/>
          <w:lang w:val="sr-Cyrl-CS"/>
        </w:rPr>
      </w:pPr>
    </w:p>
    <w:p w:rsidR="00A731FB" w:rsidRDefault="00A731FB" w:rsidP="004844B4">
      <w:pPr>
        <w:tabs>
          <w:tab w:val="left" w:pos="-3686"/>
          <w:tab w:val="left" w:pos="-3544"/>
        </w:tabs>
        <w:suppressAutoHyphens/>
        <w:spacing w:before="120" w:after="120"/>
        <w:jc w:val="center"/>
        <w:rPr>
          <w:b/>
          <w:highlight w:val="lightGray"/>
          <w:lang w:val="sr-Cyrl-CS"/>
        </w:rPr>
      </w:pPr>
    </w:p>
    <w:p w:rsidR="00A731FB" w:rsidRDefault="00A731FB" w:rsidP="004844B4">
      <w:pPr>
        <w:tabs>
          <w:tab w:val="left" w:pos="-3686"/>
          <w:tab w:val="left" w:pos="-3544"/>
        </w:tabs>
        <w:suppressAutoHyphens/>
        <w:spacing w:before="120" w:after="120"/>
        <w:jc w:val="center"/>
        <w:rPr>
          <w:b/>
          <w:highlight w:val="lightGray"/>
          <w:lang w:val="sr-Cyrl-CS"/>
        </w:rPr>
      </w:pPr>
    </w:p>
    <w:p w:rsidR="00A731FB" w:rsidRDefault="00A731FB" w:rsidP="004844B4">
      <w:pPr>
        <w:tabs>
          <w:tab w:val="left" w:pos="-3686"/>
          <w:tab w:val="left" w:pos="-3544"/>
        </w:tabs>
        <w:suppressAutoHyphens/>
        <w:spacing w:before="120" w:after="120"/>
        <w:jc w:val="center"/>
        <w:rPr>
          <w:b/>
          <w:highlight w:val="lightGray"/>
          <w:lang w:val="sr-Cyrl-CS"/>
        </w:rPr>
      </w:pPr>
    </w:p>
    <w:p w:rsidR="00A731FB" w:rsidRDefault="00A731FB" w:rsidP="004844B4">
      <w:pPr>
        <w:tabs>
          <w:tab w:val="left" w:pos="-3686"/>
          <w:tab w:val="left" w:pos="-3544"/>
        </w:tabs>
        <w:suppressAutoHyphens/>
        <w:spacing w:before="120" w:after="120"/>
        <w:jc w:val="center"/>
        <w:rPr>
          <w:b/>
          <w:highlight w:val="lightGray"/>
          <w:lang w:val="sr-Cyrl-CS"/>
        </w:rPr>
      </w:pPr>
    </w:p>
    <w:p w:rsidR="004844B4" w:rsidRPr="008F3292" w:rsidRDefault="004844B4" w:rsidP="004844B4">
      <w:pPr>
        <w:tabs>
          <w:tab w:val="left" w:pos="-3686"/>
          <w:tab w:val="left" w:pos="-3544"/>
        </w:tabs>
        <w:suppressAutoHyphens/>
        <w:spacing w:before="120" w:after="120"/>
        <w:jc w:val="center"/>
        <w:rPr>
          <w:b/>
          <w:lang w:val="sr-Cyrl-CS"/>
        </w:rPr>
      </w:pPr>
      <w:r w:rsidRPr="008F3292">
        <w:rPr>
          <w:b/>
          <w:highlight w:val="lightGray"/>
          <w:lang w:val="sr-Cyrl-CS"/>
        </w:rPr>
        <w:t>ЗАХТЕВИ ПО ПИТАЊУ ОБУКА</w:t>
      </w:r>
    </w:p>
    <w:p w:rsidR="004844B4" w:rsidRDefault="004844B4" w:rsidP="004844B4">
      <w:pPr>
        <w:tabs>
          <w:tab w:val="left" w:pos="-3686"/>
          <w:tab w:val="left" w:pos="-3544"/>
        </w:tabs>
        <w:suppressAutoHyphens/>
        <w:spacing w:before="120" w:after="120"/>
        <w:jc w:val="center"/>
        <w:rPr>
          <w:lang w:val="sr-Cyrl-CS"/>
        </w:rPr>
      </w:pPr>
    </w:p>
    <w:p w:rsidR="004844B4" w:rsidRDefault="004844B4" w:rsidP="004844B4">
      <w:pPr>
        <w:tabs>
          <w:tab w:val="left" w:pos="-3686"/>
          <w:tab w:val="left" w:pos="-3544"/>
        </w:tabs>
        <w:suppressAutoHyphens/>
        <w:spacing w:before="120" w:after="120"/>
        <w:jc w:val="center"/>
        <w:rPr>
          <w:lang w:val="sr-Cyrl-CS"/>
        </w:rPr>
      </w:pPr>
    </w:p>
    <w:p w:rsidR="004844B4" w:rsidRDefault="004844B4" w:rsidP="004844B4">
      <w:pPr>
        <w:tabs>
          <w:tab w:val="left" w:pos="-3686"/>
          <w:tab w:val="left" w:pos="-3544"/>
        </w:tabs>
        <w:suppressAutoHyphens/>
        <w:spacing w:before="120" w:after="120"/>
        <w:rPr>
          <w:sz w:val="24"/>
          <w:szCs w:val="24"/>
          <w:lang w:val="sr-Cyrl-CS"/>
        </w:rPr>
      </w:pPr>
      <w:r w:rsidRPr="00567B51">
        <w:rPr>
          <w:sz w:val="24"/>
          <w:szCs w:val="24"/>
          <w:lang w:val="sr-Cyrl-CS"/>
        </w:rPr>
        <w:t>Извођач је дужан да обезбеди да обуке испуњавају следеће:</w:t>
      </w:r>
    </w:p>
    <w:p w:rsidR="004844B4" w:rsidRDefault="004844B4" w:rsidP="00CA3764">
      <w:pPr>
        <w:pStyle w:val="ListParagraph"/>
        <w:numPr>
          <w:ilvl w:val="0"/>
          <w:numId w:val="8"/>
        </w:numPr>
        <w:tabs>
          <w:tab w:val="left" w:pos="-3686"/>
          <w:tab w:val="left" w:pos="-3544"/>
        </w:tabs>
        <w:suppressAutoHyphens/>
        <w:spacing w:before="120" w:after="120"/>
        <w:rPr>
          <w:lang w:val="sr-Cyrl-CS"/>
        </w:rPr>
      </w:pPr>
      <w:r>
        <w:rPr>
          <w:lang w:val="sr-Cyrl-CS"/>
        </w:rPr>
        <w:t>Одговарају ЕЦДЛ стандардима.</w:t>
      </w:r>
    </w:p>
    <w:p w:rsidR="004844B4" w:rsidRDefault="004844B4" w:rsidP="00CA3764">
      <w:pPr>
        <w:pStyle w:val="ListParagraph"/>
        <w:numPr>
          <w:ilvl w:val="0"/>
          <w:numId w:val="8"/>
        </w:numPr>
        <w:tabs>
          <w:tab w:val="left" w:pos="-3686"/>
          <w:tab w:val="left" w:pos="-3544"/>
        </w:tabs>
        <w:suppressAutoHyphens/>
        <w:spacing w:before="120" w:after="120"/>
        <w:rPr>
          <w:lang w:val="sr-Cyrl-CS"/>
        </w:rPr>
      </w:pPr>
      <w:r>
        <w:rPr>
          <w:lang w:val="sr-Cyrl-CS"/>
        </w:rPr>
        <w:t>Садрже шест модула:  Основе коришћења рачунара; Основе коришћења интернета; Обрада текста; Табеларне калкулације; Презентације; Коришћење базе података.</w:t>
      </w:r>
    </w:p>
    <w:p w:rsidR="004844B4" w:rsidRPr="00F723FE" w:rsidRDefault="004844B4" w:rsidP="00CA3764">
      <w:pPr>
        <w:pStyle w:val="ListParagraph"/>
        <w:numPr>
          <w:ilvl w:val="0"/>
          <w:numId w:val="8"/>
        </w:numPr>
        <w:tabs>
          <w:tab w:val="left" w:pos="-3686"/>
          <w:tab w:val="left" w:pos="-3544"/>
        </w:tabs>
        <w:suppressAutoHyphens/>
        <w:spacing w:before="120" w:after="120"/>
        <w:rPr>
          <w:lang w:val="sr-Cyrl-CS"/>
        </w:rPr>
      </w:pPr>
      <w:r w:rsidRPr="00F723FE">
        <w:rPr>
          <w:rFonts w:eastAsia="Calibri"/>
        </w:rPr>
        <w:t>Да се обука из модула „Основе коришћења рачунара“ врши у складу са следећим:</w:t>
      </w:r>
      <w:r w:rsidRPr="00F723FE">
        <w:rPr>
          <w:rFonts w:eastAsia="Calibri"/>
          <w:lang w:val="sr-Cyrl-CS"/>
        </w:rPr>
        <w:t xml:space="preserve"> </w:t>
      </w:r>
      <w:hyperlink r:id="rId11" w:history="1">
        <w:r w:rsidRPr="00F723FE">
          <w:rPr>
            <w:rFonts w:eastAsia="Calibri"/>
            <w:color w:val="0000FF"/>
            <w:u w:val="single"/>
          </w:rPr>
          <w:t>http://www.ecdl.rs/syllabus/osnovni_moduli/Modul1%20-%20Osnove%20koriscenja%20racunara.pdf</w:t>
        </w:r>
      </w:hyperlink>
    </w:p>
    <w:p w:rsidR="004844B4" w:rsidRPr="00F723FE" w:rsidRDefault="004844B4" w:rsidP="00CA3764">
      <w:pPr>
        <w:numPr>
          <w:ilvl w:val="0"/>
          <w:numId w:val="8"/>
        </w:numPr>
        <w:spacing w:after="160" w:line="259" w:lineRule="auto"/>
        <w:contextualSpacing/>
        <w:jc w:val="both"/>
        <w:rPr>
          <w:rFonts w:eastAsia="Calibri"/>
          <w:sz w:val="24"/>
          <w:szCs w:val="24"/>
        </w:rPr>
      </w:pPr>
      <w:r w:rsidRPr="00F723FE">
        <w:rPr>
          <w:rFonts w:eastAsia="Calibri"/>
          <w:sz w:val="24"/>
          <w:szCs w:val="24"/>
        </w:rPr>
        <w:t>Да се обука из модула „Основе коришћења интернета“ врши у складу са следећим:</w:t>
      </w:r>
      <w:hyperlink r:id="rId12" w:history="1">
        <w:r w:rsidRPr="00F723FE">
          <w:rPr>
            <w:rFonts w:eastAsia="Calibri"/>
            <w:color w:val="0000FF"/>
            <w:sz w:val="24"/>
            <w:szCs w:val="24"/>
            <w:u w:val="single"/>
          </w:rPr>
          <w:t>http://www.ecdl.rs/syllabus/osnovni_moduli/Syllabus%20Modul%202%20-%20Osnove%20koriscenja%20interneta.pdf</w:t>
        </w:r>
      </w:hyperlink>
    </w:p>
    <w:p w:rsidR="004844B4" w:rsidRPr="00F723FE" w:rsidRDefault="004844B4" w:rsidP="00CA3764">
      <w:pPr>
        <w:numPr>
          <w:ilvl w:val="0"/>
          <w:numId w:val="8"/>
        </w:numPr>
        <w:tabs>
          <w:tab w:val="left" w:pos="720"/>
        </w:tabs>
        <w:spacing w:after="160" w:line="259" w:lineRule="auto"/>
        <w:contextualSpacing/>
        <w:jc w:val="both"/>
        <w:rPr>
          <w:rFonts w:eastAsia="Calibri"/>
          <w:sz w:val="24"/>
          <w:szCs w:val="24"/>
        </w:rPr>
      </w:pPr>
      <w:r w:rsidRPr="00F723FE">
        <w:rPr>
          <w:rFonts w:eastAsia="Calibri"/>
          <w:sz w:val="24"/>
          <w:szCs w:val="24"/>
        </w:rPr>
        <w:t xml:space="preserve">Да се обука из модула „Обрада текста“ врши у складу са следећим: </w:t>
      </w:r>
      <w:hyperlink r:id="rId13" w:history="1">
        <w:r w:rsidRPr="00F723FE">
          <w:rPr>
            <w:rFonts w:eastAsia="Calibri"/>
            <w:color w:val="0000FF"/>
            <w:sz w:val="24"/>
            <w:szCs w:val="24"/>
            <w:u w:val="single"/>
          </w:rPr>
          <w:t>http://www.ecdl.rs/syllabus/osnovni_moduli/ECDL_ICDL%20Syllabus%20%20Version%205.0%20srpski%20modul%203.pdf</w:t>
        </w:r>
      </w:hyperlink>
    </w:p>
    <w:p w:rsidR="004844B4" w:rsidRPr="00F723FE" w:rsidRDefault="004844B4" w:rsidP="00CA3764">
      <w:pPr>
        <w:numPr>
          <w:ilvl w:val="0"/>
          <w:numId w:val="8"/>
        </w:numPr>
        <w:tabs>
          <w:tab w:val="left" w:pos="720"/>
        </w:tabs>
        <w:spacing w:after="160" w:line="259" w:lineRule="auto"/>
        <w:contextualSpacing/>
        <w:jc w:val="both"/>
        <w:rPr>
          <w:rFonts w:eastAsia="Calibri"/>
          <w:sz w:val="24"/>
          <w:szCs w:val="24"/>
        </w:rPr>
      </w:pPr>
      <w:r w:rsidRPr="00F723FE">
        <w:rPr>
          <w:rFonts w:eastAsia="Calibri"/>
          <w:sz w:val="24"/>
          <w:szCs w:val="24"/>
        </w:rPr>
        <w:t xml:space="preserve">Да обука из модула „Табеларне калкулације“ врши у складу са следећим: </w:t>
      </w:r>
      <w:hyperlink r:id="rId14" w:history="1">
        <w:r w:rsidRPr="00F723FE">
          <w:rPr>
            <w:rFonts w:eastAsia="Calibri"/>
            <w:color w:val="0000FF"/>
            <w:sz w:val="24"/>
            <w:szCs w:val="24"/>
            <w:u w:val="single"/>
          </w:rPr>
          <w:t>http://www.ecdl.rs/syllabus/osnovni_moduli/ECDL_ICDL%20Syllabus%20%20Version%205.0%20srpski%20modul%204.pdf</w:t>
        </w:r>
      </w:hyperlink>
    </w:p>
    <w:p w:rsidR="004844B4" w:rsidRPr="00F723FE" w:rsidRDefault="004844B4" w:rsidP="00CA3764">
      <w:pPr>
        <w:numPr>
          <w:ilvl w:val="0"/>
          <w:numId w:val="8"/>
        </w:numPr>
        <w:tabs>
          <w:tab w:val="left" w:pos="720"/>
        </w:tabs>
        <w:spacing w:after="160" w:line="259" w:lineRule="auto"/>
        <w:contextualSpacing/>
        <w:jc w:val="both"/>
        <w:rPr>
          <w:rFonts w:eastAsia="Calibri"/>
          <w:sz w:val="24"/>
          <w:szCs w:val="24"/>
        </w:rPr>
      </w:pPr>
      <w:r w:rsidRPr="00F723FE">
        <w:rPr>
          <w:rFonts w:eastAsia="Calibri"/>
          <w:sz w:val="24"/>
          <w:szCs w:val="24"/>
        </w:rPr>
        <w:t xml:space="preserve">Да се обука из модула „Презентације“ врши у складу са следећим: </w:t>
      </w:r>
      <w:hyperlink r:id="rId15" w:history="1">
        <w:r w:rsidRPr="00F723FE">
          <w:rPr>
            <w:rFonts w:eastAsia="Calibri"/>
            <w:color w:val="0000FF"/>
            <w:sz w:val="24"/>
            <w:szCs w:val="24"/>
            <w:u w:val="single"/>
          </w:rPr>
          <w:t>http://www.ecdl.rs/syllabus/standradni_moduli/ECDL_ICDL%20Syllabus%20%20Version%205.0%20srpski%20modul%206.pdf</w:t>
        </w:r>
      </w:hyperlink>
    </w:p>
    <w:p w:rsidR="004844B4" w:rsidRPr="00F723FE" w:rsidRDefault="004844B4" w:rsidP="00CA3764">
      <w:pPr>
        <w:numPr>
          <w:ilvl w:val="0"/>
          <w:numId w:val="8"/>
        </w:numPr>
        <w:tabs>
          <w:tab w:val="left" w:pos="720"/>
        </w:tabs>
        <w:spacing w:after="160" w:line="259" w:lineRule="auto"/>
        <w:contextualSpacing/>
        <w:jc w:val="both"/>
        <w:rPr>
          <w:rFonts w:eastAsia="Calibri"/>
          <w:sz w:val="24"/>
          <w:szCs w:val="24"/>
        </w:rPr>
      </w:pPr>
      <w:r w:rsidRPr="00F723FE">
        <w:rPr>
          <w:rFonts w:eastAsia="Calibri"/>
          <w:sz w:val="24"/>
          <w:szCs w:val="24"/>
        </w:rPr>
        <w:t>Да се обука из модула „Коришћење база података“ врши у складу са следећим:</w:t>
      </w:r>
      <w:hyperlink r:id="rId16" w:history="1">
        <w:r w:rsidRPr="00F723FE">
          <w:rPr>
            <w:rFonts w:eastAsia="Calibri"/>
            <w:color w:val="0000FF"/>
            <w:sz w:val="24"/>
            <w:szCs w:val="24"/>
            <w:u w:val="single"/>
          </w:rPr>
          <w:t>http://www.ecdl.rs/syllabus/standradni_moduli/ECDL_ICDL%20Syllabus%20%20Version%205.0%20srpski%20modul%205.pdf</w:t>
        </w:r>
      </w:hyperlink>
    </w:p>
    <w:p w:rsidR="003B4405" w:rsidRPr="00D24816" w:rsidRDefault="003B4405" w:rsidP="00310BF5">
      <w:pPr>
        <w:spacing w:after="90"/>
        <w:jc w:val="both"/>
        <w:rPr>
          <w:spacing w:val="-4"/>
          <w:sz w:val="24"/>
          <w:szCs w:val="24"/>
        </w:rPr>
      </w:pPr>
    </w:p>
    <w:p w:rsidR="00753059" w:rsidRPr="00D24816" w:rsidRDefault="00753059" w:rsidP="00753059">
      <w:pPr>
        <w:suppressAutoHyphens/>
        <w:jc w:val="both"/>
        <w:rPr>
          <w:rFonts w:eastAsia="Calibri"/>
          <w:sz w:val="24"/>
          <w:szCs w:val="24"/>
          <w:lang w:val="ru-RU"/>
        </w:rPr>
      </w:pPr>
      <w:r w:rsidRPr="00D24816">
        <w:rPr>
          <w:b/>
          <w:sz w:val="24"/>
          <w:szCs w:val="24"/>
        </w:rPr>
        <w:t xml:space="preserve">Напомена: </w:t>
      </w:r>
      <w:r w:rsidRPr="00D24816">
        <w:rPr>
          <w:rFonts w:eastAsia="Calibri"/>
          <w:b/>
          <w:sz w:val="24"/>
          <w:szCs w:val="24"/>
          <w:lang w:val="ru-RU"/>
        </w:rPr>
        <w:t>Добављач</w:t>
      </w:r>
      <w:r w:rsidR="00F94BAA">
        <w:rPr>
          <w:rFonts w:eastAsia="Calibri"/>
          <w:b/>
          <w:sz w:val="24"/>
          <w:szCs w:val="24"/>
          <w:lang w:val="ru-RU"/>
        </w:rPr>
        <w:t xml:space="preserve"> </w:t>
      </w:r>
      <w:r w:rsidRPr="00D24816">
        <w:rPr>
          <w:b/>
          <w:sz w:val="24"/>
          <w:szCs w:val="24"/>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3B4405" w:rsidRPr="00D24816" w:rsidRDefault="003B4405" w:rsidP="00E726B9">
      <w:pPr>
        <w:spacing w:after="90"/>
        <w:ind w:firstLine="720"/>
        <w:jc w:val="both"/>
        <w:rPr>
          <w:spacing w:val="-4"/>
          <w:sz w:val="24"/>
          <w:szCs w:val="24"/>
        </w:rPr>
      </w:pPr>
    </w:p>
    <w:p w:rsidR="00C80F13" w:rsidRPr="00D24816" w:rsidRDefault="00C80F13" w:rsidP="00C80F13">
      <w:pPr>
        <w:jc w:val="both"/>
        <w:rPr>
          <w:b/>
          <w:sz w:val="24"/>
          <w:szCs w:val="24"/>
        </w:rPr>
      </w:pPr>
    </w:p>
    <w:p w:rsidR="00985B1A" w:rsidRPr="00D24816" w:rsidRDefault="00985B1A" w:rsidP="00985B1A">
      <w:pPr>
        <w:rPr>
          <w:b/>
          <w:sz w:val="24"/>
          <w:szCs w:val="24"/>
          <w:lang w:val="sr-Cyrl-CS"/>
        </w:rPr>
      </w:pPr>
    </w:p>
    <w:p w:rsidR="00985B1A" w:rsidRPr="00D24816" w:rsidRDefault="00985B1A" w:rsidP="00985B1A">
      <w:pPr>
        <w:tabs>
          <w:tab w:val="left" w:pos="3960"/>
          <w:tab w:val="left" w:pos="6120"/>
        </w:tabs>
        <w:spacing w:line="360" w:lineRule="auto"/>
        <w:jc w:val="both"/>
        <w:rPr>
          <w:b/>
          <w:sz w:val="24"/>
          <w:szCs w:val="24"/>
        </w:rPr>
      </w:pPr>
      <w:r w:rsidRPr="00D24816">
        <w:rPr>
          <w:b/>
          <w:sz w:val="24"/>
          <w:szCs w:val="24"/>
        </w:rPr>
        <w:t xml:space="preserve">         Датум                       </w:t>
      </w:r>
      <w:r w:rsidR="00A120B4">
        <w:rPr>
          <w:b/>
          <w:sz w:val="24"/>
          <w:szCs w:val="24"/>
          <w:lang w:val="sr-Cyrl-CS"/>
        </w:rPr>
        <w:t xml:space="preserve">                       </w:t>
      </w:r>
      <w:r w:rsidRPr="00D24816">
        <w:rPr>
          <w:b/>
          <w:sz w:val="24"/>
          <w:szCs w:val="24"/>
        </w:rPr>
        <w:t xml:space="preserve"> </w:t>
      </w:r>
      <w:r w:rsidR="00A120B4">
        <w:rPr>
          <w:b/>
          <w:sz w:val="24"/>
          <w:szCs w:val="24"/>
          <w:lang w:val="sr-Cyrl-CS"/>
        </w:rPr>
        <w:t xml:space="preserve">    </w:t>
      </w:r>
      <w:r w:rsidR="00A41638" w:rsidRPr="00D24816">
        <w:rPr>
          <w:b/>
          <w:sz w:val="24"/>
          <w:szCs w:val="24"/>
        </w:rPr>
        <w:t>Печат и п</w:t>
      </w:r>
      <w:r w:rsidR="00921525" w:rsidRPr="00D24816">
        <w:rPr>
          <w:b/>
          <w:sz w:val="24"/>
          <w:szCs w:val="24"/>
        </w:rPr>
        <w:t>о</w:t>
      </w:r>
      <w:r w:rsidR="001C432B" w:rsidRPr="00D24816">
        <w:rPr>
          <w:b/>
          <w:sz w:val="24"/>
          <w:szCs w:val="24"/>
        </w:rPr>
        <w:t xml:space="preserve">тпис </w:t>
      </w:r>
      <w:r w:rsidR="00A41638" w:rsidRPr="00D24816">
        <w:rPr>
          <w:b/>
          <w:sz w:val="24"/>
          <w:szCs w:val="24"/>
        </w:rPr>
        <w:t>овлашћеног</w:t>
      </w:r>
      <w:r w:rsidR="00A120B4">
        <w:rPr>
          <w:b/>
          <w:sz w:val="24"/>
          <w:szCs w:val="24"/>
          <w:lang w:val="sr-Cyrl-CS"/>
        </w:rPr>
        <w:t xml:space="preserve"> л</w:t>
      </w:r>
      <w:r w:rsidRPr="00D24816">
        <w:rPr>
          <w:b/>
          <w:sz w:val="24"/>
          <w:szCs w:val="24"/>
        </w:rPr>
        <w:t>ица</w:t>
      </w:r>
    </w:p>
    <w:p w:rsidR="00985B1A" w:rsidRPr="00D24816" w:rsidRDefault="00985B1A" w:rsidP="00985B1A">
      <w:pPr>
        <w:tabs>
          <w:tab w:val="left" w:pos="3960"/>
          <w:tab w:val="left" w:pos="6120"/>
        </w:tabs>
        <w:spacing w:line="360" w:lineRule="auto"/>
        <w:jc w:val="both"/>
        <w:rPr>
          <w:b/>
          <w:sz w:val="24"/>
          <w:szCs w:val="24"/>
        </w:rPr>
      </w:pPr>
      <w:r w:rsidRPr="00D24816">
        <w:rPr>
          <w:b/>
          <w:sz w:val="24"/>
          <w:szCs w:val="24"/>
        </w:rPr>
        <w:t xml:space="preserve">_______________                  </w:t>
      </w:r>
      <w:r w:rsidR="00A120B4">
        <w:rPr>
          <w:b/>
          <w:sz w:val="24"/>
          <w:szCs w:val="24"/>
          <w:lang w:val="sr-Cyrl-CS"/>
        </w:rPr>
        <w:t xml:space="preserve">                            </w:t>
      </w:r>
      <w:r w:rsidRPr="00D24816">
        <w:rPr>
          <w:b/>
          <w:sz w:val="24"/>
          <w:szCs w:val="24"/>
        </w:rPr>
        <w:t>_________</w:t>
      </w:r>
      <w:r w:rsidR="00FA482F" w:rsidRPr="00D24816">
        <w:rPr>
          <w:b/>
          <w:sz w:val="24"/>
          <w:szCs w:val="24"/>
        </w:rPr>
        <w:t>________________</w:t>
      </w:r>
    </w:p>
    <w:p w:rsidR="009E7FD6" w:rsidRPr="00A731FB" w:rsidRDefault="009E7FD6" w:rsidP="00E879C2">
      <w:pPr>
        <w:suppressAutoHyphens/>
        <w:autoSpaceDE w:val="0"/>
        <w:autoSpaceDN w:val="0"/>
        <w:adjustRightInd w:val="0"/>
        <w:jc w:val="both"/>
        <w:rPr>
          <w:rFonts w:eastAsia="Calibri"/>
          <w:b/>
          <w:bCs/>
          <w:iCs/>
          <w:sz w:val="24"/>
          <w:szCs w:val="24"/>
          <w:lang w:val="sr-Cyrl-CS"/>
        </w:rPr>
      </w:pPr>
    </w:p>
    <w:p w:rsidR="009E7FD6" w:rsidRDefault="009E7FD6" w:rsidP="00E879C2">
      <w:pPr>
        <w:suppressAutoHyphens/>
        <w:autoSpaceDE w:val="0"/>
        <w:autoSpaceDN w:val="0"/>
        <w:adjustRightInd w:val="0"/>
        <w:jc w:val="both"/>
        <w:rPr>
          <w:rFonts w:eastAsia="Calibri"/>
          <w:b/>
          <w:bCs/>
          <w:iCs/>
          <w:sz w:val="24"/>
          <w:szCs w:val="24"/>
        </w:rPr>
      </w:pPr>
    </w:p>
    <w:p w:rsidR="009E7FD6" w:rsidRPr="009E7FD6" w:rsidRDefault="009E7FD6" w:rsidP="00E879C2">
      <w:pPr>
        <w:suppressAutoHyphens/>
        <w:autoSpaceDE w:val="0"/>
        <w:autoSpaceDN w:val="0"/>
        <w:adjustRightInd w:val="0"/>
        <w:jc w:val="both"/>
        <w:rPr>
          <w:rFonts w:eastAsia="Calibri"/>
          <w:b/>
          <w:bCs/>
          <w:iCs/>
          <w:sz w:val="24"/>
          <w:szCs w:val="24"/>
        </w:rPr>
      </w:pPr>
    </w:p>
    <w:p w:rsidR="00355CA7" w:rsidRDefault="00355CA7" w:rsidP="00E879C2">
      <w:pPr>
        <w:suppressAutoHyphens/>
        <w:autoSpaceDE w:val="0"/>
        <w:autoSpaceDN w:val="0"/>
        <w:adjustRightInd w:val="0"/>
        <w:jc w:val="both"/>
        <w:rPr>
          <w:rFonts w:eastAsia="Calibri"/>
          <w:b/>
          <w:bCs/>
          <w:iCs/>
          <w:sz w:val="24"/>
          <w:szCs w:val="24"/>
          <w:lang w:val="sr-Cyrl-CS"/>
        </w:rPr>
      </w:pPr>
    </w:p>
    <w:p w:rsidR="00355CA7" w:rsidRPr="00355CA7" w:rsidRDefault="00355CA7" w:rsidP="00E879C2">
      <w:pPr>
        <w:suppressAutoHyphens/>
        <w:autoSpaceDE w:val="0"/>
        <w:autoSpaceDN w:val="0"/>
        <w:adjustRightInd w:val="0"/>
        <w:jc w:val="both"/>
        <w:rPr>
          <w:b/>
          <w:bCs/>
          <w:iCs/>
          <w:sz w:val="24"/>
          <w:szCs w:val="24"/>
          <w:lang w:val="sr-Cyrl-CS" w:eastAsia="ar-SA"/>
        </w:rPr>
      </w:pPr>
    </w:p>
    <w:p w:rsidR="0050696C" w:rsidRPr="0050696C" w:rsidRDefault="0050696C" w:rsidP="00E879C2">
      <w:pPr>
        <w:suppressAutoHyphens/>
        <w:autoSpaceDE w:val="0"/>
        <w:autoSpaceDN w:val="0"/>
        <w:adjustRightInd w:val="0"/>
        <w:jc w:val="both"/>
        <w:rPr>
          <w:b/>
          <w:bCs/>
          <w:iCs/>
          <w:sz w:val="24"/>
          <w:szCs w:val="24"/>
          <w:lang w:eastAsia="ar-SA"/>
        </w:rPr>
      </w:pPr>
      <w:proofErr w:type="gramStart"/>
      <w:r w:rsidRPr="0050696C">
        <w:rPr>
          <w:b/>
          <w:bCs/>
          <w:iCs/>
          <w:sz w:val="24"/>
          <w:szCs w:val="24"/>
          <w:lang w:eastAsia="ar-SA"/>
        </w:rPr>
        <w:t>IV  УСЛОВИ</w:t>
      </w:r>
      <w:proofErr w:type="gramEnd"/>
      <w:r w:rsidRPr="0050696C">
        <w:rPr>
          <w:b/>
          <w:bCs/>
          <w:iCs/>
          <w:sz w:val="24"/>
          <w:szCs w:val="24"/>
          <w:lang w:eastAsia="ar-SA"/>
        </w:rPr>
        <w:t xml:space="preserve"> ЗА УЧЕШЋЕ У ПОСТУПКУ ЈАВНЕ НАБАВКЕ ИЗ ЧЛ. 75. И 76. </w:t>
      </w:r>
    </w:p>
    <w:p w:rsidR="0050696C" w:rsidRDefault="0050696C" w:rsidP="00E879C2">
      <w:pPr>
        <w:suppressAutoHyphens/>
        <w:autoSpaceDE w:val="0"/>
        <w:autoSpaceDN w:val="0"/>
        <w:adjustRightInd w:val="0"/>
        <w:ind w:left="450"/>
        <w:jc w:val="both"/>
        <w:rPr>
          <w:b/>
          <w:bCs/>
          <w:iCs/>
          <w:sz w:val="24"/>
          <w:szCs w:val="24"/>
          <w:lang w:eastAsia="ar-SA"/>
        </w:rPr>
      </w:pPr>
      <w:r w:rsidRPr="0050696C">
        <w:rPr>
          <w:b/>
          <w:bCs/>
          <w:iCs/>
          <w:sz w:val="24"/>
          <w:szCs w:val="24"/>
          <w:lang w:eastAsia="ar-SA"/>
        </w:rPr>
        <w:t>И УПУТСТВО КАКО СЕ ДОКАЗУЈЕ ИСПУЊЕНОСТ УСЛОВА</w:t>
      </w:r>
    </w:p>
    <w:p w:rsidR="005423AF" w:rsidRPr="0050696C" w:rsidRDefault="005423AF" w:rsidP="00E879C2">
      <w:pPr>
        <w:suppressAutoHyphens/>
        <w:autoSpaceDE w:val="0"/>
        <w:autoSpaceDN w:val="0"/>
        <w:adjustRightInd w:val="0"/>
        <w:ind w:left="450"/>
        <w:jc w:val="both"/>
        <w:rPr>
          <w:b/>
          <w:bCs/>
          <w:iCs/>
          <w:sz w:val="24"/>
          <w:szCs w:val="24"/>
          <w:lang w:eastAsia="ar-SA"/>
        </w:rPr>
      </w:pPr>
    </w:p>
    <w:p w:rsidR="0050696C" w:rsidRPr="0050696C" w:rsidRDefault="0050696C" w:rsidP="00E879C2">
      <w:pPr>
        <w:suppressAutoHyphens/>
        <w:autoSpaceDE w:val="0"/>
        <w:autoSpaceDN w:val="0"/>
        <w:adjustRightInd w:val="0"/>
        <w:jc w:val="both"/>
        <w:rPr>
          <w:bCs/>
          <w:iCs/>
          <w:sz w:val="24"/>
          <w:szCs w:val="24"/>
          <w:lang w:eastAsia="ar-SA"/>
        </w:rPr>
      </w:pPr>
    </w:p>
    <w:p w:rsidR="0050696C" w:rsidRPr="00D75701" w:rsidRDefault="0050696C" w:rsidP="00D7570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eastAsia="ar-SA"/>
        </w:rPr>
      </w:pPr>
      <w:r w:rsidRPr="00D75701">
        <w:rPr>
          <w:b/>
          <w:bCs/>
          <w:iCs/>
          <w:sz w:val="24"/>
          <w:szCs w:val="24"/>
          <w:lang w:eastAsia="ar-SA"/>
        </w:rPr>
        <w:tab/>
        <w:t xml:space="preserve">У складу са чланом 77. </w:t>
      </w:r>
      <w:proofErr w:type="gramStart"/>
      <w:r w:rsidRPr="00D75701">
        <w:rPr>
          <w:b/>
          <w:bCs/>
          <w:iCs/>
          <w:sz w:val="24"/>
          <w:szCs w:val="24"/>
          <w:lang w:eastAsia="ar-SA"/>
        </w:rPr>
        <w:t>став</w:t>
      </w:r>
      <w:proofErr w:type="gramEnd"/>
      <w:r w:rsidRPr="00D75701">
        <w:rPr>
          <w:b/>
          <w:bCs/>
          <w:iCs/>
          <w:sz w:val="24"/>
          <w:szCs w:val="24"/>
          <w:lang w:eastAsia="ar-SA"/>
        </w:rPr>
        <w:t xml:space="preserve"> 4. ЗЈН („Сл. гласник РС” бр. 124/12, 14/15 и 68/15) испуњеност услова Понуђач у понуди доказује достављањем </w:t>
      </w:r>
      <w:r w:rsidRPr="00D75701">
        <w:rPr>
          <w:b/>
          <w:bCs/>
          <w:iCs/>
          <w:sz w:val="24"/>
          <w:szCs w:val="24"/>
          <w:u w:val="single"/>
          <w:lang w:eastAsia="ar-SA"/>
        </w:rPr>
        <w:t>ИЗЈАВЕ</w:t>
      </w:r>
      <w:r w:rsidRPr="00D75701">
        <w:rPr>
          <w:b/>
          <w:bCs/>
          <w:iCs/>
          <w:sz w:val="24"/>
          <w:szCs w:val="24"/>
          <w:lang w:eastAsia="ar-SA"/>
        </w:rPr>
        <w:t xml:space="preserve"> којом под пуном материјалном и кривичном одговорношћу потврђује да испуњава ове услове.</w:t>
      </w:r>
    </w:p>
    <w:p w:rsidR="0050696C" w:rsidRPr="00D75701" w:rsidRDefault="0050696C" w:rsidP="00D75701">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eastAsia="ar-SA"/>
        </w:rPr>
      </w:pPr>
    </w:p>
    <w:p w:rsidR="00D75701" w:rsidRDefault="00D75701" w:rsidP="00E879C2">
      <w:pPr>
        <w:autoSpaceDE w:val="0"/>
        <w:autoSpaceDN w:val="0"/>
        <w:adjustRightInd w:val="0"/>
        <w:ind w:firstLine="450"/>
        <w:jc w:val="both"/>
        <w:rPr>
          <w:bCs/>
          <w:iCs/>
          <w:sz w:val="24"/>
          <w:szCs w:val="24"/>
          <w:lang w:eastAsia="ar-SA"/>
        </w:rPr>
      </w:pPr>
    </w:p>
    <w:p w:rsidR="0050696C" w:rsidRDefault="0050696C" w:rsidP="00E879C2">
      <w:pPr>
        <w:autoSpaceDE w:val="0"/>
        <w:autoSpaceDN w:val="0"/>
        <w:adjustRightInd w:val="0"/>
        <w:ind w:firstLine="450"/>
        <w:jc w:val="both"/>
        <w:rPr>
          <w:sz w:val="24"/>
          <w:szCs w:val="24"/>
        </w:rPr>
      </w:pPr>
      <w:r w:rsidRPr="0050696C">
        <w:rPr>
          <w:bCs/>
          <w:iCs/>
          <w:sz w:val="24"/>
          <w:szCs w:val="24"/>
          <w:lang w:eastAsia="ar-SA"/>
        </w:rPr>
        <w:t xml:space="preserve">Чланом 79. </w:t>
      </w:r>
      <w:proofErr w:type="gramStart"/>
      <w:r w:rsidRPr="0050696C">
        <w:rPr>
          <w:bCs/>
          <w:iCs/>
          <w:sz w:val="24"/>
          <w:szCs w:val="24"/>
          <w:lang w:eastAsia="ar-SA"/>
        </w:rPr>
        <w:t>став</w:t>
      </w:r>
      <w:proofErr w:type="gramEnd"/>
      <w:r w:rsidRPr="0050696C">
        <w:rPr>
          <w:bCs/>
          <w:iCs/>
          <w:sz w:val="24"/>
          <w:szCs w:val="24"/>
          <w:lang w:eastAsia="ar-SA"/>
        </w:rPr>
        <w:t xml:space="preserve"> 2 ЗЈН („Сл. гласник РС” бр. 124/12, 14/15 и 68/15) предвиђено је да je, ако је понуђач доставио изјаву из члана 77. </w:t>
      </w:r>
      <w:proofErr w:type="gramStart"/>
      <w:r w:rsidRPr="0050696C">
        <w:rPr>
          <w:bCs/>
          <w:iCs/>
          <w:sz w:val="24"/>
          <w:szCs w:val="24"/>
          <w:lang w:eastAsia="ar-SA"/>
        </w:rPr>
        <w:t>став</w:t>
      </w:r>
      <w:proofErr w:type="gramEnd"/>
      <w:r w:rsidRPr="0050696C">
        <w:rPr>
          <w:bCs/>
          <w:iCs/>
          <w:sz w:val="24"/>
          <w:szCs w:val="24"/>
          <w:lang w:eastAsia="ar-SA"/>
        </w:rPr>
        <w:t xml:space="preserve"> 4. </w:t>
      </w:r>
      <w:proofErr w:type="gramStart"/>
      <w:r w:rsidRPr="0050696C">
        <w:rPr>
          <w:bCs/>
          <w:iCs/>
          <w:sz w:val="24"/>
          <w:szCs w:val="24"/>
          <w:lang w:eastAsia="ar-SA"/>
        </w:rPr>
        <w:t>овог</w:t>
      </w:r>
      <w:proofErr w:type="gramEnd"/>
      <w:r w:rsidRPr="0050696C">
        <w:rPr>
          <w:bCs/>
          <w:iCs/>
          <w:sz w:val="24"/>
          <w:szCs w:val="24"/>
          <w:lang w:eastAsia="ar-SA"/>
        </w:rPr>
        <w:t xml:space="preserve"> закона, </w:t>
      </w:r>
      <w:r w:rsidRPr="007274FA">
        <w:rPr>
          <w:b/>
          <w:sz w:val="24"/>
          <w:szCs w:val="24"/>
        </w:rPr>
        <w:t>наручилац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 понуђача поседује одговарајуће доказе из других поступака јавних набавки код тог наручиоца.</w:t>
      </w:r>
    </w:p>
    <w:p w:rsidR="00595482" w:rsidRDefault="00595482" w:rsidP="00E879C2">
      <w:pPr>
        <w:autoSpaceDE w:val="0"/>
        <w:autoSpaceDN w:val="0"/>
        <w:adjustRightInd w:val="0"/>
        <w:ind w:firstLine="450"/>
        <w:jc w:val="both"/>
        <w:rPr>
          <w:sz w:val="24"/>
          <w:szCs w:val="24"/>
        </w:rPr>
      </w:pPr>
    </w:p>
    <w:p w:rsidR="00595482" w:rsidRPr="00595482" w:rsidRDefault="00595482" w:rsidP="00E879C2">
      <w:pPr>
        <w:autoSpaceDE w:val="0"/>
        <w:autoSpaceDN w:val="0"/>
        <w:adjustRightInd w:val="0"/>
        <w:ind w:firstLine="450"/>
        <w:jc w:val="both"/>
        <w:rPr>
          <w:sz w:val="24"/>
          <w:szCs w:val="24"/>
        </w:rPr>
      </w:pPr>
      <w:r w:rsidRPr="00BF1E5A">
        <w:rPr>
          <w:b/>
          <w:sz w:val="24"/>
          <w:szCs w:val="24"/>
          <w:u w:val="single"/>
        </w:rPr>
        <w:t xml:space="preserve">Наручилац није дужан да поступи на начин из члана 79. </w:t>
      </w:r>
      <w:proofErr w:type="gramStart"/>
      <w:r w:rsidRPr="00BF1E5A">
        <w:rPr>
          <w:b/>
          <w:sz w:val="24"/>
          <w:szCs w:val="24"/>
          <w:u w:val="single"/>
        </w:rPr>
        <w:t>став</w:t>
      </w:r>
      <w:proofErr w:type="gramEnd"/>
      <w:r w:rsidRPr="00BF1E5A">
        <w:rPr>
          <w:b/>
          <w:sz w:val="24"/>
          <w:szCs w:val="24"/>
          <w:u w:val="single"/>
        </w:rPr>
        <w:t xml:space="preserve"> 2. ЗЈН у случају поступка јавне набавке мале вредности</w:t>
      </w:r>
      <w:r>
        <w:rPr>
          <w:sz w:val="24"/>
          <w:szCs w:val="24"/>
        </w:rPr>
        <w:t xml:space="preserve"> и преговарачког поступка из члана 36. </w:t>
      </w:r>
      <w:proofErr w:type="gramStart"/>
      <w:r>
        <w:rPr>
          <w:sz w:val="24"/>
          <w:szCs w:val="24"/>
        </w:rPr>
        <w:t>став</w:t>
      </w:r>
      <w:proofErr w:type="gramEnd"/>
      <w:r>
        <w:rPr>
          <w:sz w:val="24"/>
          <w:szCs w:val="24"/>
        </w:rPr>
        <w:t xml:space="preserve"> 1. </w:t>
      </w:r>
      <w:proofErr w:type="gramStart"/>
      <w:r>
        <w:rPr>
          <w:sz w:val="24"/>
          <w:szCs w:val="24"/>
        </w:rPr>
        <w:t>тач</w:t>
      </w:r>
      <w:proofErr w:type="gramEnd"/>
      <w:r>
        <w:rPr>
          <w:sz w:val="24"/>
          <w:szCs w:val="24"/>
        </w:rPr>
        <w:t xml:space="preserve">. 2) </w:t>
      </w:r>
      <w:proofErr w:type="gramStart"/>
      <w:r>
        <w:rPr>
          <w:sz w:val="24"/>
          <w:szCs w:val="24"/>
        </w:rPr>
        <w:t>и</w:t>
      </w:r>
      <w:proofErr w:type="gramEnd"/>
      <w:r>
        <w:rPr>
          <w:sz w:val="24"/>
          <w:szCs w:val="24"/>
        </w:rPr>
        <w:t xml:space="preserve"> 3) овог закона чија је процењена вредност мања од износа из члана 39. </w:t>
      </w:r>
      <w:proofErr w:type="gramStart"/>
      <w:r>
        <w:rPr>
          <w:sz w:val="24"/>
          <w:szCs w:val="24"/>
        </w:rPr>
        <w:t>став</w:t>
      </w:r>
      <w:proofErr w:type="gramEnd"/>
      <w:r>
        <w:rPr>
          <w:sz w:val="24"/>
          <w:szCs w:val="24"/>
        </w:rPr>
        <w:t xml:space="preserve"> 1. </w:t>
      </w:r>
      <w:proofErr w:type="gramStart"/>
      <w:r>
        <w:rPr>
          <w:sz w:val="24"/>
          <w:szCs w:val="24"/>
        </w:rPr>
        <w:t>овог</w:t>
      </w:r>
      <w:proofErr w:type="gramEnd"/>
      <w:r>
        <w:rPr>
          <w:sz w:val="24"/>
          <w:szCs w:val="24"/>
        </w:rPr>
        <w:t xml:space="preserve"> закона.</w:t>
      </w:r>
    </w:p>
    <w:p w:rsidR="00CF3646" w:rsidRDefault="0050696C" w:rsidP="00CF3646">
      <w:pPr>
        <w:suppressAutoHyphens/>
        <w:autoSpaceDE w:val="0"/>
        <w:autoSpaceDN w:val="0"/>
        <w:adjustRightInd w:val="0"/>
        <w:ind w:left="450"/>
        <w:jc w:val="both"/>
        <w:rPr>
          <w:b/>
          <w:bCs/>
          <w:iCs/>
          <w:sz w:val="24"/>
          <w:szCs w:val="24"/>
          <w:lang w:eastAsia="ar-SA"/>
        </w:rPr>
      </w:pPr>
      <w:r w:rsidRPr="0050696C">
        <w:rPr>
          <w:b/>
          <w:bCs/>
          <w:iCs/>
          <w:sz w:val="24"/>
          <w:szCs w:val="24"/>
          <w:lang w:eastAsia="ar-SA"/>
        </w:rPr>
        <w:tab/>
      </w:r>
    </w:p>
    <w:p w:rsidR="0050696C" w:rsidRPr="0050696C" w:rsidRDefault="0050696C" w:rsidP="00CF3646">
      <w:pPr>
        <w:suppressAutoHyphens/>
        <w:autoSpaceDE w:val="0"/>
        <w:autoSpaceDN w:val="0"/>
        <w:adjustRightInd w:val="0"/>
        <w:jc w:val="both"/>
        <w:rPr>
          <w:b/>
          <w:bCs/>
          <w:iCs/>
          <w:sz w:val="24"/>
          <w:szCs w:val="24"/>
          <w:lang w:eastAsia="ar-SA"/>
        </w:rPr>
      </w:pPr>
      <w:r w:rsidRPr="0050696C">
        <w:rPr>
          <w:b/>
          <w:bCs/>
          <w:iCs/>
          <w:sz w:val="24"/>
          <w:szCs w:val="24"/>
          <w:lang w:eastAsia="ar-SA"/>
        </w:rPr>
        <w:t>1. ОБАВЕЗНИ УСЛОВИ:</w:t>
      </w:r>
    </w:p>
    <w:p w:rsidR="008D3D38" w:rsidRDefault="008D3D38" w:rsidP="00CF3646">
      <w:pPr>
        <w:suppressAutoHyphens/>
        <w:autoSpaceDE w:val="0"/>
        <w:autoSpaceDN w:val="0"/>
        <w:adjustRightInd w:val="0"/>
        <w:jc w:val="both"/>
        <w:rPr>
          <w:b/>
          <w:bCs/>
          <w:iCs/>
          <w:sz w:val="24"/>
          <w:szCs w:val="24"/>
          <w:lang w:eastAsia="ar-SA"/>
        </w:rPr>
      </w:pPr>
    </w:p>
    <w:p w:rsidR="0050696C" w:rsidRPr="0050696C" w:rsidRDefault="0050696C" w:rsidP="00E3397F">
      <w:pPr>
        <w:suppressAutoHyphens/>
        <w:autoSpaceDE w:val="0"/>
        <w:autoSpaceDN w:val="0"/>
        <w:adjustRightInd w:val="0"/>
        <w:jc w:val="both"/>
        <w:rPr>
          <w:b/>
          <w:bCs/>
          <w:iCs/>
          <w:sz w:val="24"/>
          <w:szCs w:val="24"/>
          <w:lang w:eastAsia="ar-SA"/>
        </w:rPr>
      </w:pPr>
      <w:r w:rsidRPr="00C062AA">
        <w:rPr>
          <w:b/>
          <w:bCs/>
          <w:iCs/>
          <w:sz w:val="24"/>
          <w:szCs w:val="24"/>
          <w:lang w:eastAsia="ar-SA"/>
        </w:rPr>
        <w:t>1.1.</w:t>
      </w:r>
      <w:r w:rsidRPr="0050696C">
        <w:rPr>
          <w:b/>
          <w:bCs/>
          <w:iCs/>
          <w:sz w:val="24"/>
          <w:szCs w:val="24"/>
          <w:lang w:eastAsia="ar-SA"/>
        </w:rPr>
        <w:t xml:space="preserve"> Да је регистрован код надлежног органа, односно уписан у одговарајући регистар:</w:t>
      </w:r>
    </w:p>
    <w:p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013"/>
        <w:gridCol w:w="5308"/>
      </w:tblGrid>
      <w:tr w:rsidR="0050696C" w:rsidRPr="0050696C" w:rsidTr="008568C1">
        <w:tc>
          <w:tcPr>
            <w:tcW w:w="65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3260"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eastAsia="ar-SA"/>
              </w:rPr>
            </w:pPr>
          </w:p>
        </w:tc>
        <w:tc>
          <w:tcPr>
            <w:tcW w:w="6077" w:type="dxa"/>
            <w:shd w:val="clear" w:color="auto" w:fill="auto"/>
            <w:vAlign w:val="center"/>
          </w:tcPr>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Извод из регистра Агенције за привредне регистре, односно извод из регистра надлежног Привредног суда</w:t>
            </w:r>
          </w:p>
        </w:tc>
      </w:tr>
      <w:tr w:rsidR="0050696C" w:rsidRPr="0050696C" w:rsidTr="008568C1">
        <w:tc>
          <w:tcPr>
            <w:tcW w:w="65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3260"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eastAsia="ar-SA"/>
              </w:rPr>
            </w:pPr>
          </w:p>
        </w:tc>
        <w:tc>
          <w:tcPr>
            <w:tcW w:w="6077" w:type="dxa"/>
            <w:shd w:val="clear" w:color="auto" w:fill="auto"/>
            <w:vAlign w:val="center"/>
          </w:tcPr>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Извод из регистра Агенције за привредне регистре</w:t>
            </w:r>
          </w:p>
        </w:tc>
      </w:tr>
    </w:tbl>
    <w:p w:rsidR="0050696C" w:rsidRDefault="0050696C" w:rsidP="00E879C2">
      <w:pPr>
        <w:suppressAutoHyphens/>
        <w:autoSpaceDE w:val="0"/>
        <w:autoSpaceDN w:val="0"/>
        <w:adjustRightInd w:val="0"/>
        <w:ind w:left="450"/>
        <w:jc w:val="both"/>
        <w:rPr>
          <w:b/>
          <w:bCs/>
          <w:iCs/>
          <w:sz w:val="24"/>
          <w:szCs w:val="24"/>
          <w:lang w:eastAsia="ar-SA"/>
        </w:rPr>
      </w:pPr>
    </w:p>
    <w:p w:rsidR="005423AF" w:rsidRDefault="005423AF" w:rsidP="00E879C2">
      <w:pPr>
        <w:suppressAutoHyphens/>
        <w:autoSpaceDE w:val="0"/>
        <w:autoSpaceDN w:val="0"/>
        <w:adjustRightInd w:val="0"/>
        <w:ind w:left="450"/>
        <w:jc w:val="both"/>
        <w:rPr>
          <w:b/>
          <w:bCs/>
          <w:iCs/>
          <w:sz w:val="24"/>
          <w:szCs w:val="24"/>
          <w:lang w:eastAsia="ar-SA"/>
        </w:rPr>
      </w:pPr>
    </w:p>
    <w:p w:rsidR="005423AF" w:rsidRPr="0050696C" w:rsidRDefault="005423AF" w:rsidP="00E879C2">
      <w:pPr>
        <w:suppressAutoHyphens/>
        <w:autoSpaceDE w:val="0"/>
        <w:autoSpaceDN w:val="0"/>
        <w:adjustRightInd w:val="0"/>
        <w:ind w:left="450"/>
        <w:jc w:val="both"/>
        <w:rPr>
          <w:b/>
          <w:bCs/>
          <w:iCs/>
          <w:sz w:val="24"/>
          <w:szCs w:val="24"/>
          <w:lang w:eastAsia="ar-SA"/>
        </w:rPr>
      </w:pPr>
    </w:p>
    <w:p w:rsidR="0050696C" w:rsidRPr="0050696C" w:rsidRDefault="0050696C" w:rsidP="00E879C2">
      <w:pPr>
        <w:suppressAutoHyphens/>
        <w:autoSpaceDE w:val="0"/>
        <w:autoSpaceDN w:val="0"/>
        <w:adjustRightInd w:val="0"/>
        <w:ind w:left="450"/>
        <w:jc w:val="both"/>
        <w:rPr>
          <w:b/>
          <w:bCs/>
          <w:iCs/>
          <w:sz w:val="24"/>
          <w:szCs w:val="24"/>
          <w:lang w:eastAsia="ar-SA"/>
        </w:rPr>
      </w:pPr>
      <w:r w:rsidRPr="0050696C">
        <w:rPr>
          <w:b/>
          <w:bCs/>
          <w:iCs/>
          <w:sz w:val="24"/>
          <w:szCs w:val="24"/>
          <w:lang w:eastAsia="ar-SA"/>
        </w:rPr>
        <w:lastRenderedPageBreak/>
        <w:t xml:space="preserve">Напомена: </w:t>
      </w:r>
    </w:p>
    <w:p w:rsidR="0050696C" w:rsidRPr="0050696C" w:rsidRDefault="0050696C" w:rsidP="00CA3764">
      <w:pPr>
        <w:numPr>
          <w:ilvl w:val="0"/>
          <w:numId w:val="3"/>
        </w:numPr>
        <w:suppressAutoHyphens/>
        <w:autoSpaceDE w:val="0"/>
        <w:autoSpaceDN w:val="0"/>
        <w:adjustRightInd w:val="0"/>
        <w:jc w:val="both"/>
        <w:rPr>
          <w:bCs/>
          <w:iCs/>
          <w:sz w:val="22"/>
          <w:szCs w:val="22"/>
          <w:lang w:eastAsia="ar-SA"/>
        </w:rPr>
      </w:pPr>
      <w:r w:rsidRPr="0050696C">
        <w:rPr>
          <w:bCs/>
          <w:iCs/>
          <w:sz w:val="22"/>
          <w:szCs w:val="22"/>
          <w:lang w:eastAsia="ar-SA"/>
        </w:rPr>
        <w:t>у случају да понуду подноси група понуђача, овај доказ треба доставити за сваког учесника из групе понуђача</w:t>
      </w:r>
    </w:p>
    <w:p w:rsidR="008D3D38" w:rsidRDefault="0050696C" w:rsidP="00CA3764">
      <w:pPr>
        <w:numPr>
          <w:ilvl w:val="0"/>
          <w:numId w:val="3"/>
        </w:numPr>
        <w:suppressAutoHyphens/>
        <w:autoSpaceDE w:val="0"/>
        <w:autoSpaceDN w:val="0"/>
        <w:adjustRightInd w:val="0"/>
        <w:jc w:val="both"/>
        <w:rPr>
          <w:bCs/>
          <w:iCs/>
          <w:sz w:val="22"/>
          <w:szCs w:val="22"/>
          <w:lang w:eastAsia="ar-SA"/>
        </w:rPr>
      </w:pPr>
      <w:r w:rsidRPr="0050696C">
        <w:rPr>
          <w:bCs/>
          <w:iCs/>
          <w:sz w:val="22"/>
          <w:szCs w:val="22"/>
          <w:lang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7A052E" w:rsidRDefault="007A052E" w:rsidP="003C2798">
      <w:pPr>
        <w:suppressAutoHyphens/>
        <w:autoSpaceDE w:val="0"/>
        <w:autoSpaceDN w:val="0"/>
        <w:adjustRightInd w:val="0"/>
        <w:ind w:left="810"/>
        <w:jc w:val="both"/>
        <w:rPr>
          <w:bCs/>
          <w:iCs/>
          <w:sz w:val="22"/>
          <w:szCs w:val="22"/>
          <w:lang w:eastAsia="ar-SA"/>
        </w:rPr>
      </w:pPr>
    </w:p>
    <w:p w:rsidR="003C2798" w:rsidRPr="007559DA" w:rsidRDefault="003C2798" w:rsidP="003C2798">
      <w:pPr>
        <w:suppressAutoHyphens/>
        <w:autoSpaceDE w:val="0"/>
        <w:autoSpaceDN w:val="0"/>
        <w:adjustRightInd w:val="0"/>
        <w:ind w:left="810"/>
        <w:jc w:val="both"/>
        <w:rPr>
          <w:bCs/>
          <w:iCs/>
          <w:sz w:val="22"/>
          <w:szCs w:val="22"/>
          <w:lang w:eastAsia="ar-SA"/>
        </w:rPr>
      </w:pPr>
    </w:p>
    <w:p w:rsidR="0050696C" w:rsidRPr="0050696C" w:rsidRDefault="0050696C" w:rsidP="008D3D38">
      <w:pPr>
        <w:suppressAutoHyphens/>
        <w:autoSpaceDE w:val="0"/>
        <w:autoSpaceDN w:val="0"/>
        <w:adjustRightInd w:val="0"/>
        <w:jc w:val="both"/>
        <w:rPr>
          <w:b/>
          <w:bCs/>
          <w:iCs/>
          <w:sz w:val="24"/>
          <w:szCs w:val="24"/>
          <w:lang w:eastAsia="ar-SA"/>
        </w:rPr>
      </w:pPr>
      <w:r w:rsidRPr="00C062AA">
        <w:rPr>
          <w:b/>
          <w:bCs/>
          <w:iCs/>
          <w:sz w:val="24"/>
          <w:szCs w:val="24"/>
          <w:lang w:eastAsia="ar-SA"/>
        </w:rPr>
        <w:t>1.2.</w:t>
      </w:r>
      <w:r w:rsidRPr="0050696C">
        <w:rPr>
          <w:b/>
          <w:bCs/>
          <w:iCs/>
          <w:sz w:val="24"/>
          <w:szCs w:val="24"/>
          <w:lang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50696C" w:rsidRPr="007E386D" w:rsidRDefault="0050696C" w:rsidP="005423AF">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50696C" w:rsidRPr="0050696C" w:rsidTr="008D3D38">
        <w:tc>
          <w:tcPr>
            <w:tcW w:w="887"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287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 xml:space="preserve"> Доказ за правно лице:</w:t>
            </w:r>
          </w:p>
          <w:p w:rsidR="0050696C" w:rsidRPr="0050696C" w:rsidRDefault="0050696C" w:rsidP="00E879C2">
            <w:pPr>
              <w:suppressAutoHyphens/>
              <w:autoSpaceDE w:val="0"/>
              <w:autoSpaceDN w:val="0"/>
              <w:adjustRightInd w:val="0"/>
              <w:jc w:val="both"/>
              <w:rPr>
                <w:b/>
                <w:bCs/>
                <w:iCs/>
                <w:sz w:val="24"/>
                <w:szCs w:val="24"/>
                <w:lang w:eastAsia="ar-SA"/>
              </w:rPr>
            </w:pPr>
          </w:p>
        </w:tc>
        <w:tc>
          <w:tcPr>
            <w:tcW w:w="5040" w:type="dxa"/>
            <w:shd w:val="clear" w:color="auto" w:fill="auto"/>
            <w:vAlign w:val="center"/>
          </w:tcPr>
          <w:p w:rsidR="0050696C" w:rsidRPr="0050696C" w:rsidRDefault="0050696C" w:rsidP="00E879C2">
            <w:pPr>
              <w:suppressAutoHyphens/>
              <w:autoSpaceDE w:val="0"/>
              <w:autoSpaceDN w:val="0"/>
              <w:adjustRightInd w:val="0"/>
              <w:jc w:val="both"/>
              <w:rPr>
                <w:bCs/>
                <w:iCs/>
                <w:sz w:val="24"/>
                <w:szCs w:val="24"/>
                <w:lang w:eastAsia="ar-SA"/>
              </w:rPr>
            </w:pPr>
          </w:p>
          <w:p w:rsidR="0050696C" w:rsidRPr="0050696C" w:rsidRDefault="0050696C" w:rsidP="00E879C2">
            <w:pPr>
              <w:suppressAutoHyphens/>
              <w:autoSpaceDE w:val="0"/>
              <w:autoSpaceDN w:val="0"/>
              <w:adjustRightInd w:val="0"/>
              <w:jc w:val="both"/>
              <w:rPr>
                <w:bCs/>
                <w:iCs/>
                <w:sz w:val="24"/>
                <w:szCs w:val="24"/>
                <w:u w:val="single"/>
                <w:lang w:eastAsia="ar-SA"/>
              </w:rPr>
            </w:pPr>
            <w:r w:rsidRPr="0050696C">
              <w:rPr>
                <w:bCs/>
                <w:iCs/>
                <w:sz w:val="24"/>
                <w:szCs w:val="24"/>
                <w:lang w:eastAsia="ar-SA"/>
              </w:rPr>
              <w:t xml:space="preserve">1) Извод из казнене евиденције, односно уверење </w:t>
            </w:r>
            <w:r w:rsidRPr="0050696C">
              <w:rPr>
                <w:b/>
                <w:bCs/>
                <w:iCs/>
                <w:sz w:val="24"/>
                <w:szCs w:val="24"/>
                <w:lang w:eastAsia="ar-SA"/>
              </w:rPr>
              <w:t>Основног суда</w:t>
            </w:r>
            <w:r w:rsidRPr="0050696C">
              <w:rPr>
                <w:bCs/>
                <w:iCs/>
                <w:sz w:val="24"/>
                <w:szCs w:val="24"/>
                <w:lang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50696C" w:rsidRPr="0050696C" w:rsidRDefault="0050696C" w:rsidP="00E879C2">
            <w:pPr>
              <w:suppressAutoHyphens/>
              <w:autoSpaceDE w:val="0"/>
              <w:autoSpaceDN w:val="0"/>
              <w:adjustRightInd w:val="0"/>
              <w:jc w:val="both"/>
              <w:rPr>
                <w:bCs/>
                <w:iCs/>
                <w:sz w:val="24"/>
                <w:szCs w:val="24"/>
                <w:u w:val="single"/>
                <w:lang w:eastAsia="ar-SA"/>
              </w:rPr>
            </w:pPr>
          </w:p>
          <w:p w:rsidR="0050696C" w:rsidRPr="0050696C" w:rsidRDefault="0050696C" w:rsidP="00E879C2">
            <w:pPr>
              <w:suppressAutoHyphens/>
              <w:autoSpaceDE w:val="0"/>
              <w:autoSpaceDN w:val="0"/>
              <w:adjustRightInd w:val="0"/>
              <w:jc w:val="both"/>
              <w:rPr>
                <w:bCs/>
                <w:iCs/>
                <w:sz w:val="24"/>
                <w:szCs w:val="24"/>
                <w:lang w:eastAsia="ar-SA"/>
              </w:rPr>
            </w:pPr>
            <w:r w:rsidRPr="0050696C">
              <w:rPr>
                <w:b/>
                <w:bCs/>
                <w:iCs/>
                <w:sz w:val="24"/>
                <w:szCs w:val="24"/>
                <w:u w:val="single"/>
                <w:lang w:eastAsia="ar-SA"/>
              </w:rPr>
              <w:t>Посебна напомена:</w:t>
            </w:r>
            <w:r w:rsidRPr="0050696C">
              <w:rPr>
                <w:bCs/>
                <w:iCs/>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eastAsia="ar-SA"/>
              </w:rPr>
              <w:t>и</w:t>
            </w:r>
          </w:p>
          <w:p w:rsidR="0050696C" w:rsidRPr="0050696C" w:rsidRDefault="0050696C" w:rsidP="00E879C2">
            <w:pPr>
              <w:suppressAutoHyphens/>
              <w:autoSpaceDE w:val="0"/>
              <w:autoSpaceDN w:val="0"/>
              <w:adjustRightInd w:val="0"/>
              <w:jc w:val="both"/>
              <w:rPr>
                <w:bCs/>
                <w:iCs/>
                <w:sz w:val="24"/>
                <w:szCs w:val="24"/>
                <w:lang w:eastAsia="ar-SA"/>
              </w:rPr>
            </w:pPr>
            <w:r w:rsidRPr="0050696C">
              <w:rPr>
                <w:b/>
                <w:bCs/>
                <w:iCs/>
                <w:sz w:val="24"/>
                <w:szCs w:val="24"/>
                <w:lang w:eastAsia="ar-SA"/>
              </w:rPr>
              <w:t>уверење Вишег суда</w:t>
            </w:r>
            <w:r w:rsidRPr="0050696C">
              <w:rPr>
                <w:bCs/>
                <w:iCs/>
                <w:sz w:val="24"/>
                <w:szCs w:val="24"/>
                <w:lang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eastAsia="ar-SA"/>
              </w:rPr>
              <w:t>за кривична дела против привреде и кривично дело примања мита</w:t>
            </w:r>
          </w:p>
          <w:p w:rsidR="0050696C" w:rsidRPr="0050696C" w:rsidRDefault="0050696C" w:rsidP="00E879C2">
            <w:pPr>
              <w:suppressAutoHyphens/>
              <w:autoSpaceDE w:val="0"/>
              <w:autoSpaceDN w:val="0"/>
              <w:adjustRightInd w:val="0"/>
              <w:jc w:val="both"/>
              <w:rPr>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Cs/>
                <w:iCs/>
                <w:sz w:val="24"/>
                <w:szCs w:val="24"/>
                <w:lang w:eastAsia="ar-SA"/>
              </w:rPr>
              <w:lastRenderedPageBreak/>
              <w:t xml:space="preserve">2) Извод из казнене евиденције Посебног одељења за организовани криминал </w:t>
            </w:r>
            <w:r w:rsidRPr="0050696C">
              <w:rPr>
                <w:b/>
                <w:bCs/>
                <w:iCs/>
                <w:sz w:val="24"/>
                <w:szCs w:val="24"/>
                <w:lang w:eastAsia="ar-SA"/>
              </w:rPr>
              <w:t>Вишег суда у Београду</w:t>
            </w:r>
            <w:r w:rsidRPr="0050696C">
              <w:rPr>
                <w:bCs/>
                <w:iCs/>
                <w:sz w:val="24"/>
                <w:szCs w:val="24"/>
                <w:lang w:eastAsia="ar-SA"/>
              </w:rPr>
              <w:t xml:space="preserve">, којим се потврђује да </w:t>
            </w:r>
            <w:r w:rsidRPr="0050696C">
              <w:rPr>
                <w:b/>
                <w:bCs/>
                <w:iCs/>
                <w:sz w:val="24"/>
                <w:szCs w:val="24"/>
                <w:lang w:eastAsia="ar-SA"/>
              </w:rPr>
              <w:t>правно лице није осуђивано за неко од кривичних дела организованог криминала</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3) Извод из казнене евиденције, односно уверење </w:t>
            </w:r>
            <w:r w:rsidRPr="0050696C">
              <w:rPr>
                <w:b/>
                <w:bCs/>
                <w:iCs/>
                <w:sz w:val="24"/>
                <w:szCs w:val="24"/>
                <w:lang w:eastAsia="ar-SA"/>
              </w:rPr>
              <w:t>надлежне полицијске управе Министарства унутрашњих послова</w:t>
            </w:r>
            <w:r w:rsidRPr="0050696C">
              <w:rPr>
                <w:bCs/>
                <w:iCs/>
                <w:sz w:val="24"/>
                <w:szCs w:val="24"/>
                <w:lang w:eastAsia="ar-SA"/>
              </w:rPr>
              <w:t xml:space="preserve">, којим се потврђује да </w:t>
            </w:r>
            <w:r w:rsidRPr="0050696C">
              <w:rPr>
                <w:b/>
                <w:bCs/>
                <w:iCs/>
                <w:sz w:val="24"/>
                <w:szCs w:val="24"/>
                <w:lang w:eastAsia="ar-SA"/>
              </w:rPr>
              <w:t>законски заступник понуђача није осуђиван</w:t>
            </w:r>
            <w:r w:rsidRPr="0050696C">
              <w:rPr>
                <w:bCs/>
                <w:iCs/>
                <w:sz w:val="24"/>
                <w:szCs w:val="24"/>
                <w:lang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       Захтев се може поднети </w:t>
            </w:r>
            <w:r w:rsidRPr="0050696C">
              <w:rPr>
                <w:bCs/>
                <w:iCs/>
                <w:sz w:val="24"/>
                <w:szCs w:val="24"/>
                <w:u w:val="single"/>
                <w:lang w:eastAsia="ar-SA"/>
              </w:rPr>
              <w:t>према месту рођења</w:t>
            </w:r>
            <w:r w:rsidRPr="0050696C">
              <w:rPr>
                <w:bCs/>
                <w:iCs/>
                <w:sz w:val="24"/>
                <w:szCs w:val="24"/>
                <w:lang w:eastAsia="ar-SA"/>
              </w:rPr>
              <w:t xml:space="preserve"> или </w:t>
            </w:r>
            <w:r w:rsidRPr="0050696C">
              <w:rPr>
                <w:bCs/>
                <w:iCs/>
                <w:sz w:val="24"/>
                <w:szCs w:val="24"/>
                <w:u w:val="single"/>
                <w:lang w:eastAsia="ar-SA"/>
              </w:rPr>
              <w:t>према месту пребивалишта законског заступника</w:t>
            </w:r>
            <w:r w:rsidRPr="0050696C">
              <w:rPr>
                <w:bCs/>
                <w:iCs/>
                <w:sz w:val="24"/>
                <w:szCs w:val="24"/>
                <w:lang w:eastAsia="ar-SA"/>
              </w:rPr>
              <w:t>.</w:t>
            </w:r>
          </w:p>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       Уколико правно лице има више законских заступника дужан је да достави доказ за сваког од њих.</w:t>
            </w:r>
          </w:p>
        </w:tc>
      </w:tr>
      <w:tr w:rsidR="0050696C" w:rsidRPr="0050696C" w:rsidTr="008D3D38">
        <w:tc>
          <w:tcPr>
            <w:tcW w:w="887"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287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законског заступника,</w:t>
            </w: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предузетника</w:t>
            </w: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и</w:t>
            </w: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за физичко лице:</w:t>
            </w:r>
          </w:p>
          <w:p w:rsidR="0050696C" w:rsidRPr="0050696C" w:rsidRDefault="0050696C" w:rsidP="00E879C2">
            <w:pPr>
              <w:suppressAutoHyphens/>
              <w:autoSpaceDE w:val="0"/>
              <w:autoSpaceDN w:val="0"/>
              <w:adjustRightInd w:val="0"/>
              <w:jc w:val="both"/>
              <w:rPr>
                <w:b/>
                <w:bCs/>
                <w:iCs/>
                <w:sz w:val="24"/>
                <w:szCs w:val="24"/>
                <w:lang w:eastAsia="ar-SA"/>
              </w:rPr>
            </w:pPr>
          </w:p>
        </w:tc>
        <w:tc>
          <w:tcPr>
            <w:tcW w:w="5040" w:type="dxa"/>
            <w:shd w:val="clear" w:color="auto" w:fill="auto"/>
            <w:vAlign w:val="center"/>
          </w:tcPr>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Извод из казнене евиденције, односно уверење </w:t>
            </w:r>
            <w:r w:rsidRPr="0050696C">
              <w:rPr>
                <w:b/>
                <w:bCs/>
                <w:iCs/>
                <w:sz w:val="24"/>
                <w:szCs w:val="24"/>
                <w:lang w:eastAsia="ar-SA"/>
              </w:rPr>
              <w:t>надлежне полицијске управе Министарства унутрашњих послова</w:t>
            </w:r>
            <w:r w:rsidRPr="0050696C">
              <w:rPr>
                <w:bCs/>
                <w:iCs/>
                <w:sz w:val="24"/>
                <w:szCs w:val="24"/>
                <w:lang w:eastAsia="ar-SA"/>
              </w:rPr>
              <w:t xml:space="preserve">, којим се потврђује да </w:t>
            </w:r>
            <w:r w:rsidRPr="0050696C">
              <w:rPr>
                <w:b/>
                <w:bCs/>
                <w:iCs/>
                <w:sz w:val="24"/>
                <w:szCs w:val="24"/>
                <w:lang w:eastAsia="ar-SA"/>
              </w:rPr>
              <w:t>није осуђиван</w:t>
            </w:r>
            <w:r w:rsidRPr="0050696C">
              <w:rPr>
                <w:bCs/>
                <w:iCs/>
                <w:sz w:val="24"/>
                <w:szCs w:val="24"/>
                <w:lang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       Захтев се може поднети </w:t>
            </w:r>
            <w:r w:rsidRPr="0050696C">
              <w:rPr>
                <w:bCs/>
                <w:iCs/>
                <w:sz w:val="24"/>
                <w:szCs w:val="24"/>
                <w:u w:val="single"/>
                <w:lang w:eastAsia="ar-SA"/>
              </w:rPr>
              <w:t>према месту рођења</w:t>
            </w:r>
            <w:r w:rsidRPr="0050696C">
              <w:rPr>
                <w:bCs/>
                <w:iCs/>
                <w:sz w:val="24"/>
                <w:szCs w:val="24"/>
                <w:lang w:eastAsia="ar-SA"/>
              </w:rPr>
              <w:t xml:space="preserve"> или </w:t>
            </w:r>
            <w:r w:rsidRPr="0050696C">
              <w:rPr>
                <w:bCs/>
                <w:iCs/>
                <w:sz w:val="24"/>
                <w:szCs w:val="24"/>
                <w:u w:val="single"/>
                <w:lang w:eastAsia="ar-SA"/>
              </w:rPr>
              <w:t>према месту пребивалишта законског заступника</w:t>
            </w:r>
            <w:r w:rsidRPr="0050696C">
              <w:rPr>
                <w:bCs/>
                <w:iCs/>
                <w:sz w:val="24"/>
                <w:szCs w:val="24"/>
                <w:lang w:eastAsia="ar-SA"/>
              </w:rPr>
              <w:t>.</w:t>
            </w:r>
          </w:p>
          <w:p w:rsidR="0050696C" w:rsidRPr="0050696C" w:rsidRDefault="0050696C" w:rsidP="00E879C2">
            <w:pPr>
              <w:suppressAutoHyphens/>
              <w:autoSpaceDE w:val="0"/>
              <w:autoSpaceDN w:val="0"/>
              <w:adjustRightInd w:val="0"/>
              <w:jc w:val="both"/>
              <w:rPr>
                <w:bCs/>
                <w:iCs/>
                <w:sz w:val="24"/>
                <w:szCs w:val="24"/>
                <w:lang w:eastAsia="ar-SA"/>
              </w:rPr>
            </w:pPr>
            <w:r w:rsidRPr="0050696C">
              <w:rPr>
                <w:bCs/>
                <w:iCs/>
                <w:sz w:val="24"/>
                <w:szCs w:val="24"/>
                <w:lang w:eastAsia="ar-SA"/>
              </w:rPr>
              <w:t xml:space="preserve">       Уколико правно лице има више законских заступника дужан је да достави доказ за сваког од њих.</w:t>
            </w:r>
          </w:p>
        </w:tc>
      </w:tr>
      <w:tr w:rsidR="0050696C" w:rsidRPr="0050696C" w:rsidTr="008D3D38">
        <w:tc>
          <w:tcPr>
            <w:tcW w:w="8798" w:type="dxa"/>
            <w:gridSpan w:val="3"/>
            <w:shd w:val="clear" w:color="auto" w:fill="auto"/>
          </w:tcPr>
          <w:p w:rsidR="0050696C" w:rsidRPr="0050696C" w:rsidRDefault="0050696C" w:rsidP="00E879C2">
            <w:pPr>
              <w:suppressAutoHyphens/>
              <w:autoSpaceDE w:val="0"/>
              <w:autoSpaceDN w:val="0"/>
              <w:adjustRightInd w:val="0"/>
              <w:jc w:val="both"/>
              <w:rPr>
                <w:rFonts w:ascii="Arial Narrow" w:hAnsi="Arial Narrow"/>
                <w:b/>
                <w:bCs/>
                <w:i/>
                <w:iCs/>
                <w:sz w:val="24"/>
                <w:szCs w:val="24"/>
                <w:lang w:eastAsia="ar-SA"/>
              </w:rPr>
            </w:pPr>
            <w:r w:rsidRPr="0050696C">
              <w:rPr>
                <w:rFonts w:ascii="Arial Narrow" w:hAnsi="Arial Narrow"/>
                <w:b/>
                <w:bCs/>
                <w:i/>
                <w:iCs/>
                <w:sz w:val="24"/>
                <w:szCs w:val="24"/>
                <w:lang w:eastAsia="ar-SA"/>
              </w:rPr>
              <w:t>ДОКАЗ НЕ МОЖЕ БИТИ СТАРИЈИ ОД 2 МЕСЕЦА ПРЕ ДАТУМА ОТВАРАЊА ПОНУДА</w:t>
            </w:r>
          </w:p>
        </w:tc>
      </w:tr>
    </w:tbl>
    <w:p w:rsidR="005423AF" w:rsidRPr="005423AF" w:rsidRDefault="005423AF" w:rsidP="00E879C2">
      <w:pPr>
        <w:suppressAutoHyphens/>
        <w:autoSpaceDE w:val="0"/>
        <w:autoSpaceDN w:val="0"/>
        <w:adjustRightInd w:val="0"/>
        <w:ind w:left="450"/>
        <w:jc w:val="both"/>
        <w:rPr>
          <w:b/>
          <w:bCs/>
          <w:iCs/>
          <w:sz w:val="24"/>
          <w:szCs w:val="24"/>
          <w:highlight w:val="lightGray"/>
          <w:lang w:eastAsia="ar-SA"/>
        </w:rPr>
      </w:pPr>
    </w:p>
    <w:p w:rsidR="007A052E" w:rsidRDefault="007A052E" w:rsidP="00BA30DF">
      <w:pPr>
        <w:suppressAutoHyphens/>
        <w:autoSpaceDE w:val="0"/>
        <w:autoSpaceDN w:val="0"/>
        <w:adjustRightInd w:val="0"/>
        <w:jc w:val="both"/>
        <w:rPr>
          <w:b/>
          <w:bCs/>
          <w:iCs/>
          <w:sz w:val="24"/>
          <w:szCs w:val="24"/>
          <w:highlight w:val="lightGray"/>
          <w:lang w:eastAsia="ar-SA"/>
        </w:rPr>
      </w:pPr>
    </w:p>
    <w:p w:rsidR="009E7FD6" w:rsidRDefault="009E7FD6" w:rsidP="00BA30DF">
      <w:pPr>
        <w:suppressAutoHyphens/>
        <w:autoSpaceDE w:val="0"/>
        <w:autoSpaceDN w:val="0"/>
        <w:adjustRightInd w:val="0"/>
        <w:jc w:val="both"/>
        <w:rPr>
          <w:b/>
          <w:bCs/>
          <w:iCs/>
          <w:sz w:val="24"/>
          <w:szCs w:val="24"/>
          <w:highlight w:val="lightGray"/>
          <w:lang w:eastAsia="ar-SA"/>
        </w:rPr>
      </w:pPr>
    </w:p>
    <w:p w:rsidR="009E7FD6" w:rsidRDefault="009E7FD6" w:rsidP="00BA30DF">
      <w:pPr>
        <w:suppressAutoHyphens/>
        <w:autoSpaceDE w:val="0"/>
        <w:autoSpaceDN w:val="0"/>
        <w:adjustRightInd w:val="0"/>
        <w:jc w:val="both"/>
        <w:rPr>
          <w:b/>
          <w:bCs/>
          <w:iCs/>
          <w:sz w:val="24"/>
          <w:szCs w:val="24"/>
          <w:highlight w:val="lightGray"/>
          <w:lang w:eastAsia="ar-SA"/>
        </w:rPr>
      </w:pPr>
    </w:p>
    <w:p w:rsidR="009E7FD6" w:rsidRDefault="009E7FD6" w:rsidP="00BA30DF">
      <w:pPr>
        <w:suppressAutoHyphens/>
        <w:autoSpaceDE w:val="0"/>
        <w:autoSpaceDN w:val="0"/>
        <w:adjustRightInd w:val="0"/>
        <w:jc w:val="both"/>
        <w:rPr>
          <w:b/>
          <w:bCs/>
          <w:iCs/>
          <w:sz w:val="24"/>
          <w:szCs w:val="24"/>
          <w:highlight w:val="lightGray"/>
          <w:lang w:eastAsia="ar-SA"/>
        </w:rPr>
      </w:pPr>
    </w:p>
    <w:p w:rsidR="009E7FD6" w:rsidRDefault="009E7FD6" w:rsidP="00BA30DF">
      <w:pPr>
        <w:suppressAutoHyphens/>
        <w:autoSpaceDE w:val="0"/>
        <w:autoSpaceDN w:val="0"/>
        <w:adjustRightInd w:val="0"/>
        <w:jc w:val="both"/>
        <w:rPr>
          <w:b/>
          <w:bCs/>
          <w:iCs/>
          <w:sz w:val="24"/>
          <w:szCs w:val="24"/>
          <w:highlight w:val="lightGray"/>
          <w:lang w:eastAsia="ar-SA"/>
        </w:rPr>
      </w:pPr>
    </w:p>
    <w:p w:rsidR="007A052E" w:rsidRDefault="007A052E" w:rsidP="00BA30DF">
      <w:pPr>
        <w:suppressAutoHyphens/>
        <w:autoSpaceDE w:val="0"/>
        <w:autoSpaceDN w:val="0"/>
        <w:adjustRightInd w:val="0"/>
        <w:jc w:val="both"/>
        <w:rPr>
          <w:b/>
          <w:bCs/>
          <w:iCs/>
          <w:sz w:val="24"/>
          <w:szCs w:val="24"/>
          <w:highlight w:val="lightGray"/>
          <w:lang w:eastAsia="ar-SA"/>
        </w:rPr>
      </w:pPr>
    </w:p>
    <w:p w:rsidR="007A052E" w:rsidRDefault="007A052E" w:rsidP="00BA30DF">
      <w:pPr>
        <w:suppressAutoHyphens/>
        <w:autoSpaceDE w:val="0"/>
        <w:autoSpaceDN w:val="0"/>
        <w:adjustRightInd w:val="0"/>
        <w:jc w:val="both"/>
        <w:rPr>
          <w:b/>
          <w:bCs/>
          <w:iCs/>
          <w:sz w:val="24"/>
          <w:szCs w:val="24"/>
          <w:highlight w:val="lightGray"/>
          <w:lang w:eastAsia="ar-SA"/>
        </w:rPr>
      </w:pPr>
    </w:p>
    <w:p w:rsidR="0050696C" w:rsidRPr="0050696C" w:rsidRDefault="0050696C" w:rsidP="00BA30DF">
      <w:pPr>
        <w:suppressAutoHyphens/>
        <w:autoSpaceDE w:val="0"/>
        <w:autoSpaceDN w:val="0"/>
        <w:adjustRightInd w:val="0"/>
        <w:jc w:val="both"/>
        <w:rPr>
          <w:b/>
          <w:bCs/>
          <w:iCs/>
          <w:sz w:val="24"/>
          <w:szCs w:val="24"/>
          <w:lang w:eastAsia="ar-SA"/>
        </w:rPr>
      </w:pPr>
      <w:r w:rsidRPr="00C062AA">
        <w:rPr>
          <w:b/>
          <w:bCs/>
          <w:iCs/>
          <w:sz w:val="24"/>
          <w:szCs w:val="24"/>
          <w:lang w:eastAsia="ar-SA"/>
        </w:rPr>
        <w:lastRenderedPageBreak/>
        <w:t>1.3.</w:t>
      </w:r>
      <w:r w:rsidRPr="0050696C">
        <w:rPr>
          <w:b/>
          <w:bCs/>
          <w:iCs/>
          <w:sz w:val="24"/>
          <w:szCs w:val="24"/>
          <w:lang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rsidR="0050696C" w:rsidRPr="0050696C" w:rsidRDefault="0050696C" w:rsidP="00E879C2">
      <w:pPr>
        <w:suppressAutoHyphens/>
        <w:autoSpaceDE w:val="0"/>
        <w:autoSpaceDN w:val="0"/>
        <w:adjustRightInd w:val="0"/>
        <w:jc w:val="both"/>
        <w:rPr>
          <w:b/>
          <w:bCs/>
          <w:iCs/>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50696C" w:rsidRPr="0050696C" w:rsidTr="00BA30DF">
        <w:tc>
          <w:tcPr>
            <w:tcW w:w="887"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289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физичко лице:</w:t>
            </w:r>
          </w:p>
        </w:tc>
        <w:tc>
          <w:tcPr>
            <w:tcW w:w="5020" w:type="dxa"/>
            <w:shd w:val="clear" w:color="auto" w:fill="auto"/>
            <w:vAlign w:val="center"/>
          </w:tcPr>
          <w:p w:rsidR="0050696C" w:rsidRPr="0050696C" w:rsidRDefault="0050696C" w:rsidP="00E879C2">
            <w:pPr>
              <w:suppressAutoHyphens/>
              <w:snapToGrid w:val="0"/>
              <w:jc w:val="both"/>
              <w:rPr>
                <w:b/>
                <w:sz w:val="24"/>
                <w:szCs w:val="24"/>
                <w:u w:val="single"/>
                <w:lang w:val="ru-RU" w:eastAsia="ar-SA"/>
              </w:rPr>
            </w:pPr>
          </w:p>
          <w:p w:rsidR="0050696C" w:rsidRPr="0050696C" w:rsidRDefault="0050696C" w:rsidP="00E879C2">
            <w:pPr>
              <w:suppressAutoHyphens/>
              <w:snapToGrid w:val="0"/>
              <w:jc w:val="both"/>
              <w:rPr>
                <w:sz w:val="24"/>
                <w:szCs w:val="24"/>
                <w:lang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50696C" w:rsidRPr="0050696C" w:rsidRDefault="0050696C" w:rsidP="00E879C2">
            <w:pPr>
              <w:suppressAutoHyphens/>
              <w:snapToGrid w:val="0"/>
              <w:jc w:val="both"/>
              <w:rPr>
                <w:b/>
                <w:sz w:val="24"/>
                <w:szCs w:val="24"/>
                <w:u w:val="single"/>
                <w:lang w:val="ru-RU" w:eastAsia="ar-SA"/>
              </w:rPr>
            </w:pPr>
            <w:r w:rsidRPr="0050696C">
              <w:rPr>
                <w:b/>
                <w:sz w:val="24"/>
                <w:szCs w:val="24"/>
                <w:u w:val="single"/>
                <w:lang w:val="ru-RU" w:eastAsia="ar-SA"/>
              </w:rPr>
              <w:t>и</w:t>
            </w:r>
          </w:p>
          <w:p w:rsidR="0050696C" w:rsidRPr="0050696C" w:rsidRDefault="0050696C" w:rsidP="00E879C2">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50696C" w:rsidRPr="0050696C" w:rsidRDefault="0050696C" w:rsidP="00E879C2">
            <w:pPr>
              <w:suppressAutoHyphens/>
              <w:autoSpaceDE w:val="0"/>
              <w:autoSpaceDN w:val="0"/>
              <w:adjustRightInd w:val="0"/>
              <w:jc w:val="both"/>
              <w:rPr>
                <w:sz w:val="24"/>
                <w:szCs w:val="24"/>
                <w:lang w:val="ru-RU" w:eastAsia="ar-SA"/>
              </w:rPr>
            </w:pPr>
          </w:p>
          <w:p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rsidTr="00BA30DF">
        <w:tc>
          <w:tcPr>
            <w:tcW w:w="8798" w:type="dxa"/>
            <w:gridSpan w:val="3"/>
            <w:shd w:val="clear" w:color="auto" w:fill="auto"/>
          </w:tcPr>
          <w:p w:rsidR="0050696C" w:rsidRPr="0050696C" w:rsidRDefault="0050696C" w:rsidP="00E879C2">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50696C" w:rsidRPr="0050696C" w:rsidRDefault="0050696C" w:rsidP="00E879C2">
      <w:pPr>
        <w:suppressAutoHyphens/>
        <w:autoSpaceDE w:val="0"/>
        <w:autoSpaceDN w:val="0"/>
        <w:adjustRightInd w:val="0"/>
        <w:ind w:left="450"/>
        <w:jc w:val="both"/>
        <w:rPr>
          <w:b/>
          <w:bCs/>
          <w:iCs/>
          <w:sz w:val="24"/>
          <w:szCs w:val="24"/>
          <w:lang w:eastAsia="ar-SA"/>
        </w:rPr>
      </w:pPr>
    </w:p>
    <w:p w:rsidR="0050696C" w:rsidRPr="0050696C" w:rsidRDefault="0050696C" w:rsidP="00E879C2">
      <w:pPr>
        <w:suppressAutoHyphens/>
        <w:autoSpaceDE w:val="0"/>
        <w:autoSpaceDN w:val="0"/>
        <w:adjustRightInd w:val="0"/>
        <w:ind w:left="450"/>
        <w:jc w:val="both"/>
        <w:rPr>
          <w:b/>
          <w:bCs/>
          <w:iCs/>
          <w:sz w:val="24"/>
          <w:szCs w:val="24"/>
          <w:lang w:eastAsia="ar-SA"/>
        </w:rPr>
      </w:pPr>
      <w:r w:rsidRPr="0050696C">
        <w:rPr>
          <w:b/>
          <w:bCs/>
          <w:iCs/>
          <w:sz w:val="24"/>
          <w:szCs w:val="24"/>
          <w:lang w:eastAsia="ar-SA"/>
        </w:rPr>
        <w:t xml:space="preserve">Напомена: </w:t>
      </w:r>
    </w:p>
    <w:p w:rsidR="0050696C" w:rsidRPr="0050696C" w:rsidRDefault="0050696C" w:rsidP="00CA3764">
      <w:pPr>
        <w:numPr>
          <w:ilvl w:val="0"/>
          <w:numId w:val="3"/>
        </w:numPr>
        <w:suppressAutoHyphens/>
        <w:autoSpaceDE w:val="0"/>
        <w:autoSpaceDN w:val="0"/>
        <w:adjustRightInd w:val="0"/>
        <w:jc w:val="both"/>
        <w:rPr>
          <w:bCs/>
          <w:iCs/>
          <w:sz w:val="22"/>
          <w:szCs w:val="22"/>
          <w:lang w:eastAsia="ar-SA"/>
        </w:rPr>
      </w:pPr>
      <w:r w:rsidRPr="0050696C">
        <w:rPr>
          <w:bCs/>
          <w:iCs/>
          <w:sz w:val="22"/>
          <w:szCs w:val="22"/>
          <w:lang w:eastAsia="ar-SA"/>
        </w:rPr>
        <w:t>у случају да понуду подноси група понуђача, овај доказ треба доставити за сваког учесника из групе понуђача</w:t>
      </w:r>
    </w:p>
    <w:p w:rsidR="0050696C" w:rsidRPr="0050696C" w:rsidRDefault="0050696C" w:rsidP="00CA3764">
      <w:pPr>
        <w:numPr>
          <w:ilvl w:val="0"/>
          <w:numId w:val="3"/>
        </w:numPr>
        <w:suppressAutoHyphens/>
        <w:autoSpaceDE w:val="0"/>
        <w:autoSpaceDN w:val="0"/>
        <w:adjustRightInd w:val="0"/>
        <w:jc w:val="both"/>
        <w:rPr>
          <w:bCs/>
          <w:iCs/>
          <w:sz w:val="22"/>
          <w:szCs w:val="22"/>
          <w:lang w:eastAsia="ar-SA"/>
        </w:rPr>
      </w:pPr>
      <w:r w:rsidRPr="0050696C">
        <w:rPr>
          <w:bCs/>
          <w:iCs/>
          <w:sz w:val="22"/>
          <w:szCs w:val="22"/>
          <w:lang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BA30DF">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ind w:left="450"/>
        <w:jc w:val="both"/>
        <w:rPr>
          <w:b/>
          <w:bCs/>
          <w:iCs/>
          <w:sz w:val="24"/>
          <w:szCs w:val="24"/>
          <w:lang w:eastAsia="ar-SA"/>
        </w:rPr>
      </w:pPr>
      <w:r w:rsidRPr="0050696C">
        <w:rPr>
          <w:b/>
          <w:bCs/>
          <w:iCs/>
          <w:sz w:val="24"/>
          <w:szCs w:val="24"/>
          <w:lang w:eastAsia="ar-SA"/>
        </w:rPr>
        <w:t>2. ДОДАТНИ УСЛОВИ:</w:t>
      </w:r>
    </w:p>
    <w:p w:rsidR="007A052E" w:rsidRPr="007A052E" w:rsidRDefault="004057A7" w:rsidP="00516B5E">
      <w:pPr>
        <w:suppressAutoHyphens/>
        <w:spacing w:before="100" w:beforeAutospacing="1" w:line="210" w:lineRule="atLeast"/>
        <w:ind w:firstLine="480"/>
        <w:jc w:val="both"/>
        <w:rPr>
          <w:b/>
          <w:sz w:val="24"/>
          <w:szCs w:val="24"/>
          <w:lang w:val="uz-Cyrl-UZ" w:eastAsia="ar-SA"/>
        </w:rPr>
      </w:pPr>
      <w:r>
        <w:rPr>
          <w:b/>
          <w:sz w:val="24"/>
          <w:szCs w:val="24"/>
          <w:lang w:val="uz-Cyrl-UZ" w:eastAsia="ar-SA"/>
        </w:rPr>
        <w:t xml:space="preserve">Понуђач </w:t>
      </w:r>
      <w:r w:rsidR="009E7FD6">
        <w:rPr>
          <w:b/>
          <w:sz w:val="24"/>
          <w:szCs w:val="24"/>
          <w:u w:val="single"/>
          <w:lang w:eastAsia="ar-SA"/>
        </w:rPr>
        <w:t>УЗ ПОНУДУ ОБАВЕЗНО ДОСТАВЉА</w:t>
      </w:r>
      <w:r w:rsidR="002A3A7D">
        <w:rPr>
          <w:b/>
          <w:sz w:val="24"/>
          <w:szCs w:val="24"/>
          <w:lang w:val="uz-Cyrl-UZ" w:eastAsia="ar-SA"/>
        </w:rPr>
        <w:t xml:space="preserve"> следеће д</w:t>
      </w:r>
      <w:r>
        <w:rPr>
          <w:b/>
          <w:sz w:val="24"/>
          <w:szCs w:val="24"/>
          <w:lang w:val="uz-Cyrl-UZ" w:eastAsia="ar-SA"/>
        </w:rPr>
        <w:t xml:space="preserve">оказе </w:t>
      </w:r>
      <w:r w:rsidR="00C062AA">
        <w:rPr>
          <w:b/>
          <w:sz w:val="24"/>
          <w:szCs w:val="24"/>
          <w:lang w:val="uz-Cyrl-UZ" w:eastAsia="ar-SA"/>
        </w:rPr>
        <w:t>(довољна је копија)</w:t>
      </w:r>
      <w:r w:rsidR="0050696C" w:rsidRPr="0050696C">
        <w:rPr>
          <w:b/>
          <w:sz w:val="24"/>
          <w:szCs w:val="24"/>
          <w:lang w:val="uz-Cyrl-UZ" w:eastAsia="ar-SA"/>
        </w:rPr>
        <w:t>:</w:t>
      </w:r>
    </w:p>
    <w:p w:rsidR="00CC751C" w:rsidRDefault="00CC751C" w:rsidP="00AE2417">
      <w:pPr>
        <w:suppressAutoHyphens/>
        <w:autoSpaceDE w:val="0"/>
        <w:autoSpaceDN w:val="0"/>
        <w:adjustRightInd w:val="0"/>
        <w:jc w:val="both"/>
        <w:rPr>
          <w:b/>
          <w:bCs/>
          <w:iCs/>
          <w:sz w:val="24"/>
          <w:szCs w:val="24"/>
          <w:lang w:val="sr-Cyrl-CS" w:eastAsia="ar-SA"/>
        </w:rPr>
      </w:pPr>
    </w:p>
    <w:p w:rsidR="00AE2417" w:rsidRDefault="004057A7" w:rsidP="00CA3764">
      <w:pPr>
        <w:pStyle w:val="ListParagraph"/>
        <w:numPr>
          <w:ilvl w:val="0"/>
          <w:numId w:val="5"/>
        </w:numPr>
        <w:suppressAutoHyphens/>
        <w:autoSpaceDE w:val="0"/>
        <w:autoSpaceDN w:val="0"/>
        <w:adjustRightInd w:val="0"/>
        <w:jc w:val="both"/>
        <w:rPr>
          <w:b/>
          <w:bCs/>
          <w:iCs/>
          <w:lang w:val="sr-Cyrl-CS" w:eastAsia="ar-SA"/>
        </w:rPr>
      </w:pPr>
      <w:r>
        <w:rPr>
          <w:b/>
          <w:bCs/>
          <w:iCs/>
          <w:lang w:val="sr-Cyrl-CS" w:eastAsia="ar-SA"/>
        </w:rPr>
        <w:t>За испуњење пословног</w:t>
      </w:r>
      <w:r w:rsidR="00AE2417" w:rsidRPr="00AE2417">
        <w:rPr>
          <w:b/>
          <w:bCs/>
          <w:iCs/>
          <w:lang w:val="sr-Cyrl-CS" w:eastAsia="ar-SA"/>
        </w:rPr>
        <w:t xml:space="preserve"> капацитет</w:t>
      </w:r>
      <w:r>
        <w:rPr>
          <w:b/>
          <w:bCs/>
          <w:iCs/>
          <w:lang w:val="sr-Cyrl-CS" w:eastAsia="ar-SA"/>
        </w:rPr>
        <w:t>а</w:t>
      </w:r>
      <w:r w:rsidR="00AE2417" w:rsidRPr="00AE2417">
        <w:rPr>
          <w:b/>
          <w:bCs/>
          <w:iCs/>
          <w:lang w:val="sr-Cyrl-CS" w:eastAsia="ar-SA"/>
        </w:rPr>
        <w:t xml:space="preserve">: </w:t>
      </w:r>
    </w:p>
    <w:p w:rsidR="00AE2417" w:rsidRDefault="00AE2417" w:rsidP="00AE2417">
      <w:pPr>
        <w:pStyle w:val="ListParagraph"/>
        <w:suppressAutoHyphens/>
        <w:autoSpaceDE w:val="0"/>
        <w:autoSpaceDN w:val="0"/>
        <w:adjustRightInd w:val="0"/>
        <w:jc w:val="both"/>
        <w:rPr>
          <w:b/>
          <w:bCs/>
          <w:iCs/>
          <w:lang w:val="sr-Cyrl-CS" w:eastAsia="ar-SA"/>
        </w:rPr>
      </w:pPr>
    </w:p>
    <w:p w:rsidR="00AE2417" w:rsidRPr="00AE2417" w:rsidRDefault="00AE2417" w:rsidP="00CA3764">
      <w:pPr>
        <w:pStyle w:val="ListParagraph"/>
        <w:numPr>
          <w:ilvl w:val="0"/>
          <w:numId w:val="6"/>
        </w:numPr>
        <w:suppressAutoHyphens/>
        <w:autoSpaceDE w:val="0"/>
        <w:autoSpaceDN w:val="0"/>
        <w:adjustRightInd w:val="0"/>
        <w:jc w:val="both"/>
        <w:rPr>
          <w:bCs/>
          <w:iCs/>
          <w:lang w:val="sr-Cyrl-CS" w:eastAsia="ar-SA"/>
        </w:rPr>
      </w:pPr>
      <w:r w:rsidRPr="00AE2417">
        <w:rPr>
          <w:bCs/>
          <w:iCs/>
          <w:lang w:val="sr-Cyrl-CS" w:eastAsia="ar-SA"/>
        </w:rPr>
        <w:t>Понуђач је у обавези да поседује важећи сертификат да је овлашћени Е</w:t>
      </w:r>
      <w:r w:rsidRPr="00AE2417">
        <w:rPr>
          <w:bCs/>
          <w:iCs/>
          <w:lang w:val="sr-Latn-CS" w:eastAsia="ar-SA"/>
        </w:rPr>
        <w:t xml:space="preserve">CDL </w:t>
      </w:r>
      <w:r w:rsidRPr="00AE2417">
        <w:rPr>
          <w:bCs/>
          <w:iCs/>
          <w:lang w:val="sr-Cyrl-CS" w:eastAsia="ar-SA"/>
        </w:rPr>
        <w:t>тест центар.</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08"/>
        <w:gridCol w:w="5314"/>
      </w:tblGrid>
      <w:tr w:rsidR="00AE2417" w:rsidRPr="0050696C" w:rsidTr="00B15BA7">
        <w:trPr>
          <w:trHeight w:val="1860"/>
        </w:trPr>
        <w:tc>
          <w:tcPr>
            <w:tcW w:w="651" w:type="dxa"/>
            <w:shd w:val="clear" w:color="auto" w:fill="auto"/>
          </w:tcPr>
          <w:p w:rsidR="00AE2417" w:rsidRPr="0050696C" w:rsidRDefault="00AE2417" w:rsidP="00B15BA7">
            <w:pPr>
              <w:suppressAutoHyphens/>
              <w:autoSpaceDE w:val="0"/>
              <w:autoSpaceDN w:val="0"/>
              <w:adjustRightInd w:val="0"/>
              <w:jc w:val="both"/>
              <w:rPr>
                <w:b/>
                <w:bCs/>
                <w:iCs/>
                <w:sz w:val="24"/>
                <w:szCs w:val="24"/>
                <w:lang w:eastAsia="ar-SA"/>
              </w:rPr>
            </w:pPr>
          </w:p>
        </w:tc>
        <w:tc>
          <w:tcPr>
            <w:tcW w:w="3260" w:type="dxa"/>
            <w:shd w:val="clear" w:color="auto" w:fill="auto"/>
          </w:tcPr>
          <w:p w:rsidR="00AE2417" w:rsidRPr="0050696C" w:rsidRDefault="00AE2417" w:rsidP="00B15BA7">
            <w:pPr>
              <w:suppressAutoHyphens/>
              <w:autoSpaceDE w:val="0"/>
              <w:autoSpaceDN w:val="0"/>
              <w:adjustRightInd w:val="0"/>
              <w:jc w:val="both"/>
              <w:rPr>
                <w:b/>
                <w:bCs/>
                <w:iCs/>
                <w:sz w:val="24"/>
                <w:szCs w:val="24"/>
                <w:lang w:eastAsia="ar-SA"/>
              </w:rPr>
            </w:pPr>
          </w:p>
          <w:p w:rsidR="00AE2417" w:rsidRPr="0052117A" w:rsidRDefault="00AE2417" w:rsidP="00B15BA7">
            <w:pPr>
              <w:suppressAutoHyphens/>
              <w:autoSpaceDE w:val="0"/>
              <w:autoSpaceDN w:val="0"/>
              <w:adjustRightInd w:val="0"/>
              <w:jc w:val="both"/>
              <w:rPr>
                <w:b/>
                <w:bCs/>
                <w:iCs/>
                <w:sz w:val="24"/>
                <w:szCs w:val="24"/>
                <w:lang w:eastAsia="ar-SA"/>
              </w:rPr>
            </w:pPr>
            <w:r w:rsidRPr="0052117A">
              <w:rPr>
                <w:b/>
                <w:bCs/>
                <w:iCs/>
                <w:sz w:val="24"/>
                <w:szCs w:val="24"/>
                <w:lang w:eastAsia="ar-SA"/>
              </w:rPr>
              <w:t>Доказ за правно лице:</w:t>
            </w:r>
          </w:p>
          <w:p w:rsidR="00AE2417" w:rsidRPr="0052117A" w:rsidRDefault="00AE2417" w:rsidP="00B15BA7">
            <w:pPr>
              <w:suppressAutoHyphens/>
              <w:autoSpaceDE w:val="0"/>
              <w:autoSpaceDN w:val="0"/>
              <w:adjustRightInd w:val="0"/>
              <w:jc w:val="both"/>
              <w:rPr>
                <w:b/>
                <w:bCs/>
                <w:iCs/>
                <w:sz w:val="24"/>
                <w:szCs w:val="24"/>
                <w:lang w:eastAsia="ar-SA"/>
              </w:rPr>
            </w:pPr>
          </w:p>
          <w:p w:rsidR="00AE2417" w:rsidRPr="0052117A" w:rsidRDefault="00AE2417" w:rsidP="00B15BA7">
            <w:pPr>
              <w:suppressAutoHyphens/>
              <w:autoSpaceDE w:val="0"/>
              <w:autoSpaceDN w:val="0"/>
              <w:adjustRightInd w:val="0"/>
              <w:jc w:val="both"/>
              <w:rPr>
                <w:b/>
                <w:bCs/>
                <w:iCs/>
                <w:sz w:val="24"/>
                <w:szCs w:val="24"/>
                <w:lang w:eastAsia="ar-SA"/>
              </w:rPr>
            </w:pPr>
            <w:r w:rsidRPr="0052117A">
              <w:rPr>
                <w:b/>
                <w:bCs/>
                <w:iCs/>
                <w:sz w:val="24"/>
                <w:szCs w:val="24"/>
                <w:lang w:eastAsia="ar-SA"/>
              </w:rPr>
              <w:t>Доказ за предузетника:</w:t>
            </w:r>
          </w:p>
          <w:p w:rsidR="00AE2417" w:rsidRPr="0052117A" w:rsidRDefault="00AE2417" w:rsidP="00B15BA7">
            <w:pPr>
              <w:suppressAutoHyphens/>
              <w:autoSpaceDE w:val="0"/>
              <w:autoSpaceDN w:val="0"/>
              <w:adjustRightInd w:val="0"/>
              <w:jc w:val="both"/>
              <w:rPr>
                <w:b/>
                <w:bCs/>
                <w:iCs/>
                <w:sz w:val="24"/>
                <w:szCs w:val="24"/>
                <w:lang w:eastAsia="ar-SA"/>
              </w:rPr>
            </w:pPr>
          </w:p>
          <w:p w:rsidR="00AE2417" w:rsidRPr="0052117A" w:rsidRDefault="00AE2417" w:rsidP="00B15BA7">
            <w:pPr>
              <w:suppressAutoHyphens/>
              <w:autoSpaceDE w:val="0"/>
              <w:autoSpaceDN w:val="0"/>
              <w:adjustRightInd w:val="0"/>
              <w:jc w:val="both"/>
              <w:rPr>
                <w:b/>
                <w:bCs/>
                <w:iCs/>
                <w:sz w:val="24"/>
                <w:szCs w:val="24"/>
                <w:lang w:eastAsia="ar-SA"/>
              </w:rPr>
            </w:pPr>
            <w:r w:rsidRPr="0052117A">
              <w:rPr>
                <w:b/>
                <w:bCs/>
                <w:iCs/>
                <w:sz w:val="24"/>
                <w:szCs w:val="24"/>
                <w:lang w:eastAsia="ar-SA"/>
              </w:rPr>
              <w:t>Доказ за физичко лице:</w:t>
            </w:r>
          </w:p>
          <w:p w:rsidR="00AE2417" w:rsidRPr="0052117A" w:rsidRDefault="00AE2417" w:rsidP="00B15BA7">
            <w:pPr>
              <w:suppressAutoHyphens/>
              <w:autoSpaceDE w:val="0"/>
              <w:autoSpaceDN w:val="0"/>
              <w:adjustRightInd w:val="0"/>
              <w:jc w:val="both"/>
              <w:rPr>
                <w:b/>
                <w:bCs/>
                <w:iCs/>
                <w:sz w:val="24"/>
                <w:szCs w:val="24"/>
                <w:lang w:eastAsia="ar-SA"/>
              </w:rPr>
            </w:pPr>
          </w:p>
        </w:tc>
        <w:tc>
          <w:tcPr>
            <w:tcW w:w="6077" w:type="dxa"/>
            <w:shd w:val="clear" w:color="auto" w:fill="auto"/>
            <w:vAlign w:val="center"/>
          </w:tcPr>
          <w:p w:rsidR="00AE2417" w:rsidRPr="0052117A" w:rsidRDefault="00AE2417" w:rsidP="00B15BA7">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p>
          <w:p w:rsidR="00FC2BC1" w:rsidRPr="0052117A" w:rsidRDefault="00FC2BC1" w:rsidP="00B15BA7">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p>
          <w:p w:rsidR="00AE2417" w:rsidRDefault="00AE2417" w:rsidP="00AE2417">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sidRPr="0052117A">
              <w:rPr>
                <w:rFonts w:eastAsia="Calibri"/>
                <w:sz w:val="24"/>
                <w:szCs w:val="24"/>
                <w:lang w:val="uz-Cyrl-UZ"/>
              </w:rPr>
              <w:t>Доказ: Копија серт</w:t>
            </w:r>
            <w:r w:rsidR="008857C3" w:rsidRPr="0052117A">
              <w:rPr>
                <w:rFonts w:eastAsia="Calibri"/>
                <w:sz w:val="24"/>
                <w:szCs w:val="24"/>
                <w:lang w:val="sr-Cyrl-CS"/>
              </w:rPr>
              <w:t>и</w:t>
            </w:r>
            <w:r w:rsidRPr="0052117A">
              <w:rPr>
                <w:rFonts w:eastAsia="Calibri"/>
                <w:sz w:val="24"/>
                <w:szCs w:val="24"/>
                <w:lang w:val="uz-Cyrl-UZ"/>
              </w:rPr>
              <w:t>фиката</w:t>
            </w:r>
          </w:p>
          <w:p w:rsidR="00AE2417" w:rsidRDefault="00AE2417" w:rsidP="00B15BA7">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p>
          <w:p w:rsidR="00AE2417" w:rsidRPr="0050696C" w:rsidRDefault="00AE2417" w:rsidP="00B15BA7">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p>
        </w:tc>
      </w:tr>
    </w:tbl>
    <w:p w:rsidR="00AE2417" w:rsidRPr="00AE2417" w:rsidRDefault="00AE2417" w:rsidP="00AE2417">
      <w:pPr>
        <w:suppressAutoHyphens/>
        <w:autoSpaceDE w:val="0"/>
        <w:autoSpaceDN w:val="0"/>
        <w:adjustRightInd w:val="0"/>
        <w:ind w:left="360"/>
        <w:jc w:val="both"/>
        <w:rPr>
          <w:b/>
          <w:bCs/>
          <w:iCs/>
          <w:lang w:val="sr-Cyrl-CS" w:eastAsia="ar-SA"/>
        </w:rPr>
      </w:pPr>
    </w:p>
    <w:p w:rsidR="0050696C" w:rsidRPr="00712E6C" w:rsidRDefault="000B0742" w:rsidP="00533B8A">
      <w:pPr>
        <w:pStyle w:val="ListParagraph"/>
        <w:suppressAutoHyphens/>
        <w:autoSpaceDE w:val="0"/>
        <w:autoSpaceDN w:val="0"/>
        <w:adjustRightInd w:val="0"/>
        <w:ind w:left="644"/>
        <w:jc w:val="both"/>
        <w:rPr>
          <w:b/>
          <w:bCs/>
          <w:iCs/>
          <w:highlight w:val="yellow"/>
          <w:lang w:val="sr-Cyrl-CS" w:eastAsia="ar-SA"/>
        </w:rPr>
      </w:pPr>
      <w:r w:rsidRPr="0052117A">
        <w:rPr>
          <w:bCs/>
          <w:iCs/>
          <w:lang w:val="sr-Cyrl-CS" w:eastAsia="ar-SA"/>
        </w:rPr>
        <w:t>Понуђач је у обавези да поседује</w:t>
      </w:r>
      <w:r w:rsidR="008857C3" w:rsidRPr="0052117A">
        <w:rPr>
          <w:bCs/>
          <w:iCs/>
          <w:lang w:val="sr-Cyrl-CS" w:eastAsia="ar-SA"/>
        </w:rPr>
        <w:t xml:space="preserve"> референтно искуство у одржавању обука сличних по обиму и области обукама које су предмет ове јавне набавке и то минимум 750</w:t>
      </w:r>
      <w:r w:rsidR="008857C3" w:rsidRPr="00712E6C">
        <w:rPr>
          <w:bCs/>
          <w:iCs/>
          <w:lang w:val="sr-Cyrl-CS" w:eastAsia="ar-SA"/>
        </w:rPr>
        <w:t xml:space="preserve"> обука одржаних различитим полазницима</w:t>
      </w:r>
      <w:r w:rsidR="00712E6C" w:rsidRPr="00712E6C">
        <w:rPr>
          <w:bCs/>
          <w:iCs/>
          <w:lang w:val="sr-Cyrl-CS" w:eastAsia="ar-SA"/>
        </w:rPr>
        <w:t xml:space="preserve"> у последње</w:t>
      </w:r>
      <w:r w:rsidR="008857C3" w:rsidRPr="00712E6C">
        <w:rPr>
          <w:bCs/>
          <w:iCs/>
          <w:lang w:val="sr-Cyrl-CS" w:eastAsia="ar-SA"/>
        </w:rPr>
        <w:t xml:space="preserve"> 3 године </w:t>
      </w:r>
      <w:r w:rsidR="009C31C4">
        <w:rPr>
          <w:bCs/>
          <w:iCs/>
          <w:lang w:val="sr-Cyrl-CS" w:eastAsia="ar-SA"/>
        </w:rPr>
        <w:t>(</w:t>
      </w:r>
      <w:r w:rsidR="008857C3" w:rsidRPr="00712E6C">
        <w:rPr>
          <w:bCs/>
          <w:iCs/>
          <w:lang w:val="sr-Cyrl-CS" w:eastAsia="ar-SA"/>
        </w:rPr>
        <w:t>од дана ис</w:t>
      </w:r>
      <w:r w:rsidR="00712E6C" w:rsidRPr="00712E6C">
        <w:rPr>
          <w:bCs/>
          <w:iCs/>
          <w:lang w:val="sr-Cyrl-CS" w:eastAsia="ar-SA"/>
        </w:rPr>
        <w:t>тицања рока за достављање понуда</w:t>
      </w:r>
      <w:r w:rsidR="009C31C4">
        <w:rPr>
          <w:bCs/>
          <w:iCs/>
          <w:lang w:val="sr-Cyrl-CS" w:eastAsia="ar-SA"/>
        </w:rPr>
        <w:t>)</w:t>
      </w:r>
      <w:r w:rsidRPr="00712E6C">
        <w:rPr>
          <w:bCs/>
          <w:iCs/>
          <w:lang w:val="sr-Cyrl-CS" w:eastAsia="ar-SA"/>
        </w:rPr>
        <w:t>.</w:t>
      </w:r>
      <w:r w:rsidR="00712E6C" w:rsidRPr="00712E6C">
        <w:rPr>
          <w:bCs/>
          <w:iCs/>
          <w:lang w:val="sr-Cyrl-CS" w:eastAsia="ar-SA"/>
        </w:rPr>
        <w:t xml:space="preserve"> Под сличним обукама ће се сматрати обуке у области информационо-комуникационих технологија минималног трајања 16 сати.</w:t>
      </w:r>
      <w:r w:rsidR="00FC2BC1" w:rsidRPr="00712E6C">
        <w:rPr>
          <w:bCs/>
          <w:iCs/>
          <w:lang w:val="sr-Cyrl-CS" w:eastAsia="ar-SA"/>
        </w:rPr>
        <w:t xml:space="preserve"> </w:t>
      </w:r>
    </w:p>
    <w:p w:rsidR="00712E6C" w:rsidRPr="00712E6C" w:rsidRDefault="00712E6C" w:rsidP="00712E6C">
      <w:pPr>
        <w:pStyle w:val="ListParagraph"/>
        <w:suppressAutoHyphens/>
        <w:autoSpaceDE w:val="0"/>
        <w:autoSpaceDN w:val="0"/>
        <w:adjustRightInd w:val="0"/>
        <w:ind w:left="1440"/>
        <w:jc w:val="both"/>
        <w:rPr>
          <w:b/>
          <w:bCs/>
          <w:iCs/>
          <w:highlight w:val="yellow"/>
          <w:lang w:val="sr-Cyrl-C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987"/>
        <w:gridCol w:w="5340"/>
      </w:tblGrid>
      <w:tr w:rsidR="00FC2BC1" w:rsidRPr="0050696C" w:rsidTr="00E65800">
        <w:trPr>
          <w:trHeight w:val="1860"/>
        </w:trPr>
        <w:tc>
          <w:tcPr>
            <w:tcW w:w="591" w:type="dxa"/>
            <w:shd w:val="clear" w:color="auto" w:fill="auto"/>
          </w:tcPr>
          <w:p w:rsidR="00FC2BC1" w:rsidRPr="0052117A" w:rsidRDefault="00FC2BC1" w:rsidP="00B15BA7">
            <w:pPr>
              <w:suppressAutoHyphens/>
              <w:autoSpaceDE w:val="0"/>
              <w:autoSpaceDN w:val="0"/>
              <w:adjustRightInd w:val="0"/>
              <w:jc w:val="both"/>
              <w:rPr>
                <w:b/>
                <w:bCs/>
                <w:iCs/>
                <w:sz w:val="24"/>
                <w:szCs w:val="24"/>
                <w:lang w:eastAsia="ar-SA"/>
              </w:rPr>
            </w:pPr>
          </w:p>
        </w:tc>
        <w:tc>
          <w:tcPr>
            <w:tcW w:w="3050" w:type="dxa"/>
            <w:shd w:val="clear" w:color="auto" w:fill="auto"/>
          </w:tcPr>
          <w:p w:rsidR="00FC2BC1" w:rsidRPr="009D308D" w:rsidRDefault="00FC2BC1" w:rsidP="00B15BA7">
            <w:pPr>
              <w:suppressAutoHyphens/>
              <w:autoSpaceDE w:val="0"/>
              <w:autoSpaceDN w:val="0"/>
              <w:adjustRightInd w:val="0"/>
              <w:jc w:val="both"/>
              <w:rPr>
                <w:b/>
                <w:bCs/>
                <w:iCs/>
                <w:sz w:val="24"/>
                <w:szCs w:val="24"/>
                <w:highlight w:val="yellow"/>
                <w:lang w:eastAsia="ar-SA"/>
              </w:rPr>
            </w:pPr>
          </w:p>
          <w:p w:rsidR="00FC2BC1" w:rsidRPr="00512C81" w:rsidRDefault="00FC2BC1" w:rsidP="00B15BA7">
            <w:pPr>
              <w:suppressAutoHyphens/>
              <w:autoSpaceDE w:val="0"/>
              <w:autoSpaceDN w:val="0"/>
              <w:adjustRightInd w:val="0"/>
              <w:jc w:val="both"/>
              <w:rPr>
                <w:b/>
                <w:bCs/>
                <w:iCs/>
                <w:sz w:val="24"/>
                <w:szCs w:val="24"/>
                <w:lang w:eastAsia="ar-SA"/>
              </w:rPr>
            </w:pPr>
            <w:r w:rsidRPr="00512C81">
              <w:rPr>
                <w:b/>
                <w:bCs/>
                <w:iCs/>
                <w:sz w:val="24"/>
                <w:szCs w:val="24"/>
                <w:lang w:eastAsia="ar-SA"/>
              </w:rPr>
              <w:t>Доказ за правно лице:</w:t>
            </w:r>
          </w:p>
          <w:p w:rsidR="00FC2BC1" w:rsidRPr="009D308D" w:rsidRDefault="00FC2BC1" w:rsidP="00B15BA7">
            <w:pPr>
              <w:suppressAutoHyphens/>
              <w:autoSpaceDE w:val="0"/>
              <w:autoSpaceDN w:val="0"/>
              <w:adjustRightInd w:val="0"/>
              <w:jc w:val="both"/>
              <w:rPr>
                <w:b/>
                <w:bCs/>
                <w:iCs/>
                <w:sz w:val="24"/>
                <w:szCs w:val="24"/>
                <w:highlight w:val="yellow"/>
                <w:lang w:eastAsia="ar-SA"/>
              </w:rPr>
            </w:pPr>
          </w:p>
          <w:p w:rsidR="00FC2BC1" w:rsidRPr="00512C81" w:rsidRDefault="00FC2BC1" w:rsidP="00B15BA7">
            <w:pPr>
              <w:suppressAutoHyphens/>
              <w:autoSpaceDE w:val="0"/>
              <w:autoSpaceDN w:val="0"/>
              <w:adjustRightInd w:val="0"/>
              <w:jc w:val="both"/>
              <w:rPr>
                <w:b/>
                <w:bCs/>
                <w:iCs/>
                <w:sz w:val="24"/>
                <w:szCs w:val="24"/>
                <w:lang w:eastAsia="ar-SA"/>
              </w:rPr>
            </w:pPr>
            <w:r w:rsidRPr="00512C81">
              <w:rPr>
                <w:b/>
                <w:bCs/>
                <w:iCs/>
                <w:sz w:val="24"/>
                <w:szCs w:val="24"/>
                <w:lang w:eastAsia="ar-SA"/>
              </w:rPr>
              <w:t>Доказ за предузетника:</w:t>
            </w:r>
          </w:p>
          <w:p w:rsidR="00FC2BC1" w:rsidRPr="009D308D" w:rsidRDefault="00FC2BC1" w:rsidP="00B15BA7">
            <w:pPr>
              <w:suppressAutoHyphens/>
              <w:autoSpaceDE w:val="0"/>
              <w:autoSpaceDN w:val="0"/>
              <w:adjustRightInd w:val="0"/>
              <w:jc w:val="both"/>
              <w:rPr>
                <w:b/>
                <w:bCs/>
                <w:iCs/>
                <w:sz w:val="24"/>
                <w:szCs w:val="24"/>
                <w:highlight w:val="yellow"/>
                <w:lang w:eastAsia="ar-SA"/>
              </w:rPr>
            </w:pPr>
          </w:p>
          <w:p w:rsidR="00FC2BC1" w:rsidRPr="00512C81" w:rsidRDefault="00FC2BC1" w:rsidP="00B15BA7">
            <w:pPr>
              <w:suppressAutoHyphens/>
              <w:autoSpaceDE w:val="0"/>
              <w:autoSpaceDN w:val="0"/>
              <w:adjustRightInd w:val="0"/>
              <w:jc w:val="both"/>
              <w:rPr>
                <w:b/>
                <w:bCs/>
                <w:iCs/>
                <w:sz w:val="24"/>
                <w:szCs w:val="24"/>
                <w:lang w:eastAsia="ar-SA"/>
              </w:rPr>
            </w:pPr>
            <w:r w:rsidRPr="00512C81">
              <w:rPr>
                <w:b/>
                <w:bCs/>
                <w:iCs/>
                <w:sz w:val="24"/>
                <w:szCs w:val="24"/>
                <w:lang w:eastAsia="ar-SA"/>
              </w:rPr>
              <w:t>Доказ за физичко лице:</w:t>
            </w:r>
          </w:p>
          <w:p w:rsidR="00FC2BC1" w:rsidRPr="009D308D" w:rsidRDefault="00FC2BC1" w:rsidP="00B15BA7">
            <w:pPr>
              <w:suppressAutoHyphens/>
              <w:autoSpaceDE w:val="0"/>
              <w:autoSpaceDN w:val="0"/>
              <w:adjustRightInd w:val="0"/>
              <w:jc w:val="both"/>
              <w:rPr>
                <w:b/>
                <w:bCs/>
                <w:iCs/>
                <w:sz w:val="24"/>
                <w:szCs w:val="24"/>
                <w:highlight w:val="yellow"/>
                <w:lang w:eastAsia="ar-SA"/>
              </w:rPr>
            </w:pPr>
          </w:p>
        </w:tc>
        <w:tc>
          <w:tcPr>
            <w:tcW w:w="5485" w:type="dxa"/>
            <w:shd w:val="clear" w:color="auto" w:fill="auto"/>
            <w:vAlign w:val="center"/>
          </w:tcPr>
          <w:p w:rsidR="00C639D8" w:rsidRPr="00512C81" w:rsidRDefault="00FC2BC1" w:rsidP="00FC2BC1">
            <w:pPr>
              <w:shd w:val="clear" w:color="auto" w:fill="FFFFFF"/>
              <w:tabs>
                <w:tab w:val="left" w:pos="192"/>
                <w:tab w:val="left" w:pos="342"/>
                <w:tab w:val="left" w:pos="680"/>
              </w:tabs>
              <w:spacing w:after="200" w:line="276" w:lineRule="auto"/>
              <w:ind w:right="69"/>
              <w:contextualSpacing/>
              <w:rPr>
                <w:rFonts w:eastAsia="Calibri"/>
                <w:b/>
                <w:sz w:val="24"/>
                <w:szCs w:val="24"/>
                <w:u w:val="single"/>
                <w:lang w:val="uz-Cyrl-UZ"/>
              </w:rPr>
            </w:pPr>
            <w:r w:rsidRPr="00512C81">
              <w:rPr>
                <w:rFonts w:eastAsia="Calibri"/>
                <w:b/>
                <w:sz w:val="24"/>
                <w:szCs w:val="24"/>
                <w:u w:val="single"/>
                <w:lang w:val="uz-Cyrl-UZ"/>
              </w:rPr>
              <w:t>Доказ</w:t>
            </w:r>
            <w:r w:rsidR="00012304" w:rsidRPr="00512C81">
              <w:rPr>
                <w:rFonts w:eastAsia="Calibri"/>
                <w:b/>
                <w:sz w:val="24"/>
                <w:szCs w:val="24"/>
                <w:u w:val="single"/>
                <w:lang w:val="uz-Cyrl-UZ"/>
              </w:rPr>
              <w:t>и</w:t>
            </w:r>
            <w:r w:rsidRPr="00512C81">
              <w:rPr>
                <w:rFonts w:eastAsia="Calibri"/>
                <w:b/>
                <w:sz w:val="24"/>
                <w:szCs w:val="24"/>
                <w:u w:val="single"/>
                <w:lang w:val="uz-Cyrl-UZ"/>
              </w:rPr>
              <w:t xml:space="preserve">: </w:t>
            </w:r>
          </w:p>
          <w:p w:rsidR="009C31C4" w:rsidRPr="009C31C4" w:rsidRDefault="00445601" w:rsidP="00CA3764">
            <w:pPr>
              <w:pStyle w:val="ListParagraph"/>
              <w:numPr>
                <w:ilvl w:val="0"/>
                <w:numId w:val="11"/>
              </w:numPr>
              <w:shd w:val="clear" w:color="auto" w:fill="FFFFFF"/>
              <w:tabs>
                <w:tab w:val="left" w:pos="192"/>
                <w:tab w:val="left" w:pos="342"/>
                <w:tab w:val="left" w:pos="680"/>
              </w:tabs>
              <w:spacing w:after="200" w:line="276" w:lineRule="auto"/>
              <w:ind w:right="69"/>
              <w:rPr>
                <w:rFonts w:eastAsia="Calibri"/>
                <w:lang w:val="uz-Cyrl-UZ"/>
              </w:rPr>
            </w:pPr>
            <w:r>
              <w:rPr>
                <w:rFonts w:eastAsia="Calibri"/>
                <w:lang w:val="uz-Cyrl-UZ"/>
              </w:rPr>
              <w:t>Образац Изјаве који се налази у конкурсној документацији</w:t>
            </w:r>
          </w:p>
          <w:p w:rsidR="00512C81" w:rsidRPr="00512C81" w:rsidRDefault="00512C81" w:rsidP="00BD190F">
            <w:pPr>
              <w:shd w:val="clear" w:color="auto" w:fill="FFFFFF"/>
              <w:tabs>
                <w:tab w:val="left" w:pos="192"/>
                <w:tab w:val="left" w:pos="342"/>
                <w:tab w:val="left" w:pos="680"/>
              </w:tabs>
              <w:spacing w:after="200" w:line="276" w:lineRule="auto"/>
              <w:ind w:right="69"/>
              <w:contextualSpacing/>
              <w:jc w:val="both"/>
              <w:rPr>
                <w:rFonts w:eastAsia="Calibri"/>
                <w:sz w:val="24"/>
                <w:szCs w:val="24"/>
                <w:u w:val="single"/>
                <w:lang w:val="uz-Cyrl-UZ"/>
              </w:rPr>
            </w:pPr>
            <w:r w:rsidRPr="00512C81">
              <w:rPr>
                <w:rFonts w:eastAsia="Calibri"/>
                <w:sz w:val="24"/>
                <w:szCs w:val="24"/>
                <w:u w:val="single"/>
                <w:lang w:val="uz-Cyrl-UZ"/>
              </w:rPr>
              <w:t>НАПОМЕНА</w:t>
            </w:r>
            <w:r>
              <w:rPr>
                <w:rFonts w:eastAsia="Calibri"/>
                <w:sz w:val="24"/>
                <w:szCs w:val="24"/>
                <w:lang w:val="uz-Cyrl-UZ"/>
              </w:rPr>
              <w:t>: Наручилац задржава право да захтева од Добављача да достави списак одржаних обука и полазника као доказ приложене изјаве.</w:t>
            </w:r>
          </w:p>
        </w:tc>
      </w:tr>
    </w:tbl>
    <w:p w:rsidR="00FC2BC1" w:rsidRDefault="00FC2BC1" w:rsidP="00E879C2">
      <w:pPr>
        <w:suppressAutoHyphens/>
        <w:autoSpaceDE w:val="0"/>
        <w:autoSpaceDN w:val="0"/>
        <w:adjustRightInd w:val="0"/>
        <w:jc w:val="both"/>
        <w:rPr>
          <w:b/>
          <w:bCs/>
          <w:iCs/>
          <w:sz w:val="24"/>
          <w:szCs w:val="24"/>
          <w:lang w:val="sr-Cyrl-CS" w:eastAsia="ar-SA"/>
        </w:rPr>
      </w:pPr>
    </w:p>
    <w:p w:rsidR="00FC2BC1" w:rsidRPr="00FC2BC1" w:rsidRDefault="00FC2BC1" w:rsidP="00E879C2">
      <w:pPr>
        <w:suppressAutoHyphens/>
        <w:autoSpaceDE w:val="0"/>
        <w:autoSpaceDN w:val="0"/>
        <w:adjustRightInd w:val="0"/>
        <w:jc w:val="both"/>
        <w:rPr>
          <w:b/>
          <w:bCs/>
          <w:iCs/>
          <w:sz w:val="24"/>
          <w:szCs w:val="24"/>
          <w:lang w:val="sr-Cyrl-CS" w:eastAsia="ar-SA"/>
        </w:rPr>
      </w:pPr>
    </w:p>
    <w:p w:rsidR="0050696C" w:rsidRPr="0050696C" w:rsidRDefault="007175C1" w:rsidP="00AE2417">
      <w:pPr>
        <w:suppressAutoHyphens/>
        <w:autoSpaceDE w:val="0"/>
        <w:autoSpaceDN w:val="0"/>
        <w:adjustRightInd w:val="0"/>
        <w:ind w:firstLine="360"/>
        <w:jc w:val="both"/>
        <w:rPr>
          <w:b/>
          <w:bCs/>
          <w:iCs/>
          <w:sz w:val="24"/>
          <w:szCs w:val="24"/>
          <w:lang w:eastAsia="ar-SA"/>
        </w:rPr>
      </w:pPr>
      <w:r w:rsidRPr="00C062AA">
        <w:rPr>
          <w:b/>
          <w:bCs/>
          <w:iCs/>
          <w:sz w:val="24"/>
          <w:szCs w:val="24"/>
          <w:lang w:eastAsia="ar-SA"/>
        </w:rPr>
        <w:t>2</w:t>
      </w:r>
      <w:r w:rsidR="0050696C" w:rsidRPr="00C062AA">
        <w:rPr>
          <w:b/>
          <w:bCs/>
          <w:iCs/>
          <w:sz w:val="24"/>
          <w:szCs w:val="24"/>
          <w:lang w:eastAsia="ar-SA"/>
        </w:rPr>
        <w:t xml:space="preserve">) </w:t>
      </w:r>
      <w:r w:rsidR="004057A7">
        <w:rPr>
          <w:b/>
          <w:bCs/>
          <w:iCs/>
          <w:sz w:val="24"/>
          <w:szCs w:val="24"/>
          <w:lang w:eastAsia="ar-SA"/>
        </w:rPr>
        <w:t>За испуњење кадровског</w:t>
      </w:r>
      <w:r w:rsidR="0050696C" w:rsidRPr="00C062AA">
        <w:rPr>
          <w:b/>
          <w:bCs/>
          <w:iCs/>
          <w:sz w:val="24"/>
          <w:szCs w:val="24"/>
          <w:lang w:eastAsia="ar-SA"/>
        </w:rPr>
        <w:t xml:space="preserve"> капацитет</w:t>
      </w:r>
      <w:r w:rsidR="004057A7">
        <w:rPr>
          <w:b/>
          <w:bCs/>
          <w:iCs/>
          <w:sz w:val="24"/>
          <w:szCs w:val="24"/>
          <w:lang w:eastAsia="ar-SA"/>
        </w:rPr>
        <w:t>а</w:t>
      </w:r>
      <w:r w:rsidR="0050696C" w:rsidRPr="00C062AA">
        <w:rPr>
          <w:b/>
          <w:bCs/>
          <w:iCs/>
          <w:sz w:val="24"/>
          <w:szCs w:val="24"/>
          <w:lang w:eastAsia="ar-SA"/>
        </w:rPr>
        <w:t>:</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A60291" w:rsidRDefault="0050696C" w:rsidP="00E879C2">
      <w:pPr>
        <w:suppressAutoHyphens/>
        <w:autoSpaceDE w:val="0"/>
        <w:autoSpaceDN w:val="0"/>
        <w:adjustRightInd w:val="0"/>
        <w:jc w:val="both"/>
        <w:rPr>
          <w:bCs/>
          <w:iCs/>
          <w:sz w:val="24"/>
          <w:szCs w:val="24"/>
          <w:lang w:eastAsia="ar-SA"/>
        </w:rPr>
      </w:pPr>
      <w:r w:rsidRPr="00A60291">
        <w:rPr>
          <w:bCs/>
          <w:iCs/>
          <w:sz w:val="24"/>
          <w:szCs w:val="24"/>
          <w:lang w:eastAsia="ar-SA"/>
        </w:rPr>
        <w:t>Понуђ</w:t>
      </w:r>
      <w:r w:rsidR="00FC2BC1">
        <w:rPr>
          <w:bCs/>
          <w:iCs/>
          <w:sz w:val="24"/>
          <w:szCs w:val="24"/>
          <w:lang w:eastAsia="ar-SA"/>
        </w:rPr>
        <w:t xml:space="preserve">ач је у обавези да има најмање </w:t>
      </w:r>
      <w:r w:rsidR="00FC2BC1">
        <w:rPr>
          <w:bCs/>
          <w:iCs/>
          <w:sz w:val="24"/>
          <w:szCs w:val="24"/>
          <w:lang w:val="sr-Cyrl-CS" w:eastAsia="ar-SA"/>
        </w:rPr>
        <w:t>2</w:t>
      </w:r>
      <w:r w:rsidR="00FC2BC1">
        <w:rPr>
          <w:bCs/>
          <w:iCs/>
          <w:sz w:val="24"/>
          <w:szCs w:val="24"/>
          <w:lang w:eastAsia="ar-SA"/>
        </w:rPr>
        <w:t xml:space="preserve"> радно ангажован</w:t>
      </w:r>
      <w:r w:rsidR="00FC2BC1">
        <w:rPr>
          <w:bCs/>
          <w:iCs/>
          <w:sz w:val="24"/>
          <w:szCs w:val="24"/>
          <w:lang w:val="sr-Cyrl-CS" w:eastAsia="ar-SA"/>
        </w:rPr>
        <w:t>а</w:t>
      </w:r>
      <w:r w:rsidRPr="00A60291">
        <w:rPr>
          <w:bCs/>
          <w:iCs/>
          <w:sz w:val="24"/>
          <w:szCs w:val="24"/>
          <w:lang w:eastAsia="ar-SA"/>
        </w:rPr>
        <w:t xml:space="preserve"> лица </w:t>
      </w:r>
      <w:r w:rsidR="00FC2BC1">
        <w:rPr>
          <w:bCs/>
          <w:iCs/>
          <w:sz w:val="24"/>
          <w:szCs w:val="24"/>
          <w:lang w:val="sr-Cyrl-CS" w:eastAsia="ar-SA"/>
        </w:rPr>
        <w:t xml:space="preserve">која поседују важећи сертификат </w:t>
      </w:r>
      <w:r w:rsidR="00FC2BC1">
        <w:rPr>
          <w:bCs/>
          <w:iCs/>
          <w:sz w:val="24"/>
          <w:szCs w:val="24"/>
          <w:lang w:val="sr-Latn-CS" w:eastAsia="ar-SA"/>
        </w:rPr>
        <w:t xml:space="preserve">ECDL </w:t>
      </w:r>
      <w:r w:rsidR="00FC2BC1">
        <w:rPr>
          <w:bCs/>
          <w:iCs/>
          <w:sz w:val="24"/>
          <w:szCs w:val="24"/>
          <w:lang w:val="sr-Cyrl-CS" w:eastAsia="ar-SA"/>
        </w:rPr>
        <w:t xml:space="preserve">испитивача: </w:t>
      </w:r>
    </w:p>
    <w:p w:rsidR="00A60291" w:rsidRPr="00A60291" w:rsidRDefault="00A60291" w:rsidP="00E879C2">
      <w:pPr>
        <w:suppressAutoHyphens/>
        <w:autoSpaceDE w:val="0"/>
        <w:autoSpaceDN w:val="0"/>
        <w:adjustRightInd w:val="0"/>
        <w:jc w:val="both"/>
        <w:rPr>
          <w:bCs/>
          <w:iCs/>
          <w:sz w:val="24"/>
          <w:szCs w:val="24"/>
          <w:lang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980"/>
        <w:gridCol w:w="5349"/>
      </w:tblGrid>
      <w:tr w:rsidR="0050696C" w:rsidRPr="0050696C" w:rsidTr="008568C1">
        <w:trPr>
          <w:trHeight w:val="1860"/>
        </w:trPr>
        <w:tc>
          <w:tcPr>
            <w:tcW w:w="651"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tc>
        <w:tc>
          <w:tcPr>
            <w:tcW w:w="3260" w:type="dxa"/>
            <w:shd w:val="clear" w:color="auto" w:fill="auto"/>
          </w:tcPr>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правно лице:</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предузетника:</w:t>
            </w:r>
          </w:p>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4"/>
                <w:szCs w:val="24"/>
                <w:lang w:eastAsia="ar-SA"/>
              </w:rPr>
            </w:pPr>
            <w:r w:rsidRPr="0050696C">
              <w:rPr>
                <w:b/>
                <w:bCs/>
                <w:iCs/>
                <w:sz w:val="24"/>
                <w:szCs w:val="24"/>
                <w:lang w:eastAsia="ar-SA"/>
              </w:rPr>
              <w:t>Доказ за физичко лице:</w:t>
            </w:r>
          </w:p>
          <w:p w:rsidR="0050696C" w:rsidRPr="0050696C" w:rsidRDefault="0050696C" w:rsidP="00E879C2">
            <w:pPr>
              <w:suppressAutoHyphens/>
              <w:autoSpaceDE w:val="0"/>
              <w:autoSpaceDN w:val="0"/>
              <w:adjustRightInd w:val="0"/>
              <w:jc w:val="both"/>
              <w:rPr>
                <w:b/>
                <w:bCs/>
                <w:iCs/>
                <w:sz w:val="24"/>
                <w:szCs w:val="24"/>
                <w:lang w:eastAsia="ar-SA"/>
              </w:rPr>
            </w:pPr>
          </w:p>
        </w:tc>
        <w:tc>
          <w:tcPr>
            <w:tcW w:w="6077" w:type="dxa"/>
            <w:shd w:val="clear" w:color="auto" w:fill="auto"/>
            <w:vAlign w:val="center"/>
          </w:tcPr>
          <w:p w:rsidR="0050696C" w:rsidRPr="00FC2BC1" w:rsidRDefault="00FC2BC1" w:rsidP="00E879C2">
            <w:p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sidRPr="002A3A7D">
              <w:rPr>
                <w:rFonts w:eastAsia="Calibri"/>
                <w:b/>
                <w:sz w:val="24"/>
                <w:szCs w:val="24"/>
                <w:u w:val="single"/>
                <w:lang w:val="uz-Cyrl-UZ"/>
              </w:rPr>
              <w:t>Доказ:</w:t>
            </w:r>
            <w:r w:rsidR="009D308D">
              <w:rPr>
                <w:rFonts w:eastAsia="Calibri"/>
                <w:sz w:val="24"/>
                <w:szCs w:val="24"/>
                <w:lang w:val="uz-Cyrl-UZ"/>
              </w:rPr>
              <w:t xml:space="preserve">Фотокопија М обрасца и </w:t>
            </w:r>
            <w:r w:rsidRPr="00FC2BC1">
              <w:rPr>
                <w:rFonts w:eastAsia="Calibri"/>
                <w:sz w:val="24"/>
                <w:szCs w:val="24"/>
                <w:lang w:val="uz-Cyrl-UZ"/>
              </w:rPr>
              <w:t>Фотокопија сертификата за свако лице посебно</w:t>
            </w:r>
          </w:p>
        </w:tc>
      </w:tr>
    </w:tbl>
    <w:p w:rsidR="0050696C" w:rsidRPr="0050696C" w:rsidRDefault="0050696C" w:rsidP="00E879C2">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b/>
          <w:bCs/>
          <w:iCs/>
          <w:sz w:val="22"/>
          <w:szCs w:val="22"/>
          <w:lang w:eastAsia="ar-SA"/>
        </w:rPr>
      </w:pPr>
      <w:r w:rsidRPr="0050696C">
        <w:rPr>
          <w:b/>
          <w:bCs/>
          <w:iCs/>
          <w:sz w:val="22"/>
          <w:szCs w:val="22"/>
          <w:lang w:eastAsia="ar-SA"/>
        </w:rPr>
        <w:t xml:space="preserve">      Напомена:</w:t>
      </w:r>
    </w:p>
    <w:p w:rsidR="0050696C" w:rsidRPr="0050696C" w:rsidRDefault="0050696C" w:rsidP="00CA3764">
      <w:pPr>
        <w:numPr>
          <w:ilvl w:val="0"/>
          <w:numId w:val="4"/>
        </w:numPr>
        <w:suppressAutoHyphens/>
        <w:autoSpaceDE w:val="0"/>
        <w:autoSpaceDN w:val="0"/>
        <w:adjustRightInd w:val="0"/>
        <w:jc w:val="both"/>
        <w:rPr>
          <w:bCs/>
          <w:iCs/>
          <w:sz w:val="22"/>
          <w:szCs w:val="22"/>
          <w:lang w:eastAsia="ar-SA"/>
        </w:rPr>
      </w:pPr>
      <w:r w:rsidRPr="0050696C">
        <w:rPr>
          <w:bCs/>
          <w:iCs/>
          <w:sz w:val="22"/>
          <w:szCs w:val="22"/>
          <w:lang w:eastAsia="ar-SA"/>
        </w:rPr>
        <w:t>у случају да понуду подноси група понуђача, довољно је да један од чланова групе</w:t>
      </w:r>
    </w:p>
    <w:p w:rsidR="0050696C" w:rsidRPr="0050696C" w:rsidRDefault="0050696C" w:rsidP="00E879C2">
      <w:pPr>
        <w:suppressAutoHyphens/>
        <w:autoSpaceDE w:val="0"/>
        <w:autoSpaceDN w:val="0"/>
        <w:adjustRightInd w:val="0"/>
        <w:jc w:val="both"/>
        <w:rPr>
          <w:bCs/>
          <w:iCs/>
          <w:sz w:val="22"/>
          <w:szCs w:val="22"/>
          <w:lang w:eastAsia="ar-SA"/>
        </w:rPr>
      </w:pPr>
      <w:proofErr w:type="gramStart"/>
      <w:r w:rsidRPr="0050696C">
        <w:rPr>
          <w:bCs/>
          <w:iCs/>
          <w:sz w:val="22"/>
          <w:szCs w:val="22"/>
          <w:lang w:eastAsia="ar-SA"/>
        </w:rPr>
        <w:t>понуђача</w:t>
      </w:r>
      <w:proofErr w:type="gramEnd"/>
      <w:r w:rsidRPr="0050696C">
        <w:rPr>
          <w:bCs/>
          <w:iCs/>
          <w:sz w:val="22"/>
          <w:szCs w:val="22"/>
          <w:lang w:eastAsia="ar-SA"/>
        </w:rPr>
        <w:t xml:space="preserve"> испуни овај услов и достави доказ</w:t>
      </w:r>
    </w:p>
    <w:p w:rsidR="0050696C" w:rsidRPr="00F61091" w:rsidRDefault="0050696C" w:rsidP="00CA3764">
      <w:pPr>
        <w:numPr>
          <w:ilvl w:val="0"/>
          <w:numId w:val="4"/>
        </w:numPr>
        <w:suppressAutoHyphens/>
        <w:autoSpaceDE w:val="0"/>
        <w:autoSpaceDN w:val="0"/>
        <w:adjustRightInd w:val="0"/>
        <w:jc w:val="both"/>
        <w:rPr>
          <w:bCs/>
          <w:iCs/>
          <w:sz w:val="22"/>
          <w:szCs w:val="22"/>
          <w:lang w:eastAsia="ar-SA"/>
        </w:rPr>
      </w:pPr>
      <w:proofErr w:type="gramStart"/>
      <w:r w:rsidRPr="0050696C">
        <w:rPr>
          <w:bCs/>
          <w:iCs/>
          <w:sz w:val="22"/>
          <w:szCs w:val="22"/>
          <w:lang w:eastAsia="ar-SA"/>
        </w:rPr>
        <w:t>у</w:t>
      </w:r>
      <w:proofErr w:type="gramEnd"/>
      <w:r w:rsidRPr="0050696C">
        <w:rPr>
          <w:bCs/>
          <w:iCs/>
          <w:sz w:val="22"/>
          <w:szCs w:val="22"/>
          <w:lang w:eastAsia="ar-SA"/>
        </w:rPr>
        <w:t xml:space="preserve"> случају да понуђач подноси понуду са подизвођачем, овај доказ не треба доставити за </w:t>
      </w:r>
      <w:r w:rsidRPr="00F61091">
        <w:rPr>
          <w:bCs/>
          <w:iCs/>
          <w:sz w:val="22"/>
          <w:szCs w:val="22"/>
          <w:lang w:eastAsia="ar-SA"/>
        </w:rPr>
        <w:t>подизвођача. Понуђач мора самостално да испуни овај услов</w:t>
      </w:r>
    </w:p>
    <w:p w:rsidR="0050696C" w:rsidRPr="00386228" w:rsidRDefault="0050696C" w:rsidP="00E879C2">
      <w:pPr>
        <w:suppressAutoHyphens/>
        <w:autoSpaceDE w:val="0"/>
        <w:autoSpaceDN w:val="0"/>
        <w:adjustRightInd w:val="0"/>
        <w:jc w:val="both"/>
        <w:rPr>
          <w:b/>
          <w:bCs/>
          <w:iCs/>
          <w:sz w:val="22"/>
          <w:szCs w:val="22"/>
          <w:lang w:val="sr-Cyrl-CS" w:eastAsia="ar-SA"/>
        </w:rPr>
      </w:pPr>
    </w:p>
    <w:p w:rsidR="0050696C" w:rsidRPr="006B4783" w:rsidRDefault="0050696C" w:rsidP="00E879C2">
      <w:pPr>
        <w:suppressAutoHyphens/>
        <w:autoSpaceDE w:val="0"/>
        <w:autoSpaceDN w:val="0"/>
        <w:adjustRightInd w:val="0"/>
        <w:ind w:firstLine="450"/>
        <w:jc w:val="both"/>
        <w:rPr>
          <w:b/>
          <w:bCs/>
          <w:iCs/>
          <w:sz w:val="24"/>
          <w:szCs w:val="24"/>
          <w:u w:val="single"/>
          <w:lang w:eastAsia="ar-SA"/>
        </w:rPr>
      </w:pPr>
      <w:r w:rsidRPr="006B4783">
        <w:rPr>
          <w:b/>
          <w:bCs/>
          <w:iCs/>
          <w:sz w:val="24"/>
          <w:szCs w:val="24"/>
          <w:u w:val="single"/>
          <w:lang w:eastAsia="ar-SA"/>
        </w:rPr>
        <w:lastRenderedPageBreak/>
        <w:t xml:space="preserve">У складу са чланом 77. </w:t>
      </w:r>
      <w:proofErr w:type="gramStart"/>
      <w:r w:rsidRPr="006B4783">
        <w:rPr>
          <w:b/>
          <w:bCs/>
          <w:iCs/>
          <w:sz w:val="24"/>
          <w:szCs w:val="24"/>
          <w:u w:val="single"/>
          <w:lang w:eastAsia="ar-SA"/>
        </w:rPr>
        <w:t>став</w:t>
      </w:r>
      <w:proofErr w:type="gramEnd"/>
      <w:r w:rsidRPr="006B4783">
        <w:rPr>
          <w:b/>
          <w:bCs/>
          <w:iCs/>
          <w:sz w:val="24"/>
          <w:szCs w:val="24"/>
          <w:u w:val="single"/>
          <w:lang w:eastAsia="ar-SA"/>
        </w:rPr>
        <w:t xml:space="preserve">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50696C" w:rsidRPr="0050696C" w:rsidRDefault="0050696C" w:rsidP="00E879C2">
      <w:pPr>
        <w:suppressAutoHyphens/>
        <w:autoSpaceDE w:val="0"/>
        <w:autoSpaceDN w:val="0"/>
        <w:adjustRightInd w:val="0"/>
        <w:jc w:val="both"/>
        <w:rPr>
          <w:bCs/>
          <w:iCs/>
          <w:sz w:val="24"/>
          <w:szCs w:val="24"/>
          <w:lang w:eastAsia="ar-SA"/>
        </w:rPr>
      </w:pPr>
    </w:p>
    <w:p w:rsidR="001E3833" w:rsidRPr="0050696C" w:rsidRDefault="001E3833" w:rsidP="006C2B76">
      <w:pPr>
        <w:suppressAutoHyphens/>
        <w:autoSpaceDE w:val="0"/>
        <w:autoSpaceDN w:val="0"/>
        <w:adjustRightInd w:val="0"/>
        <w:jc w:val="both"/>
        <w:rPr>
          <w:b/>
          <w:bCs/>
          <w:iCs/>
          <w:sz w:val="24"/>
          <w:szCs w:val="24"/>
          <w:lang w:eastAsia="ar-SA"/>
        </w:rPr>
      </w:pPr>
    </w:p>
    <w:p w:rsidR="0050696C" w:rsidRPr="0050696C" w:rsidRDefault="0050696C" w:rsidP="00E879C2">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p>
    <w:p w:rsidR="0050696C" w:rsidRPr="0050696C" w:rsidRDefault="0050696C" w:rsidP="00E879C2">
      <w:pPr>
        <w:autoSpaceDE w:val="0"/>
        <w:autoSpaceDN w:val="0"/>
        <w:adjustRightInd w:val="0"/>
        <w:ind w:firstLine="720"/>
        <w:contextualSpacing/>
        <w:jc w:val="both"/>
        <w:rPr>
          <w:rFonts w:eastAsia="TimesNewRomanPS-BoldMT"/>
          <w:bCs/>
          <w:sz w:val="24"/>
          <w:szCs w:val="24"/>
          <w:lang w:val="uz-Cyrl-UZ"/>
        </w:rPr>
      </w:pPr>
      <w:r w:rsidRPr="0050696C">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50696C" w:rsidRPr="0050696C" w:rsidRDefault="0050696C" w:rsidP="00CA3764">
      <w:pPr>
        <w:numPr>
          <w:ilvl w:val="0"/>
          <w:numId w:val="2"/>
        </w:numPr>
        <w:tabs>
          <w:tab w:val="left" w:pos="680"/>
        </w:tabs>
        <w:suppressAutoHyphens/>
        <w:spacing w:line="276" w:lineRule="auto"/>
        <w:contextualSpacing/>
        <w:jc w:val="both"/>
        <w:rPr>
          <w:rFonts w:eastAsia="TimesNewRomanPS-BoldMT"/>
          <w:b/>
          <w:bCs/>
          <w:color w:val="002060"/>
          <w:sz w:val="24"/>
          <w:szCs w:val="24"/>
          <w:lang w:val="uz-Cyrl-UZ"/>
        </w:rPr>
      </w:pPr>
      <w:r w:rsidRPr="0050696C">
        <w:rPr>
          <w:rFonts w:eastAsia="TimesNewRomanPS-BoldMT"/>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rPr>
        <w:t xml:space="preserve">доступан на интернет страници Агенције за привредне регистре, </w:t>
      </w:r>
      <w:r w:rsidRPr="0050696C">
        <w:rPr>
          <w:rFonts w:eastAsia="TimesNewRomanPS-BoldMT"/>
          <w:bCs/>
          <w:sz w:val="24"/>
          <w:szCs w:val="24"/>
          <w:lang w:val="uz-Cyrl-UZ"/>
        </w:rPr>
        <w:t>у вези са чланом 79. став 2. ЗЈН</w:t>
      </w:r>
    </w:p>
    <w:p w:rsidR="0050696C" w:rsidRPr="0050696C" w:rsidRDefault="0050696C" w:rsidP="00CA3764">
      <w:pPr>
        <w:numPr>
          <w:ilvl w:val="0"/>
          <w:numId w:val="2"/>
        </w:numPr>
        <w:tabs>
          <w:tab w:val="left" w:pos="680"/>
        </w:tabs>
        <w:suppressAutoHyphens/>
        <w:spacing w:line="276" w:lineRule="auto"/>
        <w:contextualSpacing/>
        <w:jc w:val="both"/>
        <w:rPr>
          <w:rFonts w:eastAsia="TimesNewRomanPS-BoldMT"/>
          <w:b/>
          <w:bCs/>
          <w:color w:val="002060"/>
          <w:sz w:val="24"/>
          <w:szCs w:val="24"/>
          <w:lang w:val="uz-Cyrl-UZ"/>
        </w:rPr>
      </w:pPr>
      <w:r w:rsidRPr="0050696C">
        <w:rPr>
          <w:rFonts w:eastAsia="TimesNewRomanPS-BoldMT"/>
          <w:bCs/>
          <w:sz w:val="24"/>
          <w:szCs w:val="24"/>
          <w:lang w:val="uz-Cyrl-UZ"/>
        </w:rPr>
        <w:t xml:space="preserve">Понуђач чија је понуда у фази стручне оцене понуда оцењена као најповољнија, </w:t>
      </w:r>
      <w:r w:rsidRPr="0050696C">
        <w:rPr>
          <w:rFonts w:eastAsia="Calibri"/>
          <w:sz w:val="24"/>
          <w:szCs w:val="24"/>
        </w:rPr>
        <w:t xml:space="preserve">који је регистрован у Регистру понуђача који води Агенција за привредне регистре не мора да достави доказе наведене у тачкама од 1.1 до 1.3. </w:t>
      </w:r>
      <w:proofErr w:type="gramStart"/>
      <w:r w:rsidRPr="0050696C">
        <w:rPr>
          <w:rFonts w:eastAsia="Calibri"/>
          <w:sz w:val="24"/>
          <w:szCs w:val="24"/>
        </w:rPr>
        <w:t>овог</w:t>
      </w:r>
      <w:proofErr w:type="gramEnd"/>
      <w:r w:rsidRPr="0050696C">
        <w:rPr>
          <w:rFonts w:eastAsia="Calibri"/>
          <w:sz w:val="24"/>
          <w:szCs w:val="24"/>
        </w:rPr>
        <w:t xml:space="preserve"> обрасца, сходно чл. 78. ЗЈН-а, а </w:t>
      </w:r>
      <w:r w:rsidRPr="0050696C">
        <w:rPr>
          <w:rFonts w:eastAsia="TimesNewRomanPS-BoldMT"/>
          <w:bCs/>
          <w:sz w:val="24"/>
          <w:szCs w:val="24"/>
          <w:lang w:val="uz-Cyrl-UZ"/>
        </w:rPr>
        <w:t>у вези са чланом 79. став 2. ЗЈН.</w:t>
      </w:r>
    </w:p>
    <w:p w:rsidR="0050696C" w:rsidRPr="0050696C" w:rsidRDefault="0050696C" w:rsidP="00CA3764">
      <w:pPr>
        <w:numPr>
          <w:ilvl w:val="0"/>
          <w:numId w:val="2"/>
        </w:numPr>
        <w:tabs>
          <w:tab w:val="left" w:pos="680"/>
        </w:tabs>
        <w:suppressAutoHyphens/>
        <w:spacing w:line="276" w:lineRule="auto"/>
        <w:contextualSpacing/>
        <w:jc w:val="both"/>
        <w:rPr>
          <w:rFonts w:eastAsia="TimesNewRomanPS-BoldMT"/>
          <w:bCs/>
          <w:color w:val="000000"/>
          <w:sz w:val="24"/>
          <w:szCs w:val="24"/>
          <w:lang w:val="uz-Cyrl-UZ"/>
        </w:rPr>
      </w:pPr>
      <w:r w:rsidRPr="0050696C">
        <w:rPr>
          <w:rFonts w:eastAsia="TimesNewRomanPS-BoldMT"/>
          <w:bCs/>
          <w:color w:val="000000"/>
          <w:sz w:val="24"/>
          <w:szCs w:val="24"/>
          <w:lang w:val="uz-Cyrl-UZ"/>
        </w:rPr>
        <w:t xml:space="preserve">Наручилац неће одбити понуду </w:t>
      </w:r>
      <w:r w:rsidRPr="0050696C">
        <w:rPr>
          <w:rFonts w:eastAsia="TimesNewRomanPS-BoldMT"/>
          <w:bCs/>
          <w:sz w:val="24"/>
          <w:szCs w:val="24"/>
          <w:lang w:val="uz-Cyrl-UZ"/>
        </w:rPr>
        <w:t>најповољнијег понуђача</w:t>
      </w:r>
      <w:r w:rsidRPr="0050696C">
        <w:rPr>
          <w:rFonts w:eastAsia="TimesNewRomanPS-BoldMT"/>
          <w:bCs/>
          <w:color w:val="000000"/>
          <w:sz w:val="24"/>
          <w:szCs w:val="24"/>
          <w:lang w:val="uz-Cyrl-UZ"/>
        </w:rPr>
        <w:t xml:space="preserve"> као неприхватљиву, </w:t>
      </w:r>
      <w:r w:rsidRPr="0050696C">
        <w:rPr>
          <w:rFonts w:eastAsia="TimesNewRomanPS-BoldMT"/>
          <w:bCs/>
          <w:sz w:val="24"/>
          <w:szCs w:val="24"/>
          <w:lang w:val="uz-Cyrl-UZ"/>
        </w:rPr>
        <w:t>у вези са чланом 79. став 2. ЗЈН,</w:t>
      </w:r>
      <w:r w:rsidRPr="0050696C">
        <w:rPr>
          <w:rFonts w:eastAsia="TimesNewRomanPS-BoldMT"/>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50696C" w:rsidRPr="0050696C" w:rsidRDefault="0050696C" w:rsidP="00CA3764">
      <w:pPr>
        <w:numPr>
          <w:ilvl w:val="0"/>
          <w:numId w:val="2"/>
        </w:numPr>
        <w:tabs>
          <w:tab w:val="left" w:pos="680"/>
        </w:tabs>
        <w:suppressAutoHyphens/>
        <w:spacing w:line="276" w:lineRule="auto"/>
        <w:contextualSpacing/>
        <w:jc w:val="both"/>
        <w:rPr>
          <w:rFonts w:eastAsia="TimesNewRomanPS-BoldMT"/>
          <w:bCs/>
          <w:color w:val="000000"/>
          <w:sz w:val="24"/>
          <w:szCs w:val="24"/>
          <w:lang w:val="uz-Cyrl-UZ"/>
        </w:rPr>
      </w:pPr>
      <w:r w:rsidRPr="0050696C">
        <w:rPr>
          <w:rFonts w:eastAsia="TimesNewRomanPS-BoldMT"/>
          <w:bCs/>
          <w:color w:val="000000"/>
          <w:sz w:val="24"/>
          <w:szCs w:val="24"/>
          <w:lang w:val="uz-Cyrl-UZ"/>
        </w:rPr>
        <w:t xml:space="preserve">Понуђач не мора да достави Образац трошкова припреме понуде </w:t>
      </w:r>
    </w:p>
    <w:p w:rsidR="0050696C" w:rsidRPr="0050696C" w:rsidRDefault="0050696C" w:rsidP="00CA3764">
      <w:pPr>
        <w:numPr>
          <w:ilvl w:val="0"/>
          <w:numId w:val="2"/>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 Претраживање дужника у принудној наплати – линк:  </w:t>
      </w:r>
      <w:hyperlink r:id="rId17" w:history="1">
        <w:r w:rsidRPr="0050696C">
          <w:rPr>
            <w:rFonts w:eastAsia="Calibri"/>
            <w:sz w:val="24"/>
            <w:szCs w:val="24"/>
          </w:rPr>
          <w:t>http://www.nbs.rs/internet/cirilica/67/pn.html</w:t>
        </w:r>
      </w:hyperlink>
    </w:p>
    <w:p w:rsidR="006C2B76" w:rsidRPr="0050696C" w:rsidRDefault="006C2B76" w:rsidP="00E879C2">
      <w:pPr>
        <w:tabs>
          <w:tab w:val="left" w:pos="680"/>
        </w:tabs>
        <w:suppressAutoHyphens/>
        <w:jc w:val="both"/>
        <w:rPr>
          <w:rFonts w:eastAsia="TimesNewRomanPS-BoldMT"/>
          <w:b/>
          <w:bCs/>
          <w:color w:val="002060"/>
          <w:sz w:val="24"/>
          <w:szCs w:val="24"/>
          <w:lang w:val="uz-Cyrl-UZ" w:eastAsia="ar-SA"/>
        </w:rPr>
      </w:pPr>
    </w:p>
    <w:p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9D308D" w:rsidRPr="00466CE4" w:rsidRDefault="0050696C" w:rsidP="00466CE4">
      <w:pPr>
        <w:tabs>
          <w:tab w:val="left" w:pos="680"/>
        </w:tabs>
        <w:spacing w:line="276" w:lineRule="auto"/>
        <w:contextualSpacing/>
        <w:jc w:val="both"/>
        <w:rPr>
          <w:rFonts w:eastAsia="TimesNewRomanPS-BoldMT"/>
          <w:bCs/>
          <w:sz w:val="24"/>
          <w:szCs w:val="24"/>
          <w:lang w:val="sr-Cyrl-CS"/>
        </w:rPr>
      </w:pPr>
      <w:r w:rsidRPr="0050696C">
        <w:rPr>
          <w:rFonts w:eastAsia="TimesNewRomanPS-BoldMT"/>
          <w:bCs/>
          <w:color w:val="000000"/>
          <w:sz w:val="24"/>
          <w:szCs w:val="24"/>
        </w:rPr>
        <w:tab/>
        <w:t>Уколико група по</w:t>
      </w:r>
      <w:r w:rsidRPr="0050696C">
        <w:rPr>
          <w:rFonts w:eastAsia="TimesNewRomanPS-BoldMT"/>
          <w:bCs/>
          <w:color w:val="000000"/>
          <w:sz w:val="24"/>
          <w:szCs w:val="24"/>
          <w:lang w:val="uz-Cyrl-UZ"/>
        </w:rPr>
        <w:t>нуђача п</w:t>
      </w:r>
      <w:r w:rsidRPr="0050696C">
        <w:rPr>
          <w:rFonts w:eastAsia="TimesNewRomanPS-BoldMT"/>
          <w:bCs/>
          <w:color w:val="000000"/>
          <w:sz w:val="24"/>
          <w:szCs w:val="24"/>
        </w:rPr>
        <w:t>однесе заједничку п</w:t>
      </w:r>
      <w:r w:rsidRPr="0050696C">
        <w:rPr>
          <w:rFonts w:eastAsia="TimesNewRomanPS-BoldMT"/>
          <w:bCs/>
          <w:color w:val="000000"/>
          <w:sz w:val="24"/>
          <w:szCs w:val="24"/>
          <w:lang w:val="uz-Cyrl-UZ"/>
        </w:rPr>
        <w:t>онуду</w:t>
      </w:r>
      <w:r w:rsidRPr="0050696C">
        <w:rPr>
          <w:rFonts w:eastAsia="TimesNewRomanPS-BoldMT"/>
          <w:bCs/>
          <w:color w:val="000000"/>
          <w:sz w:val="24"/>
          <w:szCs w:val="24"/>
        </w:rPr>
        <w:t xml:space="preserve">, сваки </w:t>
      </w:r>
      <w:r w:rsidRPr="0050696C">
        <w:rPr>
          <w:rFonts w:eastAsia="TimesNewRomanPS-BoldMT"/>
          <w:bCs/>
          <w:color w:val="000000"/>
          <w:sz w:val="24"/>
          <w:szCs w:val="24"/>
          <w:lang w:val="uz-Cyrl-UZ"/>
        </w:rPr>
        <w:t>учесник у заједничкој понуди</w:t>
      </w:r>
      <w:r w:rsidRPr="0050696C">
        <w:rPr>
          <w:rFonts w:eastAsia="TimesNewRomanPS-BoldMT"/>
          <w:bCs/>
          <w:color w:val="000000"/>
          <w:sz w:val="24"/>
          <w:szCs w:val="24"/>
        </w:rPr>
        <w:t xml:space="preserve"> мора да испуњава услове </w:t>
      </w:r>
      <w:r w:rsidRPr="0050696C">
        <w:rPr>
          <w:rFonts w:eastAsia="TimesNewRomanPS-BoldMT"/>
          <w:bCs/>
          <w:color w:val="000000"/>
          <w:sz w:val="24"/>
          <w:szCs w:val="24"/>
          <w:lang w:val="uz-Cyrl-UZ"/>
        </w:rPr>
        <w:t xml:space="preserve">наведене под редним бројем од 1.1. до 1.3. овог обрасца, </w:t>
      </w:r>
      <w:r w:rsidRPr="0050696C">
        <w:rPr>
          <w:rFonts w:eastAsia="TimesNewRomanPS-BoldMT"/>
          <w:bCs/>
          <w:sz w:val="24"/>
          <w:szCs w:val="24"/>
        </w:rPr>
        <w:t xml:space="preserve">а остале услове </w:t>
      </w:r>
      <w:r w:rsidRPr="0050696C">
        <w:rPr>
          <w:rFonts w:eastAsia="TimesNewRomanPS-BoldMT"/>
          <w:bCs/>
          <w:sz w:val="24"/>
          <w:szCs w:val="24"/>
          <w:lang w:val="uz-Cyrl-UZ"/>
        </w:rPr>
        <w:t xml:space="preserve">из овог обрасца </w:t>
      </w:r>
      <w:r w:rsidRPr="0050696C">
        <w:rPr>
          <w:rFonts w:eastAsia="TimesNewRomanPS-BoldMT"/>
          <w:bCs/>
          <w:sz w:val="24"/>
          <w:szCs w:val="24"/>
        </w:rPr>
        <w:t xml:space="preserve">испуњавају </w:t>
      </w:r>
      <w:r w:rsidRPr="0050696C">
        <w:rPr>
          <w:rFonts w:eastAsia="TimesNewRomanPS-BoldMT"/>
          <w:bCs/>
          <w:sz w:val="24"/>
          <w:szCs w:val="24"/>
          <w:lang w:val="uz-Cyrl-UZ"/>
        </w:rPr>
        <w:t>заједно</w:t>
      </w:r>
      <w:r w:rsidRPr="0050696C">
        <w:rPr>
          <w:rFonts w:eastAsia="TimesNewRomanPS-BoldMT"/>
          <w:bCs/>
          <w:sz w:val="24"/>
          <w:szCs w:val="24"/>
        </w:rPr>
        <w:t>.</w:t>
      </w: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 xml:space="preserve">ПОДИЗВОЂАЧИ </w:t>
      </w:r>
    </w:p>
    <w:p w:rsidR="0050696C" w:rsidRDefault="0050696C" w:rsidP="00E879C2">
      <w:pPr>
        <w:spacing w:after="200" w:line="276" w:lineRule="auto"/>
        <w:ind w:firstLine="720"/>
        <w:contextualSpacing/>
        <w:jc w:val="both"/>
        <w:rPr>
          <w:rFonts w:eastAsia="TimesNewRomanPS-BoldMT"/>
          <w:bCs/>
          <w:color w:val="000000"/>
          <w:sz w:val="24"/>
          <w:szCs w:val="24"/>
          <w:lang w:val="uz-Cyrl-UZ"/>
        </w:rPr>
      </w:pPr>
      <w:r w:rsidRPr="0050696C">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rPr>
        <w:t>под редним бројем од1.1. до 1.3. овог обрасца</w:t>
      </w:r>
      <w:r w:rsidR="00A42FF5">
        <w:rPr>
          <w:rFonts w:eastAsia="TimesNewRomanPS-BoldMT"/>
          <w:bCs/>
          <w:color w:val="000000"/>
          <w:sz w:val="24"/>
          <w:szCs w:val="24"/>
          <w:lang w:val="uz-Cyrl-UZ"/>
        </w:rPr>
        <w:t>.</w:t>
      </w:r>
    </w:p>
    <w:p w:rsidR="003E23FB" w:rsidRPr="0050696C" w:rsidRDefault="003E23FB" w:rsidP="00E879C2">
      <w:pPr>
        <w:spacing w:after="200" w:line="276" w:lineRule="auto"/>
        <w:ind w:firstLine="720"/>
        <w:contextualSpacing/>
        <w:jc w:val="both"/>
        <w:rPr>
          <w:rFonts w:eastAsia="Calibri"/>
          <w:sz w:val="24"/>
          <w:szCs w:val="24"/>
        </w:rPr>
      </w:pPr>
    </w:p>
    <w:p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тражени докази, најповољнији понуђач у вези са чланом 79. </w:t>
      </w:r>
      <w:proofErr w:type="gramStart"/>
      <w:r w:rsidRPr="0050696C">
        <w:rPr>
          <w:spacing w:val="-4"/>
          <w:sz w:val="24"/>
          <w:szCs w:val="24"/>
        </w:rPr>
        <w:t>став</w:t>
      </w:r>
      <w:proofErr w:type="gramEnd"/>
      <w:r w:rsidRPr="0050696C">
        <w:rPr>
          <w:spacing w:val="-4"/>
          <w:sz w:val="24"/>
          <w:szCs w:val="24"/>
        </w:rPr>
        <w:t xml:space="preserve"> 2. ЗЈН</w:t>
      </w:r>
      <w:proofErr w:type="gramStart"/>
      <w:r w:rsidRPr="0050696C">
        <w:rPr>
          <w:spacing w:val="-4"/>
          <w:sz w:val="24"/>
          <w:szCs w:val="24"/>
        </w:rPr>
        <w:t>,  може</w:t>
      </w:r>
      <w:proofErr w:type="gramEnd"/>
      <w:r w:rsidRPr="0050696C">
        <w:rPr>
          <w:spacing w:val="-4"/>
          <w:sz w:val="24"/>
          <w:szCs w:val="24"/>
        </w:rPr>
        <w:t xml:space="preserve">,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rPr>
      </w:pPr>
      <w:r w:rsidRPr="0050696C">
        <w:rPr>
          <w:rFonts w:eastAsia="TimesNewRomanPS-BoldMT"/>
          <w:bCs/>
          <w:color w:val="000000"/>
          <w:sz w:val="24"/>
          <w:szCs w:val="24"/>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50696C">
        <w:rPr>
          <w:rFonts w:eastAsia="TimesNewRomanPSMT"/>
          <w:bCs/>
          <w:color w:val="000000"/>
          <w:sz w:val="24"/>
          <w:szCs w:val="24"/>
        </w:rPr>
        <w:t>.</w:t>
      </w:r>
    </w:p>
    <w:p w:rsidR="0050696C" w:rsidRPr="0050696C" w:rsidRDefault="0050696C" w:rsidP="00E879C2">
      <w:pPr>
        <w:suppressAutoHyphens/>
        <w:autoSpaceDE w:val="0"/>
        <w:autoSpaceDN w:val="0"/>
        <w:adjustRightInd w:val="0"/>
        <w:jc w:val="both"/>
        <w:rPr>
          <w:rFonts w:eastAsia="TimesNewRomanPSMT"/>
          <w:b/>
          <w:bCs/>
          <w:color w:val="002060"/>
          <w:sz w:val="24"/>
          <w:szCs w:val="24"/>
          <w:lang w:val="uz-Cyrl-UZ" w:eastAsia="ar-SA"/>
        </w:rPr>
      </w:pPr>
    </w:p>
    <w:p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50696C" w:rsidRDefault="0050696C" w:rsidP="00E879C2">
      <w:pPr>
        <w:tabs>
          <w:tab w:val="left" w:pos="680"/>
        </w:tabs>
        <w:contextualSpacing/>
        <w:jc w:val="both"/>
        <w:rPr>
          <w:rFonts w:eastAsia="TimesNewRomanPSMT"/>
          <w:bCs/>
          <w:color w:val="000000"/>
          <w:sz w:val="24"/>
          <w:szCs w:val="24"/>
        </w:rPr>
      </w:pPr>
      <w:r w:rsidRPr="0050696C">
        <w:rPr>
          <w:rFonts w:eastAsia="TimesNewRomanPSMT"/>
          <w:bCs/>
          <w:color w:val="000000"/>
          <w:sz w:val="24"/>
          <w:szCs w:val="24"/>
        </w:rPr>
        <w:tab/>
        <w:t xml:space="preserve">Понуђач </w:t>
      </w:r>
      <w:r w:rsidRPr="0050696C">
        <w:rPr>
          <w:rFonts w:eastAsia="TimesNewRomanPSMT"/>
          <w:bCs/>
          <w:color w:val="000000"/>
          <w:sz w:val="24"/>
          <w:szCs w:val="24"/>
          <w:lang w:val="uz-Cyrl-UZ"/>
        </w:rPr>
        <w:t>је</w:t>
      </w:r>
      <w:r w:rsidRPr="0050696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6964" w:rsidRPr="00126964" w:rsidRDefault="00126964" w:rsidP="00E879C2">
      <w:pPr>
        <w:tabs>
          <w:tab w:val="left" w:pos="680"/>
        </w:tabs>
        <w:contextualSpacing/>
        <w:jc w:val="both"/>
        <w:rPr>
          <w:rFonts w:eastAsia="TimesNewRomanPSMT"/>
          <w:b/>
          <w:bCs/>
          <w:color w:val="000000"/>
          <w:sz w:val="24"/>
          <w:szCs w:val="24"/>
        </w:rPr>
      </w:pPr>
    </w:p>
    <w:p w:rsidR="0050696C" w:rsidRDefault="0050696C" w:rsidP="00E879C2">
      <w:pPr>
        <w:spacing w:after="200"/>
        <w:ind w:firstLine="720"/>
        <w:contextualSpacing/>
        <w:jc w:val="both"/>
        <w:rPr>
          <w:rFonts w:eastAsia="Calibri"/>
          <w:b/>
          <w:sz w:val="24"/>
          <w:szCs w:val="24"/>
          <w:u w:val="single"/>
        </w:rPr>
      </w:pPr>
      <w:r w:rsidRPr="0050696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50696C">
        <w:rPr>
          <w:rFonts w:eastAsia="Calibri"/>
          <w:b/>
          <w:sz w:val="24"/>
          <w:szCs w:val="24"/>
          <w:u w:val="single"/>
        </w:rPr>
        <w:t>члана  170</w:t>
      </w:r>
      <w:proofErr w:type="gramEnd"/>
      <w:r w:rsidRPr="0050696C">
        <w:rPr>
          <w:rFonts w:eastAsia="Calibri"/>
          <w:b/>
          <w:sz w:val="24"/>
          <w:szCs w:val="24"/>
          <w:u w:val="single"/>
        </w:rPr>
        <w:t xml:space="preserve">. </w:t>
      </w:r>
      <w:proofErr w:type="gramStart"/>
      <w:r w:rsidRPr="0050696C">
        <w:rPr>
          <w:rFonts w:eastAsia="Calibri"/>
          <w:b/>
          <w:sz w:val="24"/>
          <w:szCs w:val="24"/>
          <w:u w:val="single"/>
        </w:rPr>
        <w:t>став</w:t>
      </w:r>
      <w:proofErr w:type="gramEnd"/>
      <w:r w:rsidRPr="0050696C">
        <w:rPr>
          <w:rFonts w:eastAsia="Calibri"/>
          <w:b/>
          <w:sz w:val="24"/>
          <w:szCs w:val="24"/>
          <w:u w:val="single"/>
        </w:rPr>
        <w:t xml:space="preserve"> 1. </w:t>
      </w:r>
      <w:proofErr w:type="gramStart"/>
      <w:r w:rsidRPr="0050696C">
        <w:rPr>
          <w:rFonts w:eastAsia="Calibri"/>
          <w:b/>
          <w:sz w:val="24"/>
          <w:szCs w:val="24"/>
          <w:u w:val="single"/>
        </w:rPr>
        <w:t>тачка</w:t>
      </w:r>
      <w:proofErr w:type="gramEnd"/>
      <w:r w:rsidRPr="0050696C">
        <w:rPr>
          <w:rFonts w:eastAsia="Calibri"/>
          <w:b/>
          <w:sz w:val="24"/>
          <w:szCs w:val="24"/>
          <w:u w:val="single"/>
        </w:rPr>
        <w:t xml:space="preserve"> 3) ЗЈН и основ за Негативну референцу у смислу члана 82. </w:t>
      </w:r>
      <w:proofErr w:type="gramStart"/>
      <w:r w:rsidRPr="0050696C">
        <w:rPr>
          <w:rFonts w:eastAsia="Calibri"/>
          <w:b/>
          <w:sz w:val="24"/>
          <w:szCs w:val="24"/>
          <w:u w:val="single"/>
        </w:rPr>
        <w:t>став</w:t>
      </w:r>
      <w:proofErr w:type="gramEnd"/>
      <w:r w:rsidRPr="0050696C">
        <w:rPr>
          <w:rFonts w:eastAsia="Calibri"/>
          <w:b/>
          <w:sz w:val="24"/>
          <w:szCs w:val="24"/>
          <w:u w:val="single"/>
        </w:rPr>
        <w:t xml:space="preserve"> 1. </w:t>
      </w:r>
      <w:proofErr w:type="gramStart"/>
      <w:r w:rsidRPr="0050696C">
        <w:rPr>
          <w:rFonts w:eastAsia="Calibri"/>
          <w:b/>
          <w:sz w:val="24"/>
          <w:szCs w:val="24"/>
          <w:u w:val="single"/>
        </w:rPr>
        <w:t>тачка</w:t>
      </w:r>
      <w:proofErr w:type="gramEnd"/>
      <w:r w:rsidRPr="0050696C">
        <w:rPr>
          <w:rFonts w:eastAsia="Calibri"/>
          <w:b/>
          <w:sz w:val="24"/>
          <w:szCs w:val="24"/>
          <w:u w:val="single"/>
        </w:rPr>
        <w:t xml:space="preserve"> 3) ЗЈН.</w:t>
      </w:r>
    </w:p>
    <w:p w:rsidR="00126964" w:rsidRPr="0050696C" w:rsidRDefault="00126964" w:rsidP="00E879C2">
      <w:pPr>
        <w:spacing w:after="200"/>
        <w:ind w:firstLine="720"/>
        <w:contextualSpacing/>
        <w:jc w:val="both"/>
        <w:rPr>
          <w:rFonts w:eastAsia="Calibri"/>
          <w:b/>
          <w:sz w:val="24"/>
          <w:szCs w:val="24"/>
          <w:u w:val="single"/>
        </w:rPr>
      </w:pPr>
    </w:p>
    <w:p w:rsidR="0050696C" w:rsidRPr="001F3AA3" w:rsidRDefault="0050696C" w:rsidP="001F3AA3">
      <w:pPr>
        <w:spacing w:before="100" w:beforeAutospacing="1" w:after="100" w:afterAutospacing="1"/>
        <w:ind w:firstLine="720"/>
        <w:jc w:val="both"/>
        <w:rPr>
          <w:sz w:val="24"/>
          <w:szCs w:val="24"/>
        </w:rPr>
      </w:pPr>
      <w:r w:rsidRPr="0050696C">
        <w:rPr>
          <w:sz w:val="24"/>
          <w:szCs w:val="24"/>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50696C" w:rsidRDefault="0050696C" w:rsidP="005617C8">
      <w:pPr>
        <w:jc w:val="center"/>
        <w:rPr>
          <w:b/>
          <w:sz w:val="24"/>
          <w:szCs w:val="24"/>
          <w:lang w:val="ru-RU"/>
        </w:rPr>
      </w:pPr>
    </w:p>
    <w:p w:rsidR="00386228" w:rsidRDefault="00386228" w:rsidP="005617C8">
      <w:pPr>
        <w:jc w:val="center"/>
        <w:rPr>
          <w:b/>
          <w:sz w:val="24"/>
          <w:szCs w:val="24"/>
          <w:lang w:val="ru-RU"/>
        </w:rPr>
      </w:pPr>
    </w:p>
    <w:p w:rsidR="00386228" w:rsidRDefault="00386228" w:rsidP="005617C8">
      <w:pPr>
        <w:jc w:val="center"/>
        <w:rPr>
          <w:b/>
          <w:sz w:val="24"/>
          <w:szCs w:val="24"/>
          <w:lang w:val="ru-RU"/>
        </w:rPr>
      </w:pPr>
    </w:p>
    <w:p w:rsidR="00386228" w:rsidRDefault="00386228" w:rsidP="005617C8">
      <w:pPr>
        <w:jc w:val="center"/>
        <w:rPr>
          <w:b/>
          <w:sz w:val="24"/>
          <w:szCs w:val="24"/>
          <w:lang w:val="ru-RU"/>
        </w:rPr>
      </w:pPr>
    </w:p>
    <w:p w:rsidR="00386228" w:rsidRDefault="00386228" w:rsidP="005617C8">
      <w:pPr>
        <w:jc w:val="center"/>
        <w:rPr>
          <w:b/>
          <w:sz w:val="24"/>
          <w:szCs w:val="24"/>
          <w:lang w:val="ru-RU"/>
        </w:rPr>
      </w:pPr>
    </w:p>
    <w:p w:rsidR="00386228" w:rsidRDefault="00386228" w:rsidP="005617C8">
      <w:pPr>
        <w:jc w:val="center"/>
        <w:rPr>
          <w:b/>
          <w:sz w:val="24"/>
          <w:szCs w:val="24"/>
          <w:lang w:val="ru-RU"/>
        </w:rPr>
      </w:pPr>
    </w:p>
    <w:p w:rsidR="00386228" w:rsidRDefault="00386228" w:rsidP="005617C8">
      <w:pPr>
        <w:jc w:val="center"/>
        <w:rPr>
          <w:b/>
          <w:sz w:val="24"/>
          <w:szCs w:val="24"/>
          <w:lang w:val="ru-RU"/>
        </w:rPr>
      </w:pPr>
    </w:p>
    <w:p w:rsidR="00466CE4" w:rsidRDefault="00466CE4" w:rsidP="005617C8">
      <w:pPr>
        <w:jc w:val="center"/>
        <w:rPr>
          <w:b/>
          <w:sz w:val="24"/>
          <w:szCs w:val="24"/>
          <w:lang w:val="ru-RU"/>
        </w:rPr>
      </w:pPr>
    </w:p>
    <w:p w:rsidR="00466CE4" w:rsidRDefault="00466CE4" w:rsidP="005617C8">
      <w:pPr>
        <w:jc w:val="center"/>
        <w:rPr>
          <w:b/>
          <w:sz w:val="24"/>
          <w:szCs w:val="24"/>
          <w:lang w:val="ru-RU"/>
        </w:rPr>
      </w:pPr>
    </w:p>
    <w:p w:rsidR="00386228" w:rsidRDefault="00386228" w:rsidP="005617C8">
      <w:pPr>
        <w:jc w:val="center"/>
        <w:rPr>
          <w:b/>
          <w:sz w:val="24"/>
          <w:szCs w:val="24"/>
          <w:lang w:val="ru-RU"/>
        </w:rPr>
      </w:pPr>
    </w:p>
    <w:p w:rsidR="008F2866" w:rsidRPr="007F0214" w:rsidRDefault="008F2866" w:rsidP="007F0214">
      <w:pPr>
        <w:rPr>
          <w:b/>
          <w:sz w:val="24"/>
          <w:szCs w:val="24"/>
          <w:lang w:val="sr-Cyrl-CS"/>
        </w:rPr>
      </w:pPr>
    </w:p>
    <w:p w:rsidR="005617C8" w:rsidRPr="00D24816" w:rsidRDefault="005617C8" w:rsidP="005617C8">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5617C8" w:rsidRPr="00D24816" w:rsidRDefault="005617C8" w:rsidP="005617C8">
      <w:pPr>
        <w:jc w:val="center"/>
        <w:rPr>
          <w:b/>
          <w:sz w:val="24"/>
          <w:szCs w:val="24"/>
          <w:lang w:val="sr-Cyrl-CS"/>
        </w:rPr>
      </w:pPr>
      <w:r w:rsidRPr="00D24816">
        <w:rPr>
          <w:b/>
          <w:sz w:val="24"/>
          <w:szCs w:val="24"/>
          <w:lang w:val="sr-Cyrl-CS"/>
        </w:rPr>
        <w:t>ИЗ ЧЛАНА 75. И 76. ЗЈН</w:t>
      </w:r>
    </w:p>
    <w:p w:rsidR="005617C8" w:rsidRPr="00D24816" w:rsidRDefault="005617C8" w:rsidP="005617C8">
      <w:pPr>
        <w:pStyle w:val="StyleHeading2Bold"/>
        <w:tabs>
          <w:tab w:val="left" w:pos="1680"/>
        </w:tabs>
        <w:spacing w:before="0" w:after="0"/>
        <w:ind w:left="1304" w:hanging="1304"/>
        <w:jc w:val="left"/>
        <w:rPr>
          <w:rFonts w:cs="Times New Roman"/>
          <w:sz w:val="24"/>
          <w:szCs w:val="24"/>
        </w:rPr>
      </w:pPr>
    </w:p>
    <w:p w:rsidR="005617C8" w:rsidRPr="00D24816" w:rsidRDefault="005617C8" w:rsidP="005617C8">
      <w:pPr>
        <w:pStyle w:val="StyleHeading2Bold"/>
        <w:tabs>
          <w:tab w:val="left" w:pos="1680"/>
        </w:tabs>
        <w:spacing w:before="0" w:after="0"/>
        <w:ind w:left="1304" w:hanging="1304"/>
        <w:jc w:val="left"/>
        <w:rPr>
          <w:rFonts w:cs="Times New Roman"/>
          <w:b w:val="0"/>
          <w:sz w:val="24"/>
          <w:szCs w:val="24"/>
        </w:rPr>
      </w:pPr>
    </w:p>
    <w:p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75.и 76. </w:t>
      </w:r>
      <w:r w:rsidR="002F3431"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8E79F2" w:rsidRDefault="009D308D" w:rsidP="00466CE4">
      <w:pPr>
        <w:pStyle w:val="Default"/>
        <w:ind w:firstLine="567"/>
        <w:jc w:val="both"/>
        <w:rPr>
          <w:rFonts w:ascii="Times New Roman" w:hAnsi="Times New Roman"/>
          <w:b/>
          <w:color w:val="auto"/>
        </w:rPr>
      </w:pPr>
      <w:r>
        <w:rPr>
          <w:rFonts w:ascii="Times New Roman" w:hAnsi="Times New Roman"/>
          <w:b/>
          <w:color w:val="auto"/>
          <w:lang w:val="ru-RU"/>
        </w:rPr>
        <w:t xml:space="preserve">- </w:t>
      </w:r>
      <w:r w:rsidR="004119E5" w:rsidRPr="00FD6431">
        <w:rPr>
          <w:rFonts w:ascii="Times New Roman" w:hAnsi="Times New Roman"/>
          <w:b/>
          <w:color w:val="auto"/>
          <w:lang w:val="ru-RU"/>
        </w:rPr>
        <w:t xml:space="preserve">Изјавом о испуњавању услова за учешће у поступку јавне набавке мале вредности, </w:t>
      </w:r>
      <w:r w:rsidR="004119E5" w:rsidRPr="00FD6431">
        <w:rPr>
          <w:rFonts w:ascii="Times New Roman" w:hAnsi="Times New Roman"/>
          <w:b/>
          <w:color w:val="auto"/>
        </w:rPr>
        <w:t xml:space="preserve">број </w:t>
      </w:r>
      <w:r w:rsidR="004119E5" w:rsidRPr="00FD6431">
        <w:rPr>
          <w:rFonts w:ascii="Times New Roman" w:hAnsi="Times New Roman"/>
          <w:b/>
          <w:color w:val="auto"/>
          <w:lang w:val="ru-RU"/>
        </w:rPr>
        <w:t>ЈН МВ</w:t>
      </w:r>
      <w:r w:rsidR="00FB61AB">
        <w:rPr>
          <w:rFonts w:ascii="Times New Roman" w:hAnsi="Times New Roman"/>
          <w:b/>
          <w:color w:val="auto"/>
          <w:lang w:val="ru-RU"/>
        </w:rPr>
        <w:t xml:space="preserve"> </w:t>
      </w:r>
      <w:r w:rsidR="00D932B6">
        <w:rPr>
          <w:rFonts w:ascii="Times New Roman" w:hAnsi="Times New Roman"/>
          <w:b/>
          <w:color w:val="auto"/>
        </w:rPr>
        <w:t>3</w:t>
      </w:r>
      <w:r w:rsidR="00D932B6">
        <w:rPr>
          <w:rFonts w:ascii="Times New Roman" w:hAnsi="Times New Roman"/>
          <w:b/>
          <w:color w:val="auto"/>
          <w:lang w:val="sr-Cyrl-CS"/>
        </w:rPr>
        <w:t>7</w:t>
      </w:r>
      <w:r w:rsidR="008E79F2" w:rsidRPr="00FD6431">
        <w:rPr>
          <w:rFonts w:ascii="Times New Roman" w:hAnsi="Times New Roman"/>
          <w:b/>
          <w:color w:val="auto"/>
        </w:rPr>
        <w:t>/2015</w:t>
      </w:r>
      <w:r w:rsidR="005617C8" w:rsidRPr="00FD6431">
        <w:rPr>
          <w:rFonts w:ascii="Times New Roman" w:hAnsi="Times New Roman"/>
          <w:b/>
          <w:color w:val="auto"/>
        </w:rPr>
        <w:t>, на обрасцу из конкурсне документације</w:t>
      </w:r>
      <w:r>
        <w:rPr>
          <w:rFonts w:ascii="Times New Roman" w:hAnsi="Times New Roman"/>
          <w:b/>
          <w:color w:val="auto"/>
        </w:rPr>
        <w:t xml:space="preserve"> из члана 75. ЗЈН</w:t>
      </w:r>
      <w:r w:rsidR="005617C8" w:rsidRPr="00FD6431">
        <w:rPr>
          <w:rFonts w:ascii="Times New Roman" w:hAnsi="Times New Roman"/>
          <w:b/>
          <w:color w:val="auto"/>
        </w:rPr>
        <w:t xml:space="preserve">. </w:t>
      </w:r>
    </w:p>
    <w:p w:rsidR="009D308D" w:rsidRPr="009D308D" w:rsidRDefault="00063BAE" w:rsidP="00FB57B1">
      <w:pPr>
        <w:pStyle w:val="Default"/>
        <w:jc w:val="both"/>
        <w:rPr>
          <w:rFonts w:ascii="Times New Roman" w:hAnsi="Times New Roman"/>
          <w:b/>
          <w:color w:val="auto"/>
        </w:rPr>
      </w:pPr>
      <w:r>
        <w:rPr>
          <w:rFonts w:ascii="Times New Roman" w:hAnsi="Times New Roman"/>
          <w:b/>
          <w:color w:val="auto"/>
        </w:rPr>
        <w:t xml:space="preserve">        </w:t>
      </w:r>
      <w:r w:rsidR="009D308D">
        <w:rPr>
          <w:rFonts w:ascii="Times New Roman" w:hAnsi="Times New Roman"/>
          <w:b/>
          <w:color w:val="auto"/>
        </w:rPr>
        <w:t xml:space="preserve"> - Доказе за испуњење додатних услова из члана 76. ЗЈН понуђач дост</w:t>
      </w:r>
      <w:r w:rsidR="00466CE4">
        <w:rPr>
          <w:rFonts w:ascii="Times New Roman" w:hAnsi="Times New Roman"/>
          <w:b/>
          <w:color w:val="auto"/>
          <w:lang w:val="sr-Cyrl-CS"/>
        </w:rPr>
        <w:t>а</w:t>
      </w:r>
      <w:r w:rsidR="00466CE4">
        <w:rPr>
          <w:rFonts w:ascii="Times New Roman" w:hAnsi="Times New Roman"/>
          <w:b/>
          <w:color w:val="auto"/>
        </w:rPr>
        <w:t>в</w:t>
      </w:r>
      <w:r w:rsidR="009D308D">
        <w:rPr>
          <w:rFonts w:ascii="Times New Roman" w:hAnsi="Times New Roman"/>
          <w:b/>
          <w:color w:val="auto"/>
        </w:rPr>
        <w:t>ља уз понуду.</w:t>
      </w:r>
    </w:p>
    <w:p w:rsidR="008E79F2" w:rsidRDefault="008E79F2" w:rsidP="00FB57B1">
      <w:pPr>
        <w:pStyle w:val="Default"/>
        <w:jc w:val="both"/>
        <w:rPr>
          <w:rFonts w:ascii="Times New Roman" w:hAnsi="Times New Roman"/>
          <w:color w:val="auto"/>
        </w:rPr>
      </w:pPr>
    </w:p>
    <w:p w:rsidR="009314FC" w:rsidRPr="00D24816" w:rsidRDefault="005617C8" w:rsidP="00FD6431">
      <w:pPr>
        <w:pStyle w:val="Default"/>
        <w:ind w:firstLine="720"/>
        <w:jc w:val="both"/>
        <w:rPr>
          <w:rFonts w:ascii="Times New Roman" w:hAnsi="Times New Roman"/>
          <w:color w:val="auto"/>
        </w:rPr>
      </w:pPr>
      <w:r w:rsidRPr="00D24816">
        <w:rPr>
          <w:rFonts w:ascii="Times New Roman" w:hAnsi="Times New Roman"/>
          <w:color w:val="auto"/>
        </w:rPr>
        <w:t>Понуђач који самостално подноси понуду не попуњава рубрику „Напомена“.</w:t>
      </w:r>
    </w:p>
    <w:p w:rsidR="005617C8" w:rsidRPr="00FD6431" w:rsidRDefault="005617C8" w:rsidP="005617C8">
      <w:pPr>
        <w:ind w:firstLine="720"/>
        <w:jc w:val="both"/>
        <w:rPr>
          <w:sz w:val="24"/>
          <w:szCs w:val="24"/>
        </w:rPr>
      </w:pPr>
      <w:r w:rsidRPr="00FD6431">
        <w:rPr>
          <w:sz w:val="24"/>
          <w:szCs w:val="24"/>
        </w:rPr>
        <w:t>Ако група понуђача подноси заједничку понуду сваки од понуђача из групе понуђача мора поднети доказ и то:</w:t>
      </w:r>
    </w:p>
    <w:p w:rsidR="00FF0A04" w:rsidRPr="00D24816" w:rsidRDefault="00AB0A0D" w:rsidP="00FB57B1">
      <w:pPr>
        <w:pStyle w:val="NormalWeb"/>
        <w:spacing w:after="0"/>
        <w:jc w:val="both"/>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t xml:space="preserve">број ЈН МВ </w:t>
      </w:r>
      <w:r w:rsidR="002B48D1">
        <w:t>3</w:t>
      </w:r>
      <w:r w:rsidR="002B48D1">
        <w:rPr>
          <w:lang w:val="sr-Cyrl-CS"/>
        </w:rPr>
        <w:t>7</w:t>
      </w:r>
      <w:r w:rsidR="00EC2C8F">
        <w:t>/2015</w:t>
      </w:r>
      <w:r w:rsidR="00E67F97" w:rsidRPr="00D24816">
        <w:t>, на обрасцу из конкурсне документације.</w:t>
      </w:r>
    </w:p>
    <w:p w:rsidR="00400701" w:rsidRPr="00D24816" w:rsidRDefault="005617C8" w:rsidP="00FB57B1">
      <w:pPr>
        <w:pStyle w:val="NormalWeb"/>
        <w:ind w:firstLine="720"/>
        <w:jc w:val="both"/>
        <w:rPr>
          <w:spacing w:val="-4"/>
        </w:rPr>
      </w:pPr>
      <w:r w:rsidRPr="00D24816">
        <w:t xml:space="preserve">Имајући у виду да, у складу са чланом 81. </w:t>
      </w:r>
      <w:proofErr w:type="gramStart"/>
      <w:r w:rsidRPr="00D24816">
        <w:t>став</w:t>
      </w:r>
      <w:proofErr w:type="gramEnd"/>
      <w:r w:rsidRPr="00D24816">
        <w:t xml:space="preserve"> 2) ЗЈН с</w:t>
      </w:r>
      <w:r w:rsidRPr="00D24816">
        <w:rPr>
          <w:spacing w:val="-4"/>
        </w:rPr>
        <w:t xml:space="preserve">ваки понуђач из групе понуђача мора да испуни обавезне услове из члана 75. </w:t>
      </w:r>
      <w:proofErr w:type="gramStart"/>
      <w:r w:rsidRPr="00D24816">
        <w:rPr>
          <w:spacing w:val="-4"/>
        </w:rPr>
        <w:t>став</w:t>
      </w:r>
      <w:proofErr w:type="gramEnd"/>
      <w:r w:rsidRPr="00D24816">
        <w:rPr>
          <w:spacing w:val="-4"/>
        </w:rPr>
        <w:t xml:space="preserve"> 1. </w:t>
      </w:r>
      <w:proofErr w:type="gramStart"/>
      <w:r w:rsidRPr="00D24816">
        <w:rPr>
          <w:spacing w:val="-4"/>
        </w:rPr>
        <w:t>тач</w:t>
      </w:r>
      <w:proofErr w:type="gramEnd"/>
      <w:r w:rsidRPr="00D24816">
        <w:rPr>
          <w:spacing w:val="-4"/>
        </w:rPr>
        <w:t xml:space="preserve">. 1) </w:t>
      </w:r>
      <w:proofErr w:type="gramStart"/>
      <w:r w:rsidRPr="00D24816">
        <w:rPr>
          <w:spacing w:val="-4"/>
        </w:rPr>
        <w:t>до</w:t>
      </w:r>
      <w:proofErr w:type="gramEnd"/>
      <w:r w:rsidRPr="00D24816">
        <w:rPr>
          <w:spacing w:val="-4"/>
        </w:rPr>
        <w:t xml:space="preserve"> 4</w:t>
      </w:r>
      <w:r w:rsidR="00E67F97" w:rsidRPr="00D24816">
        <w:rPr>
          <w:spacing w:val="-4"/>
        </w:rPr>
        <w:t>) овог закона,</w:t>
      </w:r>
      <w:r w:rsidRPr="00D24816">
        <w:rPr>
          <w:spacing w:val="-4"/>
        </w:rPr>
        <w:t xml:space="preserve"> а додатне услове из члана 76. </w:t>
      </w:r>
      <w:proofErr w:type="gramStart"/>
      <w:r w:rsidRPr="00D24816">
        <w:rPr>
          <w:spacing w:val="-4"/>
        </w:rPr>
        <w:t>овог</w:t>
      </w:r>
      <w:proofErr w:type="gramEnd"/>
      <w:r w:rsidRPr="00D24816">
        <w:rPr>
          <w:spacing w:val="-4"/>
        </w:rPr>
        <w:t xml:space="preserve"> закона испуњавају </w:t>
      </w:r>
      <w:r w:rsidRPr="00D24816">
        <w:rPr>
          <w:b/>
          <w:spacing w:val="-4"/>
        </w:rPr>
        <w:t>заједно</w:t>
      </w:r>
      <w:r w:rsidRPr="00D24816">
        <w:rPr>
          <w:spacing w:val="-4"/>
        </w:rPr>
        <w:t xml:space="preserve">, </w:t>
      </w:r>
      <w:r w:rsidRPr="00D24816">
        <w:rPr>
          <w:b/>
          <w:spacing w:val="-4"/>
        </w:rPr>
        <w:t>у „Напомени“</w:t>
      </w:r>
      <w:r w:rsidRPr="00D24816">
        <w:rPr>
          <w:spacing w:val="-4"/>
        </w:rPr>
        <w:t xml:space="preserve"> ове Изјаве сваки члан групе понуђача уписује учешће у испуњавању </w:t>
      </w:r>
      <w:r w:rsidR="00E5261D" w:rsidRPr="00D24816">
        <w:rPr>
          <w:spacing w:val="-4"/>
        </w:rPr>
        <w:t xml:space="preserve">додатних </w:t>
      </w:r>
      <w:r w:rsidRPr="00D24816">
        <w:rPr>
          <w:spacing w:val="-4"/>
        </w:rPr>
        <w:t xml:space="preserve">услова </w:t>
      </w:r>
      <w:r w:rsidR="00E5261D" w:rsidRPr="00D24816">
        <w:rPr>
          <w:spacing w:val="-4"/>
        </w:rPr>
        <w:t>за учешће у предметном поступку јавне набавке, у складу са конкурсном документацијом и чланом 76. ЗЈН.</w:t>
      </w:r>
    </w:p>
    <w:p w:rsidR="007616AC" w:rsidRPr="00D24816" w:rsidRDefault="005617C8" w:rsidP="00FB57B1">
      <w:pPr>
        <w:pStyle w:val="NormalWeb"/>
        <w:spacing w:after="0"/>
        <w:ind w:firstLine="720"/>
        <w:jc w:val="both"/>
      </w:pPr>
      <w:r w:rsidRPr="00D24816">
        <w:rPr>
          <w:b/>
        </w:rPr>
        <w:t>Ако понуђач подноси понуду са подизвођачем</w:t>
      </w:r>
      <w:r w:rsidRPr="00D24816">
        <w:t xml:space="preserve">, понуђач </w:t>
      </w:r>
      <w:r w:rsidRPr="00D24816">
        <w:rPr>
          <w:b/>
          <w:u w:val="single"/>
        </w:rPr>
        <w:t>и</w:t>
      </w:r>
      <w:r w:rsidRPr="00D24816">
        <w:t xml:space="preserve"> подизвођач достављају </w:t>
      </w:r>
      <w:r w:rsidRPr="00D24816">
        <w:rPr>
          <w:u w:val="single"/>
        </w:rPr>
        <w:t>посебно</w:t>
      </w:r>
      <w:r w:rsidRPr="00D24816">
        <w:t xml:space="preserve">:  </w:t>
      </w:r>
    </w:p>
    <w:p w:rsidR="005617C8" w:rsidRPr="00D24816" w:rsidRDefault="00AB0A0D" w:rsidP="00E16185">
      <w:pPr>
        <w:pStyle w:val="NormalWeb"/>
        <w:ind w:firstLine="720"/>
        <w:jc w:val="both"/>
        <w:rPr>
          <w:spacing w:val="-4"/>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t>број</w:t>
      </w:r>
      <w:r w:rsidR="00FB57B1" w:rsidRPr="00D24816">
        <w:t xml:space="preserve"> ЈН МВ</w:t>
      </w:r>
      <w:r w:rsidR="002B48D1">
        <w:t xml:space="preserve"> 3</w:t>
      </w:r>
      <w:r w:rsidR="002B48D1">
        <w:rPr>
          <w:lang w:val="sr-Cyrl-CS"/>
        </w:rPr>
        <w:t>7</w:t>
      </w:r>
      <w:r w:rsidR="00983D52">
        <w:t>/2015</w:t>
      </w:r>
      <w:r w:rsidR="007616AC" w:rsidRPr="00D24816">
        <w:t>,</w:t>
      </w:r>
      <w:r w:rsidR="00E67F97" w:rsidRPr="00D24816">
        <w:t>на обрасцу из конкурсне документације</w:t>
      </w:r>
      <w:r w:rsidR="00E16185" w:rsidRPr="00D24816">
        <w:t>.</w:t>
      </w:r>
    </w:p>
    <w:p w:rsidR="005617C8" w:rsidRPr="00D24816" w:rsidRDefault="005617C8" w:rsidP="005617C8">
      <w:pPr>
        <w:pStyle w:val="NormalWeb"/>
        <w:ind w:firstLine="720"/>
        <w:jc w:val="both"/>
      </w:pPr>
      <w:r w:rsidRPr="00D24816">
        <w:t xml:space="preserve">У складу са чланом </w:t>
      </w:r>
      <w:r w:rsidRPr="00D24816">
        <w:rPr>
          <w:spacing w:val="-4"/>
        </w:rPr>
        <w:t xml:space="preserve">80. </w:t>
      </w:r>
      <w:proofErr w:type="gramStart"/>
      <w:r w:rsidRPr="00D24816">
        <w:rPr>
          <w:spacing w:val="-4"/>
        </w:rPr>
        <w:t>став</w:t>
      </w:r>
      <w:proofErr w:type="gramEnd"/>
      <w:r w:rsidRPr="00D24816">
        <w:rPr>
          <w:spacing w:val="-4"/>
        </w:rPr>
        <w:t xml:space="preserve"> 5. ЗЈН Понуђач </w:t>
      </w:r>
      <w:r w:rsidR="007616AC" w:rsidRPr="00D24816">
        <w:rPr>
          <w:spacing w:val="-4"/>
        </w:rPr>
        <w:t xml:space="preserve">је </w:t>
      </w:r>
      <w:r w:rsidRPr="00D24816">
        <w:rPr>
          <w:spacing w:val="-4"/>
        </w:rPr>
        <w:t xml:space="preserve">дужан да за подизвођача/е достави доказ (горе наведену Изјаву) о испуњености услова </w:t>
      </w:r>
      <w:proofErr w:type="gramStart"/>
      <w:r w:rsidRPr="00D24816">
        <w:rPr>
          <w:spacing w:val="-4"/>
        </w:rPr>
        <w:t>из  члана</w:t>
      </w:r>
      <w:proofErr w:type="gramEnd"/>
      <w:r w:rsidRPr="00D24816">
        <w:rPr>
          <w:spacing w:val="-4"/>
        </w:rPr>
        <w:t xml:space="preserve"> 75. </w:t>
      </w:r>
      <w:proofErr w:type="gramStart"/>
      <w:r w:rsidRPr="00D24816">
        <w:rPr>
          <w:spacing w:val="-4"/>
        </w:rPr>
        <w:t>став</w:t>
      </w:r>
      <w:proofErr w:type="gramEnd"/>
      <w:r w:rsidRPr="00D24816">
        <w:rPr>
          <w:spacing w:val="-4"/>
        </w:rPr>
        <w:t xml:space="preserve"> 1. </w:t>
      </w:r>
      <w:proofErr w:type="gramStart"/>
      <w:r w:rsidRPr="00D24816">
        <w:rPr>
          <w:spacing w:val="-4"/>
        </w:rPr>
        <w:t>тач</w:t>
      </w:r>
      <w:proofErr w:type="gramEnd"/>
      <w:r w:rsidRPr="00D24816">
        <w:rPr>
          <w:spacing w:val="-4"/>
        </w:rPr>
        <w:t xml:space="preserve">. 1) </w:t>
      </w:r>
      <w:proofErr w:type="gramStart"/>
      <w:r w:rsidRPr="00D24816">
        <w:rPr>
          <w:spacing w:val="-4"/>
        </w:rPr>
        <w:t>до</w:t>
      </w:r>
      <w:proofErr w:type="gramEnd"/>
      <w:r w:rsidRPr="00D24816">
        <w:rPr>
          <w:spacing w:val="-4"/>
        </w:rPr>
        <w:t xml:space="preserve"> 4) овог закона. Додатне услове из члана 76</w:t>
      </w:r>
      <w:r w:rsidR="002F3431" w:rsidRPr="00D24816">
        <w:rPr>
          <w:spacing w:val="-4"/>
        </w:rPr>
        <w:t>.</w:t>
      </w:r>
      <w:r w:rsidRPr="00D24816">
        <w:rPr>
          <w:spacing w:val="-4"/>
        </w:rPr>
        <w:t xml:space="preserve"> ЗЈН Понуђач је дужан да испуни </w:t>
      </w:r>
      <w:r w:rsidRPr="00D24816">
        <w:rPr>
          <w:spacing w:val="-4"/>
          <w:u w:val="single"/>
        </w:rPr>
        <w:t>самостално</w:t>
      </w:r>
      <w:r w:rsidRPr="00D24816">
        <w:rPr>
          <w:spacing w:val="-4"/>
        </w:rPr>
        <w:t>.</w:t>
      </w:r>
      <w:r w:rsidR="00E5261D" w:rsidRPr="00D24816">
        <w:rPr>
          <w:spacing w:val="-4"/>
        </w:rPr>
        <w:t xml:space="preserve"> Рубрику</w:t>
      </w:r>
      <w:r w:rsidR="00A758BA" w:rsidRPr="00D24816">
        <w:rPr>
          <w:spacing w:val="-4"/>
        </w:rPr>
        <w:t xml:space="preserve"> „Напомена</w:t>
      </w:r>
      <w:proofErr w:type="gramStart"/>
      <w:r w:rsidR="00A758BA" w:rsidRPr="00D24816">
        <w:rPr>
          <w:spacing w:val="-4"/>
        </w:rPr>
        <w:t>“ подизвођач</w:t>
      </w:r>
      <w:r w:rsidR="00E5261D" w:rsidRPr="00D24816">
        <w:rPr>
          <w:spacing w:val="-4"/>
        </w:rPr>
        <w:t>не</w:t>
      </w:r>
      <w:proofErr w:type="gramEnd"/>
      <w:r w:rsidR="00E5261D" w:rsidRPr="00D24816">
        <w:rPr>
          <w:spacing w:val="-4"/>
        </w:rPr>
        <w:t xml:space="preserve"> мора да попуни</w:t>
      </w:r>
      <w:r w:rsidR="00A758BA" w:rsidRPr="00D24816">
        <w:rPr>
          <w:spacing w:val="-4"/>
        </w:rPr>
        <w:t>.</w:t>
      </w:r>
    </w:p>
    <w:p w:rsidR="00183D33" w:rsidRPr="00D24816" w:rsidRDefault="005617C8" w:rsidP="00332E85">
      <w:pPr>
        <w:ind w:firstLine="720"/>
        <w:jc w:val="both"/>
        <w:rPr>
          <w:sz w:val="24"/>
          <w:szCs w:val="24"/>
          <w:u w:val="single"/>
        </w:rPr>
      </w:pPr>
      <w:r w:rsidRPr="00D24816">
        <w:rPr>
          <w:sz w:val="24"/>
          <w:szCs w:val="24"/>
          <w:u w:val="single"/>
        </w:rPr>
        <w:t>Сваки Понуђач (који самостално подноси понуду или са подизв</w:t>
      </w:r>
      <w:r w:rsidR="00E67F97" w:rsidRPr="00D24816">
        <w:rPr>
          <w:sz w:val="24"/>
          <w:szCs w:val="24"/>
          <w:u w:val="single"/>
        </w:rPr>
        <w:t>ођачем, односно група понуђача</w:t>
      </w:r>
      <w:r w:rsidR="00043DC8" w:rsidRPr="00D24816">
        <w:rPr>
          <w:sz w:val="24"/>
          <w:szCs w:val="24"/>
          <w:u w:val="single"/>
        </w:rPr>
        <w:t xml:space="preserve"> која подноси заједничку понуду</w:t>
      </w:r>
      <w:r w:rsidR="00332E85" w:rsidRPr="00D24816">
        <w:rPr>
          <w:sz w:val="24"/>
          <w:szCs w:val="24"/>
          <w:u w:val="single"/>
        </w:rPr>
        <w:t xml:space="preserve"> са или без подизвођача</w:t>
      </w:r>
      <w:r w:rsidR="00E67F97" w:rsidRPr="00D24816">
        <w:rPr>
          <w:sz w:val="24"/>
          <w:szCs w:val="24"/>
          <w:u w:val="single"/>
        </w:rPr>
        <w:t>)</w:t>
      </w:r>
      <w:r w:rsidRPr="00D24816">
        <w:rPr>
          <w:sz w:val="24"/>
          <w:szCs w:val="24"/>
          <w:u w:val="single"/>
        </w:rPr>
        <w:t xml:space="preserve"> је дужан да достави попуњене,</w:t>
      </w:r>
      <w:r w:rsidR="00332E85" w:rsidRPr="00D24816">
        <w:rPr>
          <w:sz w:val="24"/>
          <w:szCs w:val="24"/>
          <w:u w:val="single"/>
        </w:rPr>
        <w:t xml:space="preserve"> потписане од стране овлашћеног лица и оверене печатом понуђача </w:t>
      </w:r>
      <w:r w:rsidRPr="00D24816">
        <w:rPr>
          <w:sz w:val="24"/>
          <w:szCs w:val="24"/>
          <w:u w:val="single"/>
        </w:rPr>
        <w:t xml:space="preserve">обрасце </w:t>
      </w:r>
      <w:r w:rsidR="00332E85" w:rsidRPr="00D24816">
        <w:rPr>
          <w:sz w:val="24"/>
          <w:szCs w:val="24"/>
          <w:u w:val="single"/>
        </w:rPr>
        <w:t>из конкурсне документације</w:t>
      </w:r>
      <w:proofErr w:type="gramStart"/>
      <w:r w:rsidR="00DF6B15" w:rsidRPr="00D24816">
        <w:rPr>
          <w:sz w:val="24"/>
          <w:szCs w:val="24"/>
          <w:u w:val="single"/>
        </w:rPr>
        <w:t>,</w:t>
      </w:r>
      <w:r w:rsidRPr="00D24816">
        <w:rPr>
          <w:sz w:val="24"/>
          <w:szCs w:val="24"/>
          <w:u w:val="single"/>
        </w:rPr>
        <w:t>на</w:t>
      </w:r>
      <w:proofErr w:type="gramEnd"/>
      <w:r w:rsidRPr="00D24816">
        <w:rPr>
          <w:sz w:val="24"/>
          <w:szCs w:val="24"/>
          <w:u w:val="single"/>
        </w:rPr>
        <w:t xml:space="preserve"> начин дефинисан конкурсном документацијом.</w:t>
      </w:r>
    </w:p>
    <w:p w:rsidR="005617C8" w:rsidRPr="00D24816" w:rsidRDefault="005617C8" w:rsidP="00C02036">
      <w:pPr>
        <w:ind w:firstLine="720"/>
        <w:jc w:val="both"/>
        <w:rPr>
          <w:sz w:val="24"/>
          <w:szCs w:val="24"/>
        </w:rPr>
      </w:pPr>
    </w:p>
    <w:p w:rsidR="002838C1" w:rsidRPr="00D24816" w:rsidRDefault="002838C1" w:rsidP="002838C1">
      <w:pPr>
        <w:ind w:firstLine="720"/>
        <w:jc w:val="both"/>
        <w:rPr>
          <w:b/>
          <w:sz w:val="24"/>
          <w:szCs w:val="24"/>
          <w:u w:val="single"/>
        </w:rPr>
      </w:pPr>
      <w:r w:rsidRPr="00D24816">
        <w:rPr>
          <w:b/>
          <w:sz w:val="24"/>
          <w:szCs w:val="24"/>
          <w:u w:val="single"/>
        </w:rPr>
        <w:t>Допунске напомене:</w:t>
      </w:r>
    </w:p>
    <w:p w:rsidR="00411522" w:rsidRPr="00796B94" w:rsidRDefault="002838C1" w:rsidP="00796B94">
      <w:pPr>
        <w:ind w:right="-529"/>
        <w:jc w:val="both"/>
        <w:rPr>
          <w:b/>
          <w:sz w:val="24"/>
          <w:szCs w:val="24"/>
          <w:u w:val="single"/>
        </w:rPr>
      </w:pPr>
      <w:r w:rsidRPr="00D24816">
        <w:rPr>
          <w:b/>
          <w:sz w:val="24"/>
          <w:szCs w:val="24"/>
        </w:rPr>
        <w:tab/>
      </w:r>
      <w:r w:rsidRPr="00D24816">
        <w:rPr>
          <w:b/>
          <w:sz w:val="24"/>
          <w:szCs w:val="24"/>
          <w:u w:val="single"/>
        </w:rPr>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w:t>
      </w:r>
      <w:proofErr w:type="gramStart"/>
      <w:r w:rsidRPr="00D24816">
        <w:rPr>
          <w:b/>
          <w:sz w:val="24"/>
          <w:szCs w:val="24"/>
          <w:u w:val="single"/>
        </w:rPr>
        <w:t>јавне  набавке</w:t>
      </w:r>
      <w:proofErr w:type="gramEnd"/>
      <w:r w:rsidRPr="00D24816">
        <w:rPr>
          <w:b/>
          <w:sz w:val="24"/>
          <w:szCs w:val="24"/>
          <w:u w:val="single"/>
        </w:rPr>
        <w:t xml:space="preserve">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w:t>
      </w:r>
      <w:proofErr w:type="gramStart"/>
      <w:r w:rsidR="009314FC" w:rsidRPr="00D24816">
        <w:rPr>
          <w:b/>
          <w:sz w:val="24"/>
          <w:szCs w:val="24"/>
          <w:u w:val="single"/>
        </w:rPr>
        <w:t>став</w:t>
      </w:r>
      <w:proofErr w:type="gramEnd"/>
      <w:r w:rsidR="009314FC" w:rsidRPr="00D24816">
        <w:rPr>
          <w:b/>
          <w:sz w:val="24"/>
          <w:szCs w:val="24"/>
          <w:u w:val="single"/>
        </w:rPr>
        <w:t xml:space="preserve"> 1. </w:t>
      </w:r>
      <w:proofErr w:type="gramStart"/>
      <w:r w:rsidR="009314FC" w:rsidRPr="00D24816">
        <w:rPr>
          <w:b/>
          <w:sz w:val="24"/>
          <w:szCs w:val="24"/>
          <w:u w:val="single"/>
        </w:rPr>
        <w:t>тачка</w:t>
      </w:r>
      <w:proofErr w:type="gramEnd"/>
      <w:r w:rsidR="009314FC" w:rsidRPr="00D24816">
        <w:rPr>
          <w:b/>
          <w:sz w:val="24"/>
          <w:szCs w:val="24"/>
          <w:u w:val="single"/>
        </w:rPr>
        <w:t xml:space="preserve"> 3) ЗЈН.</w:t>
      </w:r>
      <w:r w:rsidR="00D50CC5" w:rsidRPr="00D24816">
        <w:br w:type="page"/>
      </w:r>
    </w:p>
    <w:p w:rsidR="00A758BA" w:rsidRPr="00D24816" w:rsidRDefault="00A758BA" w:rsidP="00A758BA">
      <w:pPr>
        <w:ind w:right="-529"/>
        <w:jc w:val="both"/>
        <w:rPr>
          <w:b/>
          <w:sz w:val="24"/>
          <w:szCs w:val="24"/>
        </w:rPr>
      </w:pPr>
    </w:p>
    <w:p w:rsidR="003D64DA" w:rsidRPr="009759AC" w:rsidRDefault="00650F2A" w:rsidP="00CF29B6">
      <w:pPr>
        <w:ind w:right="-529"/>
        <w:jc w:val="center"/>
        <w:rPr>
          <w:b/>
          <w:sz w:val="24"/>
          <w:szCs w:val="24"/>
        </w:rPr>
      </w:pPr>
      <w:r w:rsidRPr="00D24816">
        <w:rPr>
          <w:b/>
          <w:sz w:val="24"/>
          <w:szCs w:val="24"/>
        </w:rPr>
        <w:t>V</w:t>
      </w:r>
      <w:r w:rsidR="00222574">
        <w:rPr>
          <w:b/>
          <w:sz w:val="24"/>
          <w:szCs w:val="24"/>
        </w:rPr>
        <w:t>/1</w:t>
      </w:r>
      <w:r w:rsidR="003D64DA" w:rsidRPr="00D24816">
        <w:rPr>
          <w:b/>
          <w:sz w:val="24"/>
          <w:szCs w:val="24"/>
          <w:lang w:val="hr-HR"/>
        </w:rPr>
        <w:t>ИЗЈАВА О ИСПУЊАВАЊУ УСЛОВА ЗА УЧЕШЋЕУ ПОСТУПКУ ЈАВНЕ НАБАВКЕ МАЛЕ ВРЕДНОСТИ</w:t>
      </w:r>
      <w:r w:rsidR="009759AC">
        <w:rPr>
          <w:b/>
          <w:sz w:val="24"/>
          <w:szCs w:val="24"/>
        </w:rPr>
        <w:t xml:space="preserve"> ЗА ПОНУЂАЧА / ЧЛАНА ГРУПЕ ПОНУЂАЧА</w:t>
      </w:r>
    </w:p>
    <w:p w:rsidR="00565C70" w:rsidRPr="00D24816" w:rsidRDefault="00565C70" w:rsidP="008E7349">
      <w:pPr>
        <w:spacing w:after="200" w:line="360" w:lineRule="auto"/>
        <w:ind w:left="357"/>
        <w:contextualSpacing/>
        <w:jc w:val="center"/>
        <w:rPr>
          <w:rFonts w:eastAsia="Calibri"/>
          <w:sz w:val="24"/>
          <w:szCs w:val="24"/>
        </w:rPr>
      </w:pPr>
    </w:p>
    <w:p w:rsidR="00EC75D8" w:rsidRPr="00D24816" w:rsidRDefault="00EC75D8" w:rsidP="00EC75D8">
      <w:pPr>
        <w:tabs>
          <w:tab w:val="left" w:pos="-3686"/>
          <w:tab w:val="left" w:pos="-3544"/>
        </w:tabs>
        <w:suppressAutoHyphens/>
        <w:spacing w:before="120" w:after="120"/>
        <w:ind w:left="1080"/>
        <w:rPr>
          <w:b/>
          <w:sz w:val="24"/>
          <w:szCs w:val="24"/>
          <w:lang w:val="sr-Cyrl-CS"/>
        </w:rPr>
      </w:pPr>
    </w:p>
    <w:p w:rsidR="009759AC" w:rsidRDefault="003D64DA" w:rsidP="003D64DA">
      <w:pPr>
        <w:jc w:val="both"/>
        <w:rPr>
          <w:sz w:val="24"/>
          <w:szCs w:val="24"/>
        </w:rPr>
      </w:pPr>
      <w:r w:rsidRPr="00D24816">
        <w:rPr>
          <w:sz w:val="24"/>
          <w:szCs w:val="24"/>
        </w:rPr>
        <w:tab/>
      </w:r>
      <w:r w:rsidR="00A758BA" w:rsidRPr="00D24816">
        <w:rPr>
          <w:sz w:val="24"/>
          <w:szCs w:val="24"/>
          <w:lang w:val="sr-Latn-CS"/>
        </w:rPr>
        <w:t xml:space="preserve">Изјављујемо </w:t>
      </w:r>
      <w:r w:rsidR="00A758BA" w:rsidRPr="00D24816">
        <w:rPr>
          <w:sz w:val="24"/>
          <w:szCs w:val="24"/>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eastAsia="ar-SA"/>
        </w:rPr>
        <w:t xml:space="preserve"> трговине</w:t>
      </w:r>
      <w:r w:rsidR="00C14926" w:rsidRPr="00D24816">
        <w:rPr>
          <w:rFonts w:eastAsia="Calibri"/>
          <w:sz w:val="24"/>
          <w:szCs w:val="24"/>
          <w:lang w:eastAsia="ar-SA"/>
        </w:rPr>
        <w:t>, туризма</w:t>
      </w:r>
      <w:r w:rsidRPr="00D24816">
        <w:rPr>
          <w:rFonts w:eastAsia="Calibri"/>
          <w:sz w:val="24"/>
          <w:szCs w:val="24"/>
          <w:lang w:eastAsia="ar-SA"/>
        </w:rPr>
        <w:t xml:space="preserve"> и телеком</w:t>
      </w:r>
      <w:r w:rsidR="00E97C4B">
        <w:rPr>
          <w:rFonts w:eastAsia="Calibri"/>
          <w:sz w:val="24"/>
          <w:szCs w:val="24"/>
          <w:lang w:eastAsia="ar-SA"/>
        </w:rPr>
        <w:t xml:space="preserve">уникација, </w:t>
      </w:r>
      <w:r w:rsidRPr="00D24816">
        <w:rPr>
          <w:rFonts w:eastAsia="Calibri"/>
          <w:sz w:val="24"/>
          <w:szCs w:val="24"/>
          <w:lang w:eastAsia="ar-SA"/>
        </w:rPr>
        <w:t>Београд, Немањина 22-26</w:t>
      </w:r>
      <w:r w:rsidRPr="00D24816">
        <w:rPr>
          <w:sz w:val="24"/>
          <w:szCs w:val="24"/>
          <w:lang w:eastAsia="ar-SA"/>
        </w:rPr>
        <w:t>,</w:t>
      </w:r>
      <w:r w:rsidRPr="00D24816">
        <w:rPr>
          <w:sz w:val="24"/>
          <w:szCs w:val="24"/>
          <w:lang w:val="sr-Latn-CS"/>
        </w:rPr>
        <w:t xml:space="preserve"> под пуном моралном, материјалном и кривичном одговорношћу, да </w:t>
      </w:r>
    </w:p>
    <w:p w:rsidR="00E97C4B" w:rsidRPr="00E97C4B" w:rsidRDefault="00E97C4B" w:rsidP="003D64DA">
      <w:pPr>
        <w:jc w:val="both"/>
        <w:rPr>
          <w:sz w:val="24"/>
          <w:szCs w:val="24"/>
        </w:rPr>
      </w:pPr>
    </w:p>
    <w:p w:rsidR="003D64DA" w:rsidRPr="00D24816" w:rsidRDefault="009759AC" w:rsidP="003D64DA">
      <w:pPr>
        <w:jc w:val="both"/>
        <w:rPr>
          <w:sz w:val="24"/>
          <w:szCs w:val="24"/>
          <w:lang w:val="ru-RU"/>
        </w:rPr>
      </w:pPr>
      <w:r>
        <w:rPr>
          <w:sz w:val="24"/>
          <w:szCs w:val="24"/>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rPr>
        <w:t>–</w:t>
      </w:r>
      <w:r w:rsidR="00BB21C3">
        <w:rPr>
          <w:sz w:val="24"/>
          <w:szCs w:val="24"/>
          <w:lang w:val="sr-Cyrl-CS"/>
        </w:rPr>
        <w:t xml:space="preserve"> </w:t>
      </w:r>
      <w:r w:rsidR="00F96FF6">
        <w:rPr>
          <w:sz w:val="24"/>
          <w:szCs w:val="24"/>
          <w:lang w:val="sr-Cyrl-CS"/>
        </w:rPr>
        <w:t>Обуке за наставнике у области информационих технологија</w:t>
      </w:r>
      <w:r w:rsidR="00983A6D" w:rsidRPr="00D24816">
        <w:rPr>
          <w:sz w:val="24"/>
          <w:szCs w:val="24"/>
        </w:rPr>
        <w:t>,</w:t>
      </w:r>
      <w:r w:rsidR="00A133EF">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ЈН МВ</w:t>
      </w:r>
      <w:r w:rsidR="00BB21C3">
        <w:rPr>
          <w:sz w:val="24"/>
          <w:szCs w:val="24"/>
          <w:lang w:val="sr-Cyrl-CS"/>
        </w:rPr>
        <w:t xml:space="preserve"> </w:t>
      </w:r>
      <w:r w:rsidR="00F96FF6">
        <w:rPr>
          <w:sz w:val="24"/>
          <w:szCs w:val="24"/>
          <w:lang w:val="sr-Cyrl-CS"/>
        </w:rPr>
        <w:t>37</w:t>
      </w:r>
      <w:r>
        <w:rPr>
          <w:sz w:val="24"/>
          <w:szCs w:val="24"/>
          <w:lang w:val="sr-Cyrl-CS"/>
        </w:rPr>
        <w:t>/2015</w:t>
      </w:r>
      <w:r w:rsidR="003D64DA" w:rsidRPr="00D24816">
        <w:rPr>
          <w:sz w:val="24"/>
          <w:szCs w:val="24"/>
          <w:lang w:val="sr-Cyrl-CS"/>
        </w:rPr>
        <w:t>,</w:t>
      </w:r>
      <w:r w:rsidR="009D308D">
        <w:rPr>
          <w:sz w:val="24"/>
          <w:szCs w:val="24"/>
          <w:lang w:val="sr-Cyrl-CS"/>
        </w:rPr>
        <w:t xml:space="preserve"> из члана 75. </w:t>
      </w:r>
      <w:r w:rsidR="005B79E5" w:rsidRPr="00D24816">
        <w:rPr>
          <w:sz w:val="24"/>
          <w:szCs w:val="24"/>
          <w:lang w:val="sr-Cyrl-CS"/>
        </w:rPr>
        <w:t xml:space="preserve">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A133EF">
        <w:rPr>
          <w:sz w:val="24"/>
          <w:szCs w:val="24"/>
          <w:lang w:val="sr-Cyrl-CS"/>
        </w:rPr>
        <w:t xml:space="preserve"> </w:t>
      </w:r>
      <w:r w:rsidR="003D64DA" w:rsidRPr="00D24816">
        <w:rPr>
          <w:sz w:val="24"/>
          <w:szCs w:val="24"/>
        </w:rPr>
        <w:t>а</w:t>
      </w:r>
      <w:r w:rsidR="003D64DA" w:rsidRPr="00D24816">
        <w:rPr>
          <w:sz w:val="24"/>
          <w:szCs w:val="24"/>
          <w:lang w:val="sr-Latn-CS"/>
        </w:rPr>
        <w:t xml:space="preserve"> у складу са чланом </w:t>
      </w:r>
      <w:r w:rsidR="003D64DA" w:rsidRPr="00D24816">
        <w:rPr>
          <w:rFonts w:eastAsia="Calibri"/>
          <w:sz w:val="24"/>
          <w:szCs w:val="24"/>
        </w:rPr>
        <w:t xml:space="preserve">77. </w:t>
      </w:r>
      <w:proofErr w:type="gramStart"/>
      <w:r w:rsidR="003D64DA" w:rsidRPr="00D24816">
        <w:rPr>
          <w:rFonts w:eastAsia="Calibri"/>
          <w:sz w:val="24"/>
          <w:szCs w:val="24"/>
        </w:rPr>
        <w:t>став</w:t>
      </w:r>
      <w:proofErr w:type="gramEnd"/>
      <w:r w:rsidR="003D64DA" w:rsidRPr="00D24816">
        <w:rPr>
          <w:rFonts w:eastAsia="Calibri"/>
          <w:sz w:val="24"/>
          <w:szCs w:val="24"/>
        </w:rPr>
        <w:t xml:space="preserve"> 4. </w:t>
      </w:r>
      <w:r w:rsidR="003D64DA" w:rsidRPr="00D24816">
        <w:rPr>
          <w:sz w:val="24"/>
          <w:szCs w:val="24"/>
          <w:lang w:val="sr-Latn-CS"/>
        </w:rPr>
        <w:t>Закона о јавним набавкама</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rsidR="003D64DA" w:rsidRPr="00222574" w:rsidRDefault="003D64DA" w:rsidP="003D64DA">
      <w:pPr>
        <w:jc w:val="both"/>
        <w:rPr>
          <w:sz w:val="24"/>
          <w:szCs w:val="24"/>
        </w:rPr>
      </w:pPr>
    </w:p>
    <w:p w:rsidR="003D64DA" w:rsidRPr="00D24816" w:rsidRDefault="003D64DA" w:rsidP="003D64DA">
      <w:pPr>
        <w:ind w:right="-529"/>
        <w:jc w:val="both"/>
        <w:rPr>
          <w:sz w:val="24"/>
          <w:szCs w:val="24"/>
        </w:rPr>
      </w:pPr>
      <w:r w:rsidRPr="00D24816">
        <w:rPr>
          <w:b/>
          <w:sz w:val="24"/>
          <w:szCs w:val="24"/>
        </w:rPr>
        <w:t>Напомена</w:t>
      </w:r>
      <w:proofErr w:type="gramStart"/>
      <w:r w:rsidR="005252C7" w:rsidRPr="00D24816">
        <w:rPr>
          <w:b/>
          <w:sz w:val="24"/>
          <w:szCs w:val="24"/>
        </w:rPr>
        <w:t>:</w:t>
      </w:r>
      <w:r w:rsidRPr="00D24816">
        <w:rPr>
          <w:sz w:val="24"/>
          <w:szCs w:val="24"/>
        </w:rPr>
        <w:t>_</w:t>
      </w:r>
      <w:proofErr w:type="gramEnd"/>
      <w:r w:rsidRPr="00D24816">
        <w:rPr>
          <w:sz w:val="24"/>
          <w:szCs w:val="24"/>
        </w:rPr>
        <w:t>_____________________________________________________________________________________________________________________________________________________</w:t>
      </w:r>
    </w:p>
    <w:p w:rsidR="003D64DA" w:rsidRPr="00D24816" w:rsidRDefault="003D64DA" w:rsidP="003D64DA">
      <w:pPr>
        <w:ind w:right="-529"/>
        <w:jc w:val="both"/>
        <w:rPr>
          <w:b/>
          <w:sz w:val="24"/>
          <w:szCs w:val="24"/>
        </w:rPr>
      </w:pPr>
    </w:p>
    <w:p w:rsidR="005252C7" w:rsidRPr="00D24816" w:rsidRDefault="005252C7" w:rsidP="003D64DA">
      <w:pPr>
        <w:ind w:right="-529"/>
        <w:jc w:val="both"/>
        <w:rPr>
          <w:b/>
          <w:sz w:val="24"/>
          <w:szCs w:val="24"/>
        </w:rPr>
      </w:pPr>
    </w:p>
    <w:p w:rsidR="005252C7" w:rsidRPr="00D24816" w:rsidRDefault="005252C7" w:rsidP="005252C7">
      <w:pPr>
        <w:ind w:right="-949"/>
        <w:jc w:val="both"/>
        <w:rPr>
          <w:b/>
          <w:sz w:val="24"/>
          <w:szCs w:val="24"/>
        </w:rPr>
      </w:pPr>
    </w:p>
    <w:tbl>
      <w:tblPr>
        <w:tblW w:w="9600" w:type="dxa"/>
        <w:tblInd w:w="108" w:type="dxa"/>
        <w:tblLook w:val="04A0" w:firstRow="1" w:lastRow="0" w:firstColumn="1" w:lastColumn="0" w:noHBand="0" w:noVBand="1"/>
      </w:tblPr>
      <w:tblGrid>
        <w:gridCol w:w="2962"/>
        <w:gridCol w:w="3158"/>
        <w:gridCol w:w="3480"/>
      </w:tblGrid>
      <w:tr w:rsidR="003D64DA" w:rsidRPr="00D24816" w:rsidTr="000E0952">
        <w:tc>
          <w:tcPr>
            <w:tcW w:w="2962" w:type="dxa"/>
          </w:tcPr>
          <w:p w:rsidR="003D64DA" w:rsidRPr="00D24816" w:rsidRDefault="00C222BB" w:rsidP="000E0952">
            <w:pPr>
              <w:ind w:right="-26"/>
              <w:jc w:val="center"/>
              <w:rPr>
                <w:b/>
                <w:sz w:val="24"/>
                <w:szCs w:val="24"/>
              </w:rPr>
            </w:pPr>
            <w:r w:rsidRPr="00D24816">
              <w:rPr>
                <w:b/>
                <w:sz w:val="24"/>
                <w:szCs w:val="24"/>
              </w:rPr>
              <w:t>Датум</w:t>
            </w:r>
          </w:p>
        </w:tc>
        <w:tc>
          <w:tcPr>
            <w:tcW w:w="3158" w:type="dxa"/>
          </w:tcPr>
          <w:p w:rsidR="003D64DA" w:rsidRPr="00D24816" w:rsidRDefault="003D64DA" w:rsidP="000E0952">
            <w:pPr>
              <w:ind w:right="-529"/>
              <w:jc w:val="center"/>
              <w:rPr>
                <w:b/>
                <w:sz w:val="24"/>
                <w:szCs w:val="24"/>
              </w:rPr>
            </w:pPr>
          </w:p>
        </w:tc>
        <w:tc>
          <w:tcPr>
            <w:tcW w:w="3480" w:type="dxa"/>
          </w:tcPr>
          <w:p w:rsidR="003D64DA" w:rsidRPr="00D24816" w:rsidRDefault="003D64DA" w:rsidP="005252C7">
            <w:pPr>
              <w:ind w:right="-125"/>
              <w:jc w:val="center"/>
              <w:rPr>
                <w:b/>
                <w:sz w:val="24"/>
                <w:szCs w:val="24"/>
              </w:rPr>
            </w:pPr>
            <w:r w:rsidRPr="00D24816">
              <w:rPr>
                <w:b/>
                <w:bCs/>
                <w:sz w:val="24"/>
                <w:szCs w:val="24"/>
                <w:lang w:val="ru-RU"/>
              </w:rPr>
              <w:t>Печат и потпис овлашћеног лица</w:t>
            </w:r>
          </w:p>
        </w:tc>
      </w:tr>
      <w:tr w:rsidR="003D64DA" w:rsidRPr="00D24816" w:rsidTr="000E0952">
        <w:tc>
          <w:tcPr>
            <w:tcW w:w="2962" w:type="dxa"/>
          </w:tcPr>
          <w:p w:rsidR="003D64DA" w:rsidRPr="00D24816" w:rsidRDefault="003D64DA" w:rsidP="000E0952">
            <w:pPr>
              <w:ind w:right="-529"/>
              <w:jc w:val="both"/>
              <w:rPr>
                <w:sz w:val="24"/>
                <w:szCs w:val="24"/>
              </w:rPr>
            </w:pPr>
          </w:p>
        </w:tc>
        <w:tc>
          <w:tcPr>
            <w:tcW w:w="3158" w:type="dxa"/>
          </w:tcPr>
          <w:p w:rsidR="003D64DA" w:rsidRPr="00D24816" w:rsidRDefault="003D64DA" w:rsidP="000E0952">
            <w:pPr>
              <w:ind w:right="-529"/>
              <w:jc w:val="both"/>
              <w:rPr>
                <w:sz w:val="24"/>
                <w:szCs w:val="24"/>
              </w:rPr>
            </w:pPr>
          </w:p>
        </w:tc>
        <w:tc>
          <w:tcPr>
            <w:tcW w:w="3480" w:type="dxa"/>
          </w:tcPr>
          <w:p w:rsidR="003D64DA" w:rsidRPr="00D24816" w:rsidRDefault="003D64DA" w:rsidP="000E0952">
            <w:pPr>
              <w:ind w:right="-529"/>
              <w:jc w:val="both"/>
              <w:rPr>
                <w:sz w:val="24"/>
                <w:szCs w:val="24"/>
              </w:rPr>
            </w:pPr>
          </w:p>
        </w:tc>
      </w:tr>
      <w:tr w:rsidR="003D64DA" w:rsidRPr="00D24816" w:rsidTr="000E0952">
        <w:tc>
          <w:tcPr>
            <w:tcW w:w="2962" w:type="dxa"/>
            <w:tcBorders>
              <w:top w:val="nil"/>
              <w:left w:val="nil"/>
              <w:bottom w:val="single" w:sz="4" w:space="0" w:color="auto"/>
              <w:right w:val="nil"/>
            </w:tcBorders>
          </w:tcPr>
          <w:p w:rsidR="003D64DA" w:rsidRPr="00D24816" w:rsidRDefault="003D64DA" w:rsidP="000E0952">
            <w:pPr>
              <w:ind w:right="-529"/>
              <w:jc w:val="both"/>
              <w:rPr>
                <w:sz w:val="24"/>
                <w:szCs w:val="24"/>
              </w:rPr>
            </w:pPr>
          </w:p>
        </w:tc>
        <w:tc>
          <w:tcPr>
            <w:tcW w:w="3158" w:type="dxa"/>
          </w:tcPr>
          <w:p w:rsidR="003D64DA" w:rsidRPr="00D24816" w:rsidRDefault="003D64DA" w:rsidP="000E0952">
            <w:pPr>
              <w:ind w:right="-529"/>
              <w:jc w:val="both"/>
              <w:rPr>
                <w:sz w:val="24"/>
                <w:szCs w:val="24"/>
              </w:rPr>
            </w:pPr>
          </w:p>
        </w:tc>
        <w:tc>
          <w:tcPr>
            <w:tcW w:w="3480" w:type="dxa"/>
            <w:tcBorders>
              <w:top w:val="nil"/>
              <w:left w:val="nil"/>
              <w:bottom w:val="single" w:sz="4" w:space="0" w:color="auto"/>
              <w:right w:val="nil"/>
            </w:tcBorders>
          </w:tcPr>
          <w:p w:rsidR="003D64DA" w:rsidRPr="00D24816" w:rsidRDefault="003D64DA" w:rsidP="000E0952">
            <w:pPr>
              <w:ind w:right="-529"/>
              <w:jc w:val="both"/>
              <w:rPr>
                <w:sz w:val="24"/>
                <w:szCs w:val="24"/>
              </w:rPr>
            </w:pPr>
          </w:p>
        </w:tc>
      </w:tr>
    </w:tbl>
    <w:p w:rsidR="003D64DA" w:rsidRPr="00D24816" w:rsidRDefault="003D64DA" w:rsidP="003D64DA">
      <w:pPr>
        <w:jc w:val="center"/>
        <w:rPr>
          <w:b/>
          <w:sz w:val="24"/>
          <w:szCs w:val="24"/>
          <w:lang w:val="sr-Latn-CS"/>
        </w:rPr>
      </w:pPr>
    </w:p>
    <w:p w:rsidR="003D64DA" w:rsidRPr="00D24816" w:rsidRDefault="003D64DA" w:rsidP="003D64DA">
      <w:pPr>
        <w:pStyle w:val="BodyText"/>
        <w:rPr>
          <w:rFonts w:ascii="Times New Roman" w:hAnsi="Times New Roman"/>
          <w:szCs w:val="24"/>
        </w:rPr>
      </w:pPr>
    </w:p>
    <w:p w:rsidR="001E2930" w:rsidRDefault="0099712A" w:rsidP="003D64DA">
      <w:pPr>
        <w:pStyle w:val="BodyText"/>
        <w:rPr>
          <w:rFonts w:ascii="Times New Roman" w:hAnsi="Times New Roman"/>
          <w:szCs w:val="24"/>
        </w:rPr>
      </w:pPr>
      <w:r>
        <w:rPr>
          <w:rFonts w:ascii="Times New Roman" w:hAnsi="Times New Roman"/>
          <w:szCs w:val="24"/>
        </w:rPr>
        <w:tab/>
        <w:t>Наручилац упозорава Понуђача</w:t>
      </w:r>
      <w:r w:rsidR="00656E46">
        <w:rPr>
          <w:rFonts w:ascii="Times New Roman" w:hAnsi="Times New Roman"/>
          <w:szCs w:val="24"/>
        </w:rPr>
        <w:t xml:space="preserve">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1E2930" w:rsidRDefault="001E2930" w:rsidP="003D64DA">
      <w:pPr>
        <w:pStyle w:val="BodyText"/>
        <w:rPr>
          <w:rFonts w:ascii="Times New Roman" w:hAnsi="Times New Roman"/>
          <w:szCs w:val="24"/>
        </w:rPr>
      </w:pPr>
    </w:p>
    <w:p w:rsidR="003E1027" w:rsidRPr="00BD7EE6" w:rsidRDefault="001E2930" w:rsidP="00BD7EE6">
      <w:pPr>
        <w:pStyle w:val="BodyText"/>
        <w:rPr>
          <w:rFonts w:ascii="Times New Roman" w:hAnsi="Times New Roman"/>
          <w:b/>
          <w:szCs w:val="24"/>
        </w:rPr>
      </w:pPr>
      <w:r>
        <w:rPr>
          <w:rFonts w:ascii="Times New Roman" w:hAnsi="Times New Roman"/>
          <w:szCs w:val="24"/>
        </w:rPr>
        <w:tab/>
      </w:r>
      <w:r w:rsidR="00BD7EE6" w:rsidRPr="00BD7EE6">
        <w:rPr>
          <w:rFonts w:ascii="Times New Roman" w:hAnsi="Times New Roman"/>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00BD7EE6" w:rsidRPr="00BD7EE6">
        <w:rPr>
          <w:rFonts w:ascii="Times New Roman" w:hAnsi="Times New Roman"/>
          <w:b/>
        </w:rPr>
        <w:t>у вeзи сa jaвнoм нaбaвкoм пoднeсe пoнуду зaснoвaну нa лaжним пoдaцимa</w:t>
      </w:r>
      <w:r w:rsidR="00BD7EE6"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r w:rsidR="00BD7EE6">
        <w:rPr>
          <w:rFonts w:ascii="Times New Roman" w:hAnsi="Times New Roman"/>
        </w:rPr>
        <w:t>.</w:t>
      </w:r>
    </w:p>
    <w:p w:rsidR="00B1149D" w:rsidRPr="00D24816" w:rsidRDefault="00B1149D" w:rsidP="00B1149D">
      <w:pPr>
        <w:ind w:right="-529"/>
        <w:jc w:val="both"/>
        <w:rPr>
          <w:b/>
          <w:sz w:val="24"/>
          <w:szCs w:val="24"/>
        </w:rPr>
      </w:pPr>
    </w:p>
    <w:p w:rsidR="008F2866" w:rsidRDefault="008F2866" w:rsidP="00B1149D">
      <w:pPr>
        <w:ind w:right="-529"/>
        <w:jc w:val="center"/>
        <w:rPr>
          <w:b/>
          <w:sz w:val="24"/>
          <w:szCs w:val="24"/>
        </w:rPr>
      </w:pPr>
    </w:p>
    <w:p w:rsidR="008A28C8" w:rsidRDefault="008A28C8" w:rsidP="00B1149D">
      <w:pPr>
        <w:ind w:right="-529"/>
        <w:jc w:val="center"/>
        <w:rPr>
          <w:b/>
          <w:sz w:val="24"/>
          <w:szCs w:val="24"/>
        </w:rPr>
      </w:pPr>
    </w:p>
    <w:p w:rsidR="00B1149D" w:rsidRPr="009759AC" w:rsidRDefault="00B1149D" w:rsidP="00B1149D">
      <w:pPr>
        <w:ind w:right="-529"/>
        <w:jc w:val="center"/>
        <w:rPr>
          <w:b/>
          <w:sz w:val="24"/>
          <w:szCs w:val="24"/>
        </w:rPr>
      </w:pPr>
      <w:r w:rsidRPr="00D24816">
        <w:rPr>
          <w:b/>
          <w:sz w:val="24"/>
          <w:szCs w:val="24"/>
        </w:rPr>
        <w:lastRenderedPageBreak/>
        <w:t>V</w:t>
      </w:r>
      <w:r>
        <w:rPr>
          <w:b/>
          <w:sz w:val="24"/>
          <w:szCs w:val="24"/>
        </w:rPr>
        <w:t>/2</w:t>
      </w:r>
      <w:r w:rsidR="008F2866">
        <w:rPr>
          <w:b/>
          <w:sz w:val="24"/>
          <w:szCs w:val="24"/>
        </w:rPr>
        <w:t xml:space="preserve"> </w:t>
      </w:r>
      <w:r w:rsidRPr="00D24816">
        <w:rPr>
          <w:b/>
          <w:sz w:val="24"/>
          <w:szCs w:val="24"/>
          <w:lang w:val="hr-HR"/>
        </w:rPr>
        <w:t>ИЗЈАВА О ИСПУЊАВАЊУ УСЛОВА ЗА УЧЕШЋЕУ ПОСТУПКУ ЈАВНЕ НАБАВКЕ МАЛЕ ВРЕДНОСТИ</w:t>
      </w:r>
      <w:r>
        <w:rPr>
          <w:b/>
          <w:sz w:val="24"/>
          <w:szCs w:val="24"/>
        </w:rPr>
        <w:t xml:space="preserve"> ЗА ПОДИЗВОЂАЧА</w:t>
      </w:r>
    </w:p>
    <w:p w:rsidR="00B1149D" w:rsidRPr="00D24816" w:rsidRDefault="00B1149D" w:rsidP="00B1149D">
      <w:pPr>
        <w:spacing w:after="200" w:line="360" w:lineRule="auto"/>
        <w:ind w:left="357"/>
        <w:contextualSpacing/>
        <w:jc w:val="center"/>
        <w:rPr>
          <w:rFonts w:eastAsia="Calibri"/>
          <w:sz w:val="24"/>
          <w:szCs w:val="24"/>
        </w:rPr>
      </w:pPr>
    </w:p>
    <w:p w:rsidR="00B1149D" w:rsidRPr="00D24816" w:rsidRDefault="00B1149D" w:rsidP="00B1149D">
      <w:pPr>
        <w:tabs>
          <w:tab w:val="left" w:pos="-3686"/>
          <w:tab w:val="left" w:pos="-3544"/>
        </w:tabs>
        <w:suppressAutoHyphens/>
        <w:spacing w:before="120" w:after="120"/>
        <w:ind w:left="1080"/>
        <w:rPr>
          <w:b/>
          <w:sz w:val="24"/>
          <w:szCs w:val="24"/>
          <w:lang w:val="sr-Cyrl-CS"/>
        </w:rPr>
      </w:pPr>
    </w:p>
    <w:p w:rsidR="00B1149D" w:rsidRDefault="00B1149D" w:rsidP="00B1149D">
      <w:pPr>
        <w:jc w:val="both"/>
        <w:rPr>
          <w:sz w:val="24"/>
          <w:szCs w:val="24"/>
        </w:rPr>
      </w:pPr>
      <w:r w:rsidRPr="00D24816">
        <w:rPr>
          <w:sz w:val="24"/>
          <w:szCs w:val="24"/>
        </w:rPr>
        <w:tab/>
      </w:r>
      <w:r w:rsidRPr="00D24816">
        <w:rPr>
          <w:sz w:val="24"/>
          <w:szCs w:val="24"/>
          <w:lang w:val="sr-Latn-CS"/>
        </w:rPr>
        <w:t xml:space="preserve">Изјављујемо </w:t>
      </w:r>
      <w:r w:rsidRPr="00D24816">
        <w:rPr>
          <w:sz w:val="24"/>
          <w:szCs w:val="24"/>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eastAsia="ar-SA"/>
        </w:rPr>
        <w:t xml:space="preserve"> трговин</w:t>
      </w:r>
      <w:r w:rsidR="00C037C1">
        <w:rPr>
          <w:rFonts w:eastAsia="Calibri"/>
          <w:sz w:val="24"/>
          <w:szCs w:val="24"/>
          <w:lang w:eastAsia="ar-SA"/>
        </w:rPr>
        <w:t xml:space="preserve">е, туризма и телекомуникација, </w:t>
      </w:r>
      <w:r w:rsidRPr="00D24816">
        <w:rPr>
          <w:rFonts w:eastAsia="Calibri"/>
          <w:sz w:val="24"/>
          <w:szCs w:val="24"/>
          <w:lang w:eastAsia="ar-SA"/>
        </w:rPr>
        <w:t>Београд,  Немањина 22-26</w:t>
      </w:r>
      <w:r w:rsidRPr="00D24816">
        <w:rPr>
          <w:sz w:val="24"/>
          <w:szCs w:val="24"/>
          <w:lang w:eastAsia="ar-SA"/>
        </w:rPr>
        <w:t>,</w:t>
      </w:r>
      <w:r w:rsidRPr="00D24816">
        <w:rPr>
          <w:sz w:val="24"/>
          <w:szCs w:val="24"/>
          <w:lang w:val="sr-Latn-CS"/>
        </w:rPr>
        <w:t xml:space="preserve"> под пуном моралном, материјалном и кривичном одговорношћу, да </w:t>
      </w:r>
    </w:p>
    <w:p w:rsidR="00B1149D" w:rsidRPr="00D24816" w:rsidRDefault="00B1149D" w:rsidP="00B1149D">
      <w:pPr>
        <w:jc w:val="both"/>
        <w:rPr>
          <w:sz w:val="24"/>
          <w:szCs w:val="24"/>
          <w:lang w:val="ru-RU"/>
        </w:rPr>
      </w:pPr>
      <w:r>
        <w:rPr>
          <w:sz w:val="24"/>
          <w:szCs w:val="24"/>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003B61F3">
        <w:rPr>
          <w:sz w:val="24"/>
          <w:szCs w:val="24"/>
        </w:rPr>
        <w:t xml:space="preserve">– </w:t>
      </w:r>
      <w:r w:rsidR="00296084">
        <w:rPr>
          <w:sz w:val="24"/>
          <w:szCs w:val="24"/>
          <w:lang w:val="sr-Cyrl-CS"/>
        </w:rPr>
        <w:t>Обуке за наставнике</w:t>
      </w:r>
      <w:r w:rsidR="003B61F3">
        <w:rPr>
          <w:sz w:val="24"/>
          <w:szCs w:val="24"/>
          <w:lang w:val="sr-Cyrl-CS"/>
        </w:rPr>
        <w:t xml:space="preserve"> у области информационих технологија</w:t>
      </w:r>
      <w:r w:rsidRPr="00D24816">
        <w:rPr>
          <w:sz w:val="24"/>
          <w:szCs w:val="24"/>
        </w:rPr>
        <w:t>,</w:t>
      </w:r>
      <w:r w:rsidRPr="00D24816">
        <w:rPr>
          <w:sz w:val="24"/>
          <w:szCs w:val="24"/>
          <w:lang w:val="sr-Cyrl-CS"/>
        </w:rPr>
        <w:t xml:space="preserve"> број јавне набавке ЈН МВ </w:t>
      </w:r>
      <w:r w:rsidR="003B61F3">
        <w:rPr>
          <w:sz w:val="24"/>
          <w:szCs w:val="24"/>
          <w:lang w:val="sr-Cyrl-CS"/>
        </w:rPr>
        <w:t>37</w:t>
      </w:r>
      <w:r>
        <w:rPr>
          <w:sz w:val="24"/>
          <w:szCs w:val="24"/>
          <w:lang w:val="sr-Cyrl-CS"/>
        </w:rPr>
        <w:t>/2015</w:t>
      </w:r>
      <w:r w:rsidR="00CE5871">
        <w:rPr>
          <w:sz w:val="24"/>
          <w:szCs w:val="24"/>
          <w:lang w:val="sr-Cyrl-CS"/>
        </w:rPr>
        <w:t xml:space="preserve">, из члана 75. </w:t>
      </w:r>
      <w:r w:rsidRPr="00D24816">
        <w:rPr>
          <w:sz w:val="24"/>
          <w:szCs w:val="24"/>
          <w:lang w:val="sr-Cyrl-CS"/>
        </w:rPr>
        <w:t>Закона о јавним набавкама („Сл. гласник РС“, број 124/12</w:t>
      </w:r>
      <w:r>
        <w:rPr>
          <w:sz w:val="24"/>
          <w:szCs w:val="24"/>
          <w:lang w:val="sr-Cyrl-CS"/>
        </w:rPr>
        <w:t>, 14/15 и 68/15</w:t>
      </w:r>
      <w:r w:rsidRPr="00D24816">
        <w:rPr>
          <w:sz w:val="24"/>
          <w:szCs w:val="24"/>
          <w:lang w:val="sr-Cyrl-CS"/>
        </w:rPr>
        <w:t>),</w:t>
      </w:r>
      <w:r w:rsidR="0033645C">
        <w:rPr>
          <w:sz w:val="24"/>
          <w:szCs w:val="24"/>
          <w:lang w:val="sr-Cyrl-CS"/>
        </w:rPr>
        <w:t xml:space="preserve"> </w:t>
      </w:r>
      <w:r w:rsidRPr="00D24816">
        <w:rPr>
          <w:sz w:val="24"/>
          <w:szCs w:val="24"/>
        </w:rPr>
        <w:t>а</w:t>
      </w:r>
      <w:r w:rsidRPr="00D24816">
        <w:rPr>
          <w:sz w:val="24"/>
          <w:szCs w:val="24"/>
          <w:lang w:val="sr-Latn-CS"/>
        </w:rPr>
        <w:t xml:space="preserve"> у складу са чланом </w:t>
      </w:r>
      <w:r w:rsidRPr="00D24816">
        <w:rPr>
          <w:rFonts w:eastAsia="Calibri"/>
          <w:sz w:val="24"/>
          <w:szCs w:val="24"/>
        </w:rPr>
        <w:t xml:space="preserve">77. </w:t>
      </w:r>
      <w:proofErr w:type="gramStart"/>
      <w:r w:rsidRPr="00D24816">
        <w:rPr>
          <w:rFonts w:eastAsia="Calibri"/>
          <w:sz w:val="24"/>
          <w:szCs w:val="24"/>
        </w:rPr>
        <w:t>став</w:t>
      </w:r>
      <w:proofErr w:type="gramEnd"/>
      <w:r w:rsidRPr="00D24816">
        <w:rPr>
          <w:rFonts w:eastAsia="Calibri"/>
          <w:sz w:val="24"/>
          <w:szCs w:val="24"/>
        </w:rPr>
        <w:t xml:space="preserve">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B1149D" w:rsidRPr="00222574" w:rsidRDefault="00B1149D" w:rsidP="00B1149D">
      <w:pPr>
        <w:jc w:val="both"/>
        <w:rPr>
          <w:sz w:val="24"/>
          <w:szCs w:val="24"/>
        </w:rPr>
      </w:pPr>
    </w:p>
    <w:p w:rsidR="00B1149D" w:rsidRPr="00D24816" w:rsidRDefault="00B1149D" w:rsidP="00B1149D">
      <w:pPr>
        <w:ind w:right="-529"/>
        <w:jc w:val="both"/>
        <w:rPr>
          <w:sz w:val="24"/>
          <w:szCs w:val="24"/>
        </w:rPr>
      </w:pPr>
      <w:r w:rsidRPr="00D24816">
        <w:rPr>
          <w:b/>
          <w:sz w:val="24"/>
          <w:szCs w:val="24"/>
        </w:rPr>
        <w:t xml:space="preserve">Напомена: </w:t>
      </w:r>
      <w:r w:rsidRPr="00D24816">
        <w:rPr>
          <w:sz w:val="24"/>
          <w:szCs w:val="24"/>
        </w:rPr>
        <w:t>______________________________________________________________________________________________________________________________________________________</w:t>
      </w:r>
    </w:p>
    <w:p w:rsidR="00B1149D" w:rsidRPr="00D24816" w:rsidRDefault="00B1149D" w:rsidP="00B1149D">
      <w:pPr>
        <w:ind w:right="-529"/>
        <w:jc w:val="both"/>
        <w:rPr>
          <w:b/>
          <w:sz w:val="24"/>
          <w:szCs w:val="24"/>
        </w:rPr>
      </w:pPr>
    </w:p>
    <w:p w:rsidR="00B1149D" w:rsidRPr="00D24816" w:rsidRDefault="00B1149D" w:rsidP="00B1149D">
      <w:pPr>
        <w:ind w:right="-529"/>
        <w:jc w:val="both"/>
        <w:rPr>
          <w:b/>
          <w:sz w:val="24"/>
          <w:szCs w:val="24"/>
        </w:rPr>
      </w:pPr>
    </w:p>
    <w:p w:rsidR="00B1149D" w:rsidRPr="00D24816" w:rsidRDefault="00B1149D" w:rsidP="00B1149D">
      <w:pPr>
        <w:ind w:right="-949"/>
        <w:jc w:val="both"/>
        <w:rPr>
          <w:b/>
          <w:sz w:val="24"/>
          <w:szCs w:val="24"/>
        </w:rPr>
      </w:pPr>
    </w:p>
    <w:tbl>
      <w:tblPr>
        <w:tblW w:w="9600" w:type="dxa"/>
        <w:tblInd w:w="108" w:type="dxa"/>
        <w:tblLook w:val="04A0" w:firstRow="1" w:lastRow="0" w:firstColumn="1" w:lastColumn="0" w:noHBand="0" w:noVBand="1"/>
      </w:tblPr>
      <w:tblGrid>
        <w:gridCol w:w="2962"/>
        <w:gridCol w:w="3158"/>
        <w:gridCol w:w="3480"/>
      </w:tblGrid>
      <w:tr w:rsidR="00B1149D" w:rsidRPr="00D24816" w:rsidTr="00B30896">
        <w:tc>
          <w:tcPr>
            <w:tcW w:w="2962" w:type="dxa"/>
          </w:tcPr>
          <w:p w:rsidR="00B1149D" w:rsidRPr="00D24816" w:rsidRDefault="00B1149D" w:rsidP="00B30896">
            <w:pPr>
              <w:ind w:right="-26"/>
              <w:jc w:val="center"/>
              <w:rPr>
                <w:b/>
                <w:sz w:val="24"/>
                <w:szCs w:val="24"/>
              </w:rPr>
            </w:pPr>
            <w:r w:rsidRPr="00D24816">
              <w:rPr>
                <w:b/>
                <w:sz w:val="24"/>
                <w:szCs w:val="24"/>
              </w:rPr>
              <w:t>Датум</w:t>
            </w:r>
          </w:p>
        </w:tc>
        <w:tc>
          <w:tcPr>
            <w:tcW w:w="3158" w:type="dxa"/>
          </w:tcPr>
          <w:p w:rsidR="00B1149D" w:rsidRPr="00D24816" w:rsidRDefault="00B1149D" w:rsidP="00B30896">
            <w:pPr>
              <w:ind w:right="-529"/>
              <w:jc w:val="center"/>
              <w:rPr>
                <w:b/>
                <w:sz w:val="24"/>
                <w:szCs w:val="24"/>
              </w:rPr>
            </w:pPr>
          </w:p>
        </w:tc>
        <w:tc>
          <w:tcPr>
            <w:tcW w:w="3480" w:type="dxa"/>
          </w:tcPr>
          <w:p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rsidTr="00B30896">
        <w:tc>
          <w:tcPr>
            <w:tcW w:w="2962" w:type="dxa"/>
          </w:tcPr>
          <w:p w:rsidR="00B1149D" w:rsidRPr="00D24816" w:rsidRDefault="00B1149D" w:rsidP="00B30896">
            <w:pPr>
              <w:ind w:right="-529"/>
              <w:jc w:val="both"/>
              <w:rPr>
                <w:sz w:val="24"/>
                <w:szCs w:val="24"/>
              </w:rPr>
            </w:pPr>
          </w:p>
        </w:tc>
        <w:tc>
          <w:tcPr>
            <w:tcW w:w="3158" w:type="dxa"/>
          </w:tcPr>
          <w:p w:rsidR="00B1149D" w:rsidRPr="00D24816" w:rsidRDefault="00B1149D" w:rsidP="00B30896">
            <w:pPr>
              <w:ind w:right="-529"/>
              <w:jc w:val="both"/>
              <w:rPr>
                <w:sz w:val="24"/>
                <w:szCs w:val="24"/>
              </w:rPr>
            </w:pPr>
          </w:p>
        </w:tc>
        <w:tc>
          <w:tcPr>
            <w:tcW w:w="3480" w:type="dxa"/>
          </w:tcPr>
          <w:p w:rsidR="00B1149D" w:rsidRPr="00D24816" w:rsidRDefault="00B1149D" w:rsidP="00B30896">
            <w:pPr>
              <w:ind w:right="-529"/>
              <w:jc w:val="both"/>
              <w:rPr>
                <w:sz w:val="24"/>
                <w:szCs w:val="24"/>
              </w:rPr>
            </w:pPr>
          </w:p>
        </w:tc>
      </w:tr>
      <w:tr w:rsidR="00B1149D" w:rsidRPr="00D24816" w:rsidTr="00B30896">
        <w:tc>
          <w:tcPr>
            <w:tcW w:w="2962" w:type="dxa"/>
            <w:tcBorders>
              <w:top w:val="nil"/>
              <w:left w:val="nil"/>
              <w:bottom w:val="single" w:sz="4" w:space="0" w:color="auto"/>
              <w:right w:val="nil"/>
            </w:tcBorders>
          </w:tcPr>
          <w:p w:rsidR="00B1149D" w:rsidRPr="00D24816" w:rsidRDefault="00B1149D" w:rsidP="00B30896">
            <w:pPr>
              <w:ind w:right="-529"/>
              <w:jc w:val="both"/>
              <w:rPr>
                <w:sz w:val="24"/>
                <w:szCs w:val="24"/>
              </w:rPr>
            </w:pPr>
          </w:p>
        </w:tc>
        <w:tc>
          <w:tcPr>
            <w:tcW w:w="3158" w:type="dxa"/>
          </w:tcPr>
          <w:p w:rsidR="00B1149D" w:rsidRPr="00D24816" w:rsidRDefault="00B1149D" w:rsidP="00B30896">
            <w:pPr>
              <w:ind w:right="-529"/>
              <w:jc w:val="both"/>
              <w:rPr>
                <w:sz w:val="24"/>
                <w:szCs w:val="24"/>
              </w:rPr>
            </w:pPr>
          </w:p>
        </w:tc>
        <w:tc>
          <w:tcPr>
            <w:tcW w:w="3480" w:type="dxa"/>
            <w:tcBorders>
              <w:top w:val="nil"/>
              <w:left w:val="nil"/>
              <w:bottom w:val="single" w:sz="4" w:space="0" w:color="auto"/>
              <w:right w:val="nil"/>
            </w:tcBorders>
          </w:tcPr>
          <w:p w:rsidR="00B1149D" w:rsidRPr="00D24816" w:rsidRDefault="00B1149D" w:rsidP="00B30896">
            <w:pPr>
              <w:ind w:right="-529"/>
              <w:jc w:val="both"/>
              <w:rPr>
                <w:sz w:val="24"/>
                <w:szCs w:val="24"/>
              </w:rPr>
            </w:pPr>
          </w:p>
        </w:tc>
      </w:tr>
    </w:tbl>
    <w:p w:rsidR="00B1149D" w:rsidRPr="00D24816" w:rsidRDefault="00B1149D" w:rsidP="00B1149D">
      <w:pPr>
        <w:jc w:val="center"/>
        <w:rPr>
          <w:b/>
          <w:sz w:val="24"/>
          <w:szCs w:val="24"/>
          <w:lang w:val="sr-Latn-CS"/>
        </w:rPr>
      </w:pPr>
    </w:p>
    <w:p w:rsidR="00B1149D" w:rsidRPr="00D24816" w:rsidRDefault="00B1149D" w:rsidP="00B1149D">
      <w:pPr>
        <w:pStyle w:val="BodyText"/>
        <w:rPr>
          <w:rFonts w:ascii="Times New Roman" w:hAnsi="Times New Roman"/>
          <w:szCs w:val="24"/>
        </w:rPr>
      </w:pPr>
    </w:p>
    <w:p w:rsidR="00B1149D" w:rsidRDefault="00B1149D" w:rsidP="00B1149D">
      <w:pPr>
        <w:pStyle w:val="BodyText"/>
        <w:rPr>
          <w:rFonts w:ascii="Times New Roman" w:hAnsi="Times New Roman"/>
          <w:szCs w:val="24"/>
        </w:rPr>
      </w:pPr>
      <w:r>
        <w:rPr>
          <w:rFonts w:ascii="Times New Roman" w:hAnsi="Times New Roman"/>
          <w:szCs w:val="24"/>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B1149D" w:rsidRDefault="00B1149D" w:rsidP="00B1149D">
      <w:pPr>
        <w:pStyle w:val="BodyText"/>
        <w:rPr>
          <w:rFonts w:ascii="Times New Roman" w:hAnsi="Times New Roman"/>
          <w:szCs w:val="24"/>
        </w:rPr>
      </w:pPr>
    </w:p>
    <w:p w:rsidR="003C2982" w:rsidRPr="0085572D" w:rsidRDefault="00B1149D" w:rsidP="0085572D">
      <w:pPr>
        <w:pStyle w:val="BodyText"/>
        <w:rPr>
          <w:rFonts w:ascii="Times New Roman" w:hAnsi="Times New Roman"/>
          <w:b/>
          <w:szCs w:val="24"/>
        </w:rPr>
      </w:pPr>
      <w:r>
        <w:rPr>
          <w:rFonts w:ascii="Times New Roman" w:hAnsi="Times New Roman"/>
          <w:szCs w:val="24"/>
        </w:rPr>
        <w:tab/>
      </w:r>
      <w:r w:rsidRPr="00BD7EE6">
        <w:rPr>
          <w:rFonts w:ascii="Times New Roman" w:hAnsi="Times New Roman"/>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r>
        <w:rPr>
          <w:rFonts w:ascii="Times New Roman" w:hAnsi="Times New Roman"/>
        </w:rPr>
        <w:t>.</w:t>
      </w:r>
    </w:p>
    <w:p w:rsidR="003C2982" w:rsidRDefault="003C2982" w:rsidP="003C2982">
      <w:pPr>
        <w:rPr>
          <w:sz w:val="24"/>
          <w:szCs w:val="24"/>
        </w:rPr>
      </w:pPr>
    </w:p>
    <w:p w:rsidR="00CE5871" w:rsidRDefault="00CE5871" w:rsidP="003C2982">
      <w:pPr>
        <w:rPr>
          <w:sz w:val="24"/>
          <w:szCs w:val="24"/>
        </w:rPr>
      </w:pPr>
    </w:p>
    <w:p w:rsidR="00CE5871" w:rsidRDefault="00CE5871" w:rsidP="003C2982">
      <w:pPr>
        <w:rPr>
          <w:sz w:val="24"/>
          <w:szCs w:val="24"/>
        </w:rPr>
      </w:pPr>
    </w:p>
    <w:p w:rsidR="008A28C8" w:rsidRPr="00D24816" w:rsidRDefault="008A28C8" w:rsidP="003C2982">
      <w:pPr>
        <w:rPr>
          <w:sz w:val="24"/>
          <w:szCs w:val="24"/>
        </w:rPr>
      </w:pPr>
      <w:bookmarkStart w:id="0" w:name="_GoBack"/>
      <w:bookmarkEnd w:id="0"/>
    </w:p>
    <w:p w:rsidR="008F2866" w:rsidRDefault="008F2866" w:rsidP="00E772CA">
      <w:pPr>
        <w:suppressAutoHyphens/>
        <w:autoSpaceDE w:val="0"/>
        <w:autoSpaceDN w:val="0"/>
        <w:adjustRightInd w:val="0"/>
        <w:ind w:left="450"/>
        <w:jc w:val="center"/>
        <w:rPr>
          <w:b/>
          <w:bCs/>
          <w:iCs/>
          <w:sz w:val="24"/>
          <w:szCs w:val="24"/>
          <w:lang w:eastAsia="ar-SA"/>
        </w:rPr>
      </w:pPr>
    </w:p>
    <w:p w:rsidR="00E772CA" w:rsidRPr="00E772CA" w:rsidRDefault="00D704CA" w:rsidP="00E772CA">
      <w:pPr>
        <w:suppressAutoHyphens/>
        <w:autoSpaceDE w:val="0"/>
        <w:autoSpaceDN w:val="0"/>
        <w:adjustRightInd w:val="0"/>
        <w:ind w:left="450"/>
        <w:jc w:val="center"/>
        <w:rPr>
          <w:sz w:val="24"/>
          <w:szCs w:val="24"/>
          <w:lang w:val="sr-Cyrl-CS" w:eastAsia="ar-SA"/>
        </w:rPr>
      </w:pPr>
      <w:proofErr w:type="gramStart"/>
      <w:r>
        <w:rPr>
          <w:b/>
          <w:bCs/>
          <w:iCs/>
          <w:sz w:val="24"/>
          <w:szCs w:val="24"/>
          <w:lang w:eastAsia="ar-SA"/>
        </w:rPr>
        <w:lastRenderedPageBreak/>
        <w:t xml:space="preserve">VI  </w:t>
      </w:r>
      <w:r w:rsidR="00E772CA" w:rsidRPr="00E772CA">
        <w:rPr>
          <w:b/>
          <w:bCs/>
          <w:iCs/>
          <w:sz w:val="24"/>
          <w:szCs w:val="24"/>
          <w:lang w:val="sr-Cyrl-CS" w:eastAsia="ar-SA"/>
        </w:rPr>
        <w:t>УПУТСТВО</w:t>
      </w:r>
      <w:proofErr w:type="gramEnd"/>
      <w:r w:rsidR="00E772CA" w:rsidRPr="00E772CA">
        <w:rPr>
          <w:b/>
          <w:bCs/>
          <w:iCs/>
          <w:sz w:val="24"/>
          <w:szCs w:val="24"/>
          <w:lang w:val="sr-Cyrl-CS" w:eastAsia="ar-SA"/>
        </w:rPr>
        <w:t xml:space="preserve"> ПОНУЂАЧИМА КАКО ДА САЧИНЕ ПОНУДУ</w:t>
      </w:r>
    </w:p>
    <w:p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eastAsia="ar-SA"/>
        </w:rPr>
        <w:t>1.</w:t>
      </w:r>
      <w:r w:rsidR="0033645C">
        <w:rPr>
          <w:rFonts w:eastAsia="TimesNewRomanPSMT"/>
          <w:b/>
          <w:bCs/>
          <w:iCs/>
          <w:sz w:val="24"/>
          <w:szCs w:val="24"/>
          <w:lang w:val="sr-Cyrl-CS" w:eastAsia="ar-SA"/>
        </w:rPr>
        <w:t xml:space="preserve"> </w:t>
      </w:r>
      <w:r w:rsidRPr="00E772CA">
        <w:rPr>
          <w:rFonts w:eastAsia="TimesNewRomanPSMT"/>
          <w:b/>
          <w:bCs/>
          <w:iCs/>
          <w:sz w:val="24"/>
          <w:szCs w:val="24"/>
          <w:lang w:eastAsia="ar-SA"/>
        </w:rPr>
        <w:t>Подаци о језику на којем понуда мора да буде састављена</w:t>
      </w:r>
    </w:p>
    <w:p w:rsidR="00E772CA" w:rsidRPr="00E772CA" w:rsidRDefault="00E772CA" w:rsidP="00E772CA">
      <w:pPr>
        <w:suppressAutoHyphens/>
        <w:ind w:firstLine="720"/>
        <w:jc w:val="both"/>
        <w:rPr>
          <w:sz w:val="24"/>
          <w:szCs w:val="24"/>
          <w:lang w:eastAsia="ar-SA"/>
        </w:rPr>
      </w:pPr>
      <w:r w:rsidRPr="00E772CA">
        <w:rPr>
          <w:sz w:val="24"/>
          <w:szCs w:val="24"/>
          <w:lang w:val="sr-Cyrl-CS" w:eastAsia="ar-SA"/>
        </w:rPr>
        <w:t xml:space="preserve">Наручилац </w:t>
      </w:r>
      <w:r w:rsidR="00CA3C6B">
        <w:rPr>
          <w:sz w:val="24"/>
          <w:szCs w:val="24"/>
          <w:lang w:eastAsia="ar-SA"/>
        </w:rPr>
        <w:t xml:space="preserve">je </w:t>
      </w:r>
      <w:r w:rsidR="00CA3C6B">
        <w:rPr>
          <w:sz w:val="24"/>
          <w:szCs w:val="24"/>
          <w:lang w:val="sr-Cyrl-CS" w:eastAsia="ar-SA"/>
        </w:rPr>
        <w:t>припрем</w:t>
      </w:r>
      <w:r w:rsidR="00CA3C6B">
        <w:rPr>
          <w:sz w:val="24"/>
          <w:szCs w:val="24"/>
          <w:lang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 xml:space="preserve">. </w:t>
      </w:r>
    </w:p>
    <w:p w:rsidR="00E772CA" w:rsidRPr="00E772CA" w:rsidRDefault="00E772CA" w:rsidP="00E772CA">
      <w:pPr>
        <w:suppressAutoHyphens/>
        <w:ind w:firstLine="720"/>
        <w:jc w:val="both"/>
        <w:rPr>
          <w:sz w:val="24"/>
          <w:szCs w:val="24"/>
          <w:lang w:eastAsia="ar-SA"/>
        </w:rPr>
      </w:pPr>
      <w:r w:rsidRPr="00E772CA">
        <w:rPr>
          <w:sz w:val="24"/>
          <w:szCs w:val="24"/>
          <w:lang w:eastAsia="ar-SA"/>
        </w:rPr>
        <w:t>На српском језику морају бити захтеви за додатна појашњења и информације у вези са припремањем понуде, у вези са чланом 63. ЗЈН.</w:t>
      </w:r>
    </w:p>
    <w:p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eastAsia="ar-SA"/>
        </w:rPr>
        <w:t xml:space="preserve">Ако понуђач не поступи на овај </w:t>
      </w:r>
      <w:proofErr w:type="gramStart"/>
      <w:r w:rsidRPr="00E772CA">
        <w:rPr>
          <w:sz w:val="24"/>
          <w:szCs w:val="24"/>
          <w:lang w:eastAsia="ar-SA"/>
        </w:rPr>
        <w:t>начин  понуда</w:t>
      </w:r>
      <w:proofErr w:type="gramEnd"/>
      <w:r w:rsidRPr="00E772CA">
        <w:rPr>
          <w:sz w:val="24"/>
          <w:szCs w:val="24"/>
          <w:lang w:eastAsia="ar-SA"/>
        </w:rPr>
        <w:t xml:space="preserve"> ће бити одбијена као неприхватљива.</w:t>
      </w:r>
    </w:p>
    <w:p w:rsidR="00E772CA" w:rsidRPr="00E772CA" w:rsidRDefault="00E772CA" w:rsidP="00E772CA">
      <w:pPr>
        <w:suppressAutoHyphens/>
        <w:autoSpaceDE w:val="0"/>
        <w:autoSpaceDN w:val="0"/>
        <w:adjustRightInd w:val="0"/>
        <w:jc w:val="both"/>
        <w:rPr>
          <w:rFonts w:eastAsia="TimesNewRomanPSMT"/>
          <w:b/>
          <w:bCs/>
          <w:color w:val="000000"/>
          <w:sz w:val="24"/>
          <w:szCs w:val="24"/>
          <w:lang w:eastAsia="ar-SA"/>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eastAsia="ar-SA"/>
        </w:rPr>
        <w:t>2. Подношење понуде и попуњавање образаца датих у конкурсној документацији</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rPr>
        <w:t>Понуђач</w:t>
      </w:r>
      <w:r w:rsidRPr="00E772CA">
        <w:rPr>
          <w:rFonts w:eastAsia="TimesNewRomanPSMT"/>
          <w:bCs/>
          <w:color w:val="000000"/>
          <w:sz w:val="24"/>
          <w:szCs w:val="24"/>
          <w:lang w:val="uz-Cyrl-UZ"/>
        </w:rPr>
        <w:t xml:space="preserve"> понуду</w:t>
      </w:r>
      <w:r w:rsidRPr="00E772CA">
        <w:rPr>
          <w:rFonts w:eastAsia="TimesNewRomanPSMT"/>
          <w:bCs/>
          <w:color w:val="000000"/>
          <w:sz w:val="24"/>
          <w:szCs w:val="24"/>
        </w:rPr>
        <w:t xml:space="preserve"> подноси непосредно или путем поште у затвореној коверти</w:t>
      </w:r>
      <w:r w:rsidRPr="00E772CA">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rPr>
        <w:t>потребно</w:t>
      </w:r>
      <w:r w:rsidRPr="00E772CA">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Пожељно је да сви документи поднети у п</w:t>
      </w:r>
      <w:r w:rsidRPr="00E772CA">
        <w:rPr>
          <w:rFonts w:eastAsia="TimesNewRomanPSMT"/>
          <w:bCs/>
          <w:color w:val="000000"/>
          <w:sz w:val="24"/>
          <w:szCs w:val="24"/>
          <w:lang w:val="uz-Cyrl-UZ"/>
        </w:rPr>
        <w:t>онуди</w:t>
      </w:r>
      <w:r w:rsidRPr="00E772CA">
        <w:rPr>
          <w:rFonts w:eastAsia="TimesNewRomanPSMT"/>
          <w:bCs/>
          <w:color w:val="000000"/>
          <w:sz w:val="24"/>
          <w:szCs w:val="24"/>
        </w:rPr>
        <w:t xml:space="preserve"> буду повезани траком у целину и </w:t>
      </w:r>
      <w:r w:rsidRPr="00E772CA">
        <w:rPr>
          <w:rFonts w:eastAsia="TimesNewRomanPSMT"/>
          <w:bCs/>
          <w:sz w:val="24"/>
          <w:szCs w:val="24"/>
        </w:rPr>
        <w:t>запечаћени,</w:t>
      </w:r>
      <w:r w:rsidRPr="00E772CA">
        <w:rPr>
          <w:rFonts w:eastAsia="TimesNewRomanPSMT"/>
          <w:bCs/>
          <w:color w:val="000000"/>
          <w:sz w:val="24"/>
          <w:szCs w:val="24"/>
        </w:rPr>
        <w:t xml:space="preserve"> такода се не могу накнадно убацити, одстранити или заменити појединачни листови, односно прилози, а да севидно не оштете листови или печат.</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rPr>
        <w:t>П</w:t>
      </w:r>
      <w:r w:rsidRPr="00E772CA">
        <w:rPr>
          <w:rFonts w:eastAsia="TimesNewRomanPSMT"/>
          <w:bCs/>
          <w:color w:val="000000"/>
          <w:sz w:val="24"/>
          <w:szCs w:val="24"/>
          <w:lang w:val="uz-Cyrl-UZ"/>
        </w:rPr>
        <w:t xml:space="preserve">онуду </w:t>
      </w:r>
      <w:r w:rsidRPr="00E772CA">
        <w:rPr>
          <w:rFonts w:eastAsia="TimesNewRomanPSMT"/>
          <w:bCs/>
          <w:color w:val="000000"/>
          <w:sz w:val="24"/>
          <w:szCs w:val="24"/>
        </w:rPr>
        <w:t>доставити на адресу:</w:t>
      </w:r>
    </w:p>
    <w:p w:rsidR="00E772CA" w:rsidRPr="00E772CA" w:rsidRDefault="00E772CA" w:rsidP="00E772CA">
      <w:pPr>
        <w:autoSpaceDE w:val="0"/>
        <w:autoSpaceDN w:val="0"/>
        <w:adjustRightInd w:val="0"/>
        <w:ind w:firstLine="720"/>
        <w:contextualSpacing/>
        <w:jc w:val="center"/>
        <w:rPr>
          <w:rFonts w:eastAsia="TimesNewRomanPSMT"/>
          <w:bCs/>
          <w:sz w:val="24"/>
          <w:szCs w:val="24"/>
        </w:rPr>
      </w:pPr>
      <w:r w:rsidRPr="00E772CA">
        <w:rPr>
          <w:rFonts w:eastAsia="TimesNewRomanPSMT"/>
          <w:bCs/>
          <w:color w:val="000000"/>
          <w:sz w:val="24"/>
          <w:szCs w:val="24"/>
          <w:lang w:val="uz-Cyrl-UZ"/>
        </w:rPr>
        <w:t>Министарство трговине, туризма и телекомуникација</w:t>
      </w:r>
      <w:r w:rsidRPr="00E772CA">
        <w:rPr>
          <w:rFonts w:eastAsia="TimesNewRomanPSMT"/>
          <w:bCs/>
          <w:sz w:val="24"/>
          <w:szCs w:val="24"/>
        </w:rPr>
        <w:t>,</w:t>
      </w:r>
    </w:p>
    <w:p w:rsidR="00E772CA" w:rsidRPr="00E772CA" w:rsidRDefault="00E772CA" w:rsidP="00E772CA">
      <w:pPr>
        <w:autoSpaceDE w:val="0"/>
        <w:autoSpaceDN w:val="0"/>
        <w:adjustRightInd w:val="0"/>
        <w:ind w:firstLine="720"/>
        <w:contextualSpacing/>
        <w:jc w:val="center"/>
        <w:rPr>
          <w:rFonts w:eastAsia="TimesNewRomanPSMT"/>
          <w:bCs/>
          <w:color w:val="000000"/>
          <w:sz w:val="24"/>
          <w:szCs w:val="24"/>
        </w:rPr>
      </w:pPr>
      <w:r w:rsidRPr="00E772CA">
        <w:rPr>
          <w:rFonts w:eastAsia="TimesNewRomanPSMT"/>
          <w:bCs/>
          <w:color w:val="000000"/>
          <w:sz w:val="24"/>
          <w:szCs w:val="24"/>
          <w:lang w:val="uz-Cyrl-UZ"/>
        </w:rPr>
        <w:t>Београд,</w:t>
      </w:r>
      <w:r w:rsidRPr="00E772CA">
        <w:rPr>
          <w:rFonts w:eastAsia="TimesNewRomanPSMT"/>
          <w:bCs/>
          <w:color w:val="000000"/>
          <w:sz w:val="24"/>
          <w:szCs w:val="24"/>
          <w:lang w:val="sr-Cyrl-CS"/>
        </w:rPr>
        <w:t>Немањина 22-26</w:t>
      </w:r>
      <w:r w:rsidRPr="00E772CA">
        <w:rPr>
          <w:rFonts w:eastAsia="TimesNewRomanPSMT"/>
          <w:b/>
          <w:bCs/>
          <w:color w:val="000000"/>
          <w:sz w:val="24"/>
          <w:szCs w:val="24"/>
        </w:rPr>
        <w:t>,</w:t>
      </w:r>
    </w:p>
    <w:p w:rsidR="00E772CA" w:rsidRPr="00E772CA" w:rsidRDefault="00E772CA" w:rsidP="00E772CA">
      <w:pPr>
        <w:autoSpaceDE w:val="0"/>
        <w:autoSpaceDN w:val="0"/>
        <w:adjustRightInd w:val="0"/>
        <w:ind w:firstLine="720"/>
        <w:contextualSpacing/>
        <w:jc w:val="center"/>
        <w:rPr>
          <w:rFonts w:eastAsia="TimesNewRomanPSMT"/>
          <w:bCs/>
          <w:color w:val="000000"/>
          <w:sz w:val="24"/>
          <w:szCs w:val="24"/>
        </w:rPr>
      </w:pPr>
      <w:r w:rsidRPr="00E772CA">
        <w:rPr>
          <w:rFonts w:eastAsia="TimesNewRomanPSMT"/>
          <w:b/>
          <w:bCs/>
          <w:color w:val="000000"/>
          <w:sz w:val="24"/>
          <w:szCs w:val="24"/>
        </w:rPr>
        <w:t>Писарница</w:t>
      </w:r>
      <w:r w:rsidRPr="00E772CA">
        <w:rPr>
          <w:rFonts w:eastAsia="TimesNewRomanPSMT"/>
          <w:bCs/>
          <w:color w:val="000000"/>
          <w:sz w:val="24"/>
          <w:szCs w:val="24"/>
        </w:rPr>
        <w:t>, са назнаком:</w:t>
      </w:r>
    </w:p>
    <w:p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rsidR="00E772CA" w:rsidRPr="00477279" w:rsidRDefault="00E772CA" w:rsidP="00E772CA">
      <w:pPr>
        <w:spacing w:after="200" w:line="276" w:lineRule="auto"/>
        <w:jc w:val="center"/>
        <w:rPr>
          <w:rFonts w:eastAsia="Calibri"/>
          <w:sz w:val="24"/>
          <w:szCs w:val="24"/>
          <w:lang w:val="sr-Cyrl-C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00112A4D">
        <w:rPr>
          <w:rFonts w:eastAsia="TimesNewRomanPS-BoldMT"/>
          <w:bCs/>
          <w:sz w:val="24"/>
          <w:szCs w:val="24"/>
          <w:lang w:val="uz-Cyrl-UZ" w:eastAsia="ar-SA"/>
        </w:rPr>
        <w:t xml:space="preserve"> </w:t>
      </w:r>
      <w:r w:rsidRPr="00E772CA">
        <w:rPr>
          <w:sz w:val="24"/>
          <w:szCs w:val="24"/>
          <w:lang w:val="sr-Cyrl-CS" w:eastAsia="ar-SA"/>
        </w:rPr>
        <w:t xml:space="preserve">за јавну набавку </w:t>
      </w:r>
      <w:r w:rsidRPr="00E772CA">
        <w:rPr>
          <w:rFonts w:eastAsia="Calibri"/>
          <w:sz w:val="24"/>
          <w:szCs w:val="24"/>
        </w:rPr>
        <w:t xml:space="preserve">услуга </w:t>
      </w:r>
      <w:r>
        <w:rPr>
          <w:rFonts w:eastAsia="Calibri"/>
          <w:sz w:val="24"/>
          <w:szCs w:val="24"/>
        </w:rPr>
        <w:t xml:space="preserve">– </w:t>
      </w:r>
      <w:r w:rsidR="005C0BE4">
        <w:rPr>
          <w:rFonts w:eastAsia="Calibri"/>
          <w:sz w:val="24"/>
          <w:szCs w:val="24"/>
          <w:lang w:val="sr-Cyrl-CS"/>
        </w:rPr>
        <w:t>Обуке за наставнике у области информационих технолгија</w:t>
      </w:r>
      <w:r w:rsidR="005C0BE4">
        <w:rPr>
          <w:rFonts w:eastAsia="Calibri"/>
          <w:sz w:val="24"/>
          <w:szCs w:val="24"/>
        </w:rPr>
        <w:t>, ЈН МВ 3</w:t>
      </w:r>
      <w:r w:rsidR="005C0BE4">
        <w:rPr>
          <w:rFonts w:eastAsia="Calibri"/>
          <w:sz w:val="24"/>
          <w:szCs w:val="24"/>
          <w:lang w:val="sr-Cyrl-CS"/>
        </w:rPr>
        <w:t>7</w:t>
      </w:r>
      <w:r w:rsidRPr="00477279">
        <w:rPr>
          <w:rFonts w:eastAsia="Calibri"/>
          <w:sz w:val="24"/>
          <w:szCs w:val="24"/>
        </w:rPr>
        <w:t>/2015</w:t>
      </w:r>
      <w:r w:rsidR="004318DB" w:rsidRPr="00477279">
        <w:rPr>
          <w:rFonts w:eastAsia="Calibri"/>
          <w:sz w:val="24"/>
          <w:szCs w:val="24"/>
        </w:rPr>
        <w:t>”</w:t>
      </w:r>
    </w:p>
    <w:p w:rsidR="00E772CA" w:rsidRPr="001B1FD9" w:rsidRDefault="00E772CA" w:rsidP="00E772CA">
      <w:pPr>
        <w:spacing w:line="360" w:lineRule="auto"/>
        <w:ind w:left="357"/>
        <w:contextualSpacing/>
        <w:jc w:val="center"/>
        <w:rPr>
          <w:rFonts w:eastAsia="Calibri"/>
          <w:b/>
          <w:sz w:val="24"/>
          <w:szCs w:val="24"/>
          <w:lang w:val="sr-Cyrl-CS"/>
        </w:rPr>
      </w:pPr>
      <w:r w:rsidRPr="00E772CA">
        <w:rPr>
          <w:rFonts w:eastAsia="TimesNewRomanPS-BoldMT"/>
          <w:b/>
          <w:bCs/>
          <w:sz w:val="24"/>
          <w:szCs w:val="24"/>
          <w:lang w:val="uz-Cyrl-UZ"/>
        </w:rPr>
        <w:t>–</w:t>
      </w:r>
      <w:r w:rsidR="001B1FD9">
        <w:rPr>
          <w:rFonts w:eastAsia="TimesNewRomanPS-BoldMT"/>
          <w:b/>
          <w:bCs/>
          <w:sz w:val="24"/>
          <w:szCs w:val="24"/>
        </w:rPr>
        <w:t>НЕ ОТВАРАТИ</w:t>
      </w:r>
      <w:r w:rsidR="001B1FD9">
        <w:rPr>
          <w:rFonts w:eastAsia="TimesNewRomanPS-BoldMT"/>
          <w:b/>
          <w:bCs/>
          <w:sz w:val="24"/>
          <w:szCs w:val="24"/>
          <w:lang w:val="sr-Cyrl-CS"/>
        </w:rPr>
        <w:t>-</w:t>
      </w:r>
    </w:p>
    <w:p w:rsidR="00E772CA" w:rsidRPr="00E772CA" w:rsidRDefault="00E772CA" w:rsidP="00E772CA">
      <w:pPr>
        <w:suppressAutoHyphens/>
        <w:ind w:firstLine="720"/>
        <w:jc w:val="both"/>
        <w:rPr>
          <w:b/>
          <w:sz w:val="24"/>
          <w:szCs w:val="24"/>
          <w:lang w:eastAsia="ar-SA"/>
        </w:rPr>
      </w:pPr>
      <w:r w:rsidRPr="00E772CA">
        <w:rPr>
          <w:b/>
          <w:sz w:val="24"/>
          <w:szCs w:val="24"/>
          <w:lang w:eastAsia="ar-SA"/>
        </w:rPr>
        <w:t>Послове писарнице за Наручиоца врши писарница Управе за заједничке послове републичких органа – Немањина 22-26, Београд, приземље.</w:t>
      </w:r>
    </w:p>
    <w:p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p>
    <w:p w:rsidR="00E772CA" w:rsidRPr="00E772CA" w:rsidRDefault="00E772CA" w:rsidP="00E772CA">
      <w:pPr>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E772CA" w:rsidRPr="00E772CA" w:rsidRDefault="00E772CA" w:rsidP="00E772CA">
      <w:pPr>
        <w:ind w:firstLine="720"/>
        <w:contextualSpacing/>
        <w:jc w:val="both"/>
        <w:rPr>
          <w:rFonts w:eastAsia="TimesNewRomanPSMT"/>
          <w:bCs/>
          <w:color w:val="000000"/>
          <w:sz w:val="24"/>
          <w:szCs w:val="24"/>
          <w:lang w:val="uz-Cyrl-UZ"/>
        </w:rPr>
      </w:pPr>
    </w:p>
    <w:p w:rsidR="00E772CA" w:rsidRDefault="00E772CA" w:rsidP="00E772CA">
      <w:pPr>
        <w:spacing w:after="200"/>
        <w:ind w:firstLine="720"/>
        <w:contextualSpacing/>
        <w:jc w:val="both"/>
        <w:rPr>
          <w:rFonts w:eastAsia="TimesNewRomanPS-BoldMT"/>
          <w:bCs/>
          <w:color w:val="000000"/>
          <w:sz w:val="24"/>
          <w:szCs w:val="24"/>
          <w:lang w:val="uz-Cyrl-UZ"/>
        </w:rPr>
      </w:pPr>
      <w:r w:rsidRPr="00E772CA">
        <w:rPr>
          <w:rFonts w:eastAsia="TimesNewRomanPS-BoldMT"/>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rsidR="00E772CA" w:rsidRPr="00E772CA" w:rsidRDefault="00E772CA" w:rsidP="00E772CA">
      <w:pPr>
        <w:autoSpaceDE w:val="0"/>
        <w:autoSpaceDN w:val="0"/>
        <w:adjustRightInd w:val="0"/>
        <w:ind w:left="786"/>
        <w:contextualSpacing/>
        <w:jc w:val="both"/>
        <w:rPr>
          <w:rFonts w:eastAsia="TimesNewRomanPSMT"/>
          <w:bCs/>
          <w:iCs/>
          <w:sz w:val="24"/>
          <w:szCs w:val="24"/>
          <w:lang w:val="uz-Cyrl-UZ"/>
        </w:rPr>
      </w:pPr>
      <w:r w:rsidRPr="00E772CA">
        <w:rPr>
          <w:rFonts w:eastAsia="TimesNewRomanPSMT"/>
          <w:bCs/>
          <w:iCs/>
          <w:sz w:val="24"/>
          <w:szCs w:val="24"/>
          <w:lang w:val="uz-Cyrl-UZ"/>
        </w:rPr>
        <w:t>Није дозвољено подношење понуде са варијантама.</w:t>
      </w:r>
    </w:p>
    <w:p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rPr>
      </w:pPr>
      <w:r w:rsidRPr="00E772CA">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rPr>
      </w:pPr>
      <w:r w:rsidRPr="00E772CA">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rPr>
      </w:pPr>
    </w:p>
    <w:p w:rsidR="00E772CA" w:rsidRPr="00E772CA" w:rsidRDefault="00E772CA" w:rsidP="00391E29">
      <w:pPr>
        <w:autoSpaceDE w:val="0"/>
        <w:autoSpaceDN w:val="0"/>
        <w:adjustRightInd w:val="0"/>
        <w:ind w:firstLine="720"/>
        <w:contextualSpacing/>
        <w:jc w:val="center"/>
        <w:rPr>
          <w:rFonts w:eastAsia="TimesNewRomanPSMT"/>
          <w:bCs/>
          <w:iCs/>
          <w:sz w:val="24"/>
          <w:szCs w:val="24"/>
          <w:lang w:val="uz-Cyrl-UZ"/>
        </w:rPr>
      </w:pPr>
      <w:r w:rsidRPr="00E772CA">
        <w:rPr>
          <w:rFonts w:eastAsia="TimesNewRomanPSMT"/>
          <w:bCs/>
          <w:iCs/>
          <w:sz w:val="24"/>
          <w:szCs w:val="24"/>
          <w:lang w:val="uz-Cyrl-UZ"/>
        </w:rPr>
        <w:t>Измену, допуну или опозив понуде треба доставити на адресу:</w:t>
      </w:r>
    </w:p>
    <w:p w:rsidR="00E772CA" w:rsidRPr="00E772CA" w:rsidRDefault="00E772CA" w:rsidP="00391E29">
      <w:pPr>
        <w:autoSpaceDE w:val="0"/>
        <w:autoSpaceDN w:val="0"/>
        <w:adjustRightInd w:val="0"/>
        <w:ind w:firstLine="720"/>
        <w:contextualSpacing/>
        <w:jc w:val="center"/>
        <w:rPr>
          <w:rFonts w:eastAsia="TimesNewRomanPSMT"/>
          <w:bCs/>
          <w:iCs/>
          <w:sz w:val="24"/>
          <w:szCs w:val="24"/>
          <w:lang w:val="uz-Cyrl-UZ"/>
        </w:rPr>
      </w:pPr>
      <w:r w:rsidRPr="00E772CA">
        <w:rPr>
          <w:rFonts w:eastAsia="TimesNewRomanPSMT"/>
          <w:bCs/>
          <w:iCs/>
          <w:sz w:val="24"/>
          <w:szCs w:val="24"/>
          <w:lang w:val="uz-Cyrl-UZ"/>
        </w:rPr>
        <w:t>Министарствотрговине, туризма  и телекомуникација,</w:t>
      </w:r>
    </w:p>
    <w:p w:rsidR="00E772CA" w:rsidRPr="00E772CA" w:rsidRDefault="00E772CA" w:rsidP="00391E29">
      <w:pPr>
        <w:autoSpaceDE w:val="0"/>
        <w:autoSpaceDN w:val="0"/>
        <w:adjustRightInd w:val="0"/>
        <w:ind w:firstLine="720"/>
        <w:contextualSpacing/>
        <w:jc w:val="center"/>
        <w:rPr>
          <w:rFonts w:eastAsia="TimesNewRomanPSMT"/>
          <w:b/>
          <w:bCs/>
          <w:iCs/>
          <w:color w:val="002060"/>
          <w:sz w:val="24"/>
          <w:szCs w:val="24"/>
          <w:u w:val="single"/>
          <w:lang w:val="uz-Cyrl-UZ"/>
        </w:rPr>
      </w:pPr>
      <w:r w:rsidRPr="00E772CA">
        <w:rPr>
          <w:rFonts w:eastAsia="TimesNewRomanPSMT"/>
          <w:bCs/>
          <w:iCs/>
          <w:sz w:val="24"/>
          <w:szCs w:val="24"/>
          <w:lang w:val="uz-Cyrl-UZ"/>
        </w:rPr>
        <w:t>Београд, Немањина 22-26,са назнаком:</w:t>
      </w:r>
    </w:p>
    <w:p w:rsidR="00E772CA" w:rsidRPr="00E772CA" w:rsidRDefault="00E772CA" w:rsidP="00E772CA">
      <w:pPr>
        <w:autoSpaceDE w:val="0"/>
        <w:autoSpaceDN w:val="0"/>
        <w:adjustRightInd w:val="0"/>
        <w:contextualSpacing/>
        <w:jc w:val="both"/>
        <w:rPr>
          <w:rFonts w:eastAsia="TimesNewRomanPSMT"/>
          <w:bCs/>
          <w:iCs/>
          <w:sz w:val="24"/>
          <w:szCs w:val="24"/>
          <w:lang w:val="uz-Cyrl-UZ"/>
        </w:rPr>
      </w:pPr>
    </w:p>
    <w:p w:rsidR="00E772CA" w:rsidRPr="00144B64" w:rsidRDefault="00E21311" w:rsidP="00E772CA">
      <w:pPr>
        <w:spacing w:after="200" w:line="276" w:lineRule="auto"/>
        <w:jc w:val="both"/>
        <w:rPr>
          <w:rFonts w:eastAsia="Calibri"/>
          <w:sz w:val="24"/>
          <w:szCs w:val="24"/>
          <w:lang w:val="sr-Cyrl-CS"/>
        </w:rPr>
      </w:pP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E772CA" w:rsidRPr="00E772CA">
        <w:rPr>
          <w:rFonts w:eastAsia="Calibri"/>
          <w:sz w:val="24"/>
          <w:szCs w:val="24"/>
        </w:rPr>
        <w:t>услуга</w:t>
      </w:r>
      <w:r w:rsidR="00C93CB9">
        <w:rPr>
          <w:rFonts w:eastAsia="Calibri"/>
          <w:sz w:val="24"/>
          <w:szCs w:val="24"/>
        </w:rPr>
        <w:t>–</w:t>
      </w:r>
      <w:r w:rsidR="00190217">
        <w:rPr>
          <w:rFonts w:eastAsia="Calibri"/>
          <w:sz w:val="24"/>
          <w:szCs w:val="24"/>
          <w:lang w:val="sr-Cyrl-CS"/>
        </w:rPr>
        <w:t>Обуке за наставнике у области информационих технологија</w:t>
      </w:r>
      <w:r w:rsidR="00C93CB9">
        <w:rPr>
          <w:rFonts w:eastAsia="Calibri"/>
          <w:sz w:val="24"/>
          <w:szCs w:val="24"/>
        </w:rPr>
        <w:t>, ЈН МВ 3</w:t>
      </w:r>
      <w:r w:rsidR="00C93CB9">
        <w:rPr>
          <w:rFonts w:eastAsia="Calibri"/>
          <w:sz w:val="24"/>
          <w:szCs w:val="24"/>
          <w:lang w:val="sr-Cyrl-CS"/>
        </w:rPr>
        <w:t>7</w:t>
      </w:r>
      <w:r w:rsidRPr="00144B64">
        <w:rPr>
          <w:rFonts w:eastAsia="Calibri"/>
          <w:sz w:val="24"/>
          <w:szCs w:val="24"/>
        </w:rPr>
        <w:t>/2015”</w:t>
      </w:r>
      <w:r w:rsidR="00E772CA" w:rsidRPr="00144B64">
        <w:rPr>
          <w:rFonts w:eastAsia="Calibri"/>
          <w:sz w:val="24"/>
          <w:szCs w:val="24"/>
        </w:rPr>
        <w:t>,</w:t>
      </w:r>
    </w:p>
    <w:p w:rsidR="00E772CA" w:rsidRPr="00144B64" w:rsidRDefault="00E21311" w:rsidP="00E21311">
      <w:pPr>
        <w:spacing w:after="200" w:line="276" w:lineRule="auto"/>
        <w:jc w:val="both"/>
        <w:rPr>
          <w:rFonts w:eastAsia="Calibri"/>
          <w:sz w:val="24"/>
          <w:szCs w:val="24"/>
          <w:lang w:val="sr-Cyrl-CS"/>
        </w:rPr>
      </w:pP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E772CA" w:rsidRPr="00144B64">
        <w:rPr>
          <w:rFonts w:eastAsia="Calibri"/>
          <w:sz w:val="24"/>
          <w:szCs w:val="24"/>
        </w:rPr>
        <w:t>услуга</w:t>
      </w:r>
      <w:r w:rsidR="00C93CB9">
        <w:rPr>
          <w:rFonts w:eastAsia="Calibri"/>
          <w:sz w:val="24"/>
          <w:szCs w:val="24"/>
        </w:rPr>
        <w:t>–</w:t>
      </w:r>
      <w:r w:rsidR="005A3599">
        <w:rPr>
          <w:rFonts w:eastAsia="Calibri"/>
          <w:sz w:val="24"/>
          <w:szCs w:val="24"/>
          <w:lang w:val="sr-Cyrl-CS"/>
        </w:rPr>
        <w:t>Обуке за наставн</w:t>
      </w:r>
      <w:r w:rsidR="00247841">
        <w:rPr>
          <w:rFonts w:eastAsia="Calibri"/>
          <w:sz w:val="24"/>
          <w:szCs w:val="24"/>
          <w:lang w:val="sr-Cyrl-CS"/>
        </w:rPr>
        <w:t>и</w:t>
      </w:r>
      <w:r w:rsidR="005A3599">
        <w:rPr>
          <w:rFonts w:eastAsia="Calibri"/>
          <w:sz w:val="24"/>
          <w:szCs w:val="24"/>
          <w:lang w:val="sr-Cyrl-CS"/>
        </w:rPr>
        <w:t>ке у области информационих технологија</w:t>
      </w:r>
      <w:r w:rsidR="00C93CB9">
        <w:rPr>
          <w:rFonts w:eastAsia="Calibri"/>
          <w:sz w:val="24"/>
          <w:szCs w:val="24"/>
        </w:rPr>
        <w:t>, ЈН МВ 3</w:t>
      </w:r>
      <w:r w:rsidR="00C93CB9">
        <w:rPr>
          <w:rFonts w:eastAsia="Calibri"/>
          <w:sz w:val="24"/>
          <w:szCs w:val="24"/>
          <w:lang w:val="sr-Cyrl-CS"/>
        </w:rPr>
        <w:t>7</w:t>
      </w:r>
      <w:r w:rsidRPr="00144B64">
        <w:rPr>
          <w:rFonts w:eastAsia="Calibri"/>
          <w:sz w:val="24"/>
          <w:szCs w:val="24"/>
        </w:rPr>
        <w:t>/2015”</w:t>
      </w:r>
      <w:r w:rsidR="00E772CA" w:rsidRPr="00144B64">
        <w:rPr>
          <w:rFonts w:eastAsia="Calibri"/>
          <w:sz w:val="24"/>
          <w:szCs w:val="24"/>
        </w:rPr>
        <w:t>,</w:t>
      </w:r>
    </w:p>
    <w:p w:rsidR="00E772CA" w:rsidRPr="00144B64" w:rsidRDefault="00E772CA" w:rsidP="00E21311">
      <w:pPr>
        <w:spacing w:after="200" w:line="276" w:lineRule="auto"/>
        <w:ind w:firstLine="720"/>
        <w:rPr>
          <w:rFonts w:eastAsia="Calibri"/>
          <w:sz w:val="24"/>
          <w:szCs w:val="24"/>
          <w:lang w:val="sr-Cyrl-CS"/>
        </w:rPr>
      </w:pPr>
      <w:r w:rsidRPr="00144B64">
        <w:rPr>
          <w:rFonts w:eastAsia="Calibri"/>
          <w:sz w:val="24"/>
          <w:szCs w:val="24"/>
        </w:rPr>
        <w:lastRenderedPageBreak/>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rPr>
        <w:t>услуга</w:t>
      </w:r>
      <w:r w:rsidR="00C93CB9">
        <w:rPr>
          <w:rFonts w:eastAsia="Calibri"/>
          <w:sz w:val="24"/>
          <w:szCs w:val="24"/>
        </w:rPr>
        <w:t>–</w:t>
      </w:r>
      <w:r w:rsidR="00247841">
        <w:rPr>
          <w:rFonts w:eastAsia="Calibri"/>
          <w:sz w:val="24"/>
          <w:szCs w:val="24"/>
          <w:lang w:val="sr-Cyrl-CS"/>
        </w:rPr>
        <w:t>Обуке за наставнике у области информационих технологија</w:t>
      </w:r>
      <w:r w:rsidR="00C93CB9">
        <w:rPr>
          <w:rFonts w:eastAsia="Calibri"/>
          <w:sz w:val="24"/>
          <w:szCs w:val="24"/>
        </w:rPr>
        <w:t>, ЈН МВ 3</w:t>
      </w:r>
      <w:r w:rsidR="00C93CB9">
        <w:rPr>
          <w:rFonts w:eastAsia="Calibri"/>
          <w:sz w:val="24"/>
          <w:szCs w:val="24"/>
          <w:lang w:val="sr-Cyrl-CS"/>
        </w:rPr>
        <w:t>7</w:t>
      </w:r>
      <w:r w:rsidR="00E21311" w:rsidRPr="00144B64">
        <w:rPr>
          <w:rFonts w:eastAsia="Calibri"/>
          <w:sz w:val="24"/>
          <w:szCs w:val="24"/>
        </w:rPr>
        <w:t>/2015”</w:t>
      </w:r>
    </w:p>
    <w:p w:rsidR="00E772CA" w:rsidRPr="00144B64" w:rsidRDefault="00E772CA" w:rsidP="00E21311">
      <w:pPr>
        <w:spacing w:after="120"/>
        <w:contextualSpacing/>
        <w:jc w:val="both"/>
        <w:rPr>
          <w:rFonts w:eastAsia="Calibri"/>
          <w:b/>
          <w:sz w:val="24"/>
          <w:szCs w:val="24"/>
        </w:rPr>
      </w:pPr>
      <w:r w:rsidRPr="00144B64">
        <w:rPr>
          <w:rFonts w:eastAsia="TimesNewRomanPSMT"/>
          <w:bCs/>
          <w:iCs/>
          <w:sz w:val="24"/>
          <w:szCs w:val="24"/>
          <w:lang w:val="uz-Cyrl-UZ"/>
        </w:rPr>
        <w:t>или</w:t>
      </w:r>
    </w:p>
    <w:p w:rsidR="00E21311" w:rsidRPr="00144B64" w:rsidRDefault="00E772CA" w:rsidP="00E2131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rPr>
        <w:t>услуга</w:t>
      </w:r>
      <w:r w:rsidR="005C122A">
        <w:rPr>
          <w:rFonts w:eastAsia="Calibri"/>
          <w:sz w:val="24"/>
          <w:szCs w:val="24"/>
        </w:rPr>
        <w:t>–</w:t>
      </w:r>
      <w:r w:rsidR="00247841">
        <w:rPr>
          <w:rFonts w:eastAsia="Calibri"/>
          <w:sz w:val="24"/>
          <w:szCs w:val="24"/>
          <w:lang w:val="sr-Cyrl-CS"/>
        </w:rPr>
        <w:t>Обуке за наставнике у области информационих технологија,</w:t>
      </w:r>
      <w:r w:rsidR="005C122A">
        <w:rPr>
          <w:rFonts w:eastAsia="Calibri"/>
          <w:sz w:val="24"/>
          <w:szCs w:val="24"/>
        </w:rPr>
        <w:t xml:space="preserve"> ЈН МВ 3</w:t>
      </w:r>
      <w:r w:rsidR="00885376">
        <w:rPr>
          <w:rFonts w:eastAsia="Calibri"/>
          <w:sz w:val="24"/>
          <w:szCs w:val="24"/>
          <w:lang w:val="sr-Cyrl-CS"/>
        </w:rPr>
        <w:t>7</w:t>
      </w:r>
      <w:r w:rsidR="00E21311" w:rsidRPr="00144B64">
        <w:rPr>
          <w:rFonts w:eastAsia="Calibri"/>
          <w:sz w:val="24"/>
          <w:szCs w:val="24"/>
        </w:rPr>
        <w:t>/2015”</w:t>
      </w:r>
    </w:p>
    <w:p w:rsidR="00E772CA" w:rsidRPr="00E772CA" w:rsidRDefault="00E772CA" w:rsidP="00E21311">
      <w:pPr>
        <w:spacing w:after="200" w:line="276" w:lineRule="auto"/>
        <w:ind w:firstLine="720"/>
        <w:jc w:val="both"/>
        <w:rPr>
          <w:rFonts w:eastAsia="Calibri"/>
          <w:b/>
          <w:sz w:val="24"/>
          <w:szCs w:val="24"/>
        </w:rPr>
      </w:pPr>
      <w:r w:rsidRPr="00E772CA">
        <w:rPr>
          <w:rFonts w:eastAsia="Calibri"/>
          <w:b/>
          <w:sz w:val="24"/>
          <w:szCs w:val="24"/>
        </w:rPr>
        <w:t>Послове писарнице за Наручиоца врши писарница Управе за заједничке послове републичких органа – Немањина 22-26, Београд, приземље.</w:t>
      </w:r>
    </w:p>
    <w:p w:rsidR="00E772CA" w:rsidRPr="00E772CA" w:rsidRDefault="00962C2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eastAsia="ar-SA"/>
        </w:rPr>
        <w:t>5</w:t>
      </w:r>
      <w:r w:rsidR="00E772CA" w:rsidRPr="00E772CA">
        <w:rPr>
          <w:rFonts w:eastAsia="TimesNewRomanPSMT"/>
          <w:b/>
          <w:bCs/>
          <w:iCs/>
          <w:sz w:val="24"/>
          <w:szCs w:val="24"/>
          <w:lang w:eastAsia="ar-SA"/>
        </w:rPr>
        <w:t>. Учествовање у заједничкој понуди или као подизвођач</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sz w:val="24"/>
          <w:szCs w:val="24"/>
        </w:rPr>
        <w:t>По</w:t>
      </w:r>
      <w:r w:rsidRPr="00E772CA">
        <w:rPr>
          <w:rFonts w:eastAsia="TimesNewRomanPSMT"/>
          <w:bCs/>
          <w:sz w:val="24"/>
          <w:szCs w:val="24"/>
          <w:lang w:val="uz-Cyrl-UZ"/>
        </w:rPr>
        <w:t>нуђач</w:t>
      </w:r>
      <w:r w:rsidRPr="00E772CA">
        <w:rPr>
          <w:rFonts w:eastAsia="TimesNewRomanPSMT"/>
          <w:bCs/>
          <w:sz w:val="24"/>
          <w:szCs w:val="24"/>
        </w:rPr>
        <w:t xml:space="preserve"> може да поднесе </w:t>
      </w:r>
      <w:r w:rsidR="00A73916">
        <w:rPr>
          <w:rFonts w:eastAsia="TimesNewRomanPSMT"/>
          <w:bCs/>
          <w:sz w:val="24"/>
          <w:szCs w:val="24"/>
          <w:lang w:val="uz-Cyrl-UZ"/>
        </w:rPr>
        <w:t>за сваку од партиј</w:t>
      </w:r>
      <w:r w:rsidR="00A73916">
        <w:rPr>
          <w:rFonts w:eastAsia="TimesNewRomanPSMT"/>
          <w:bCs/>
          <w:sz w:val="24"/>
          <w:szCs w:val="24"/>
          <w:lang w:val="sr-Latn-CS"/>
        </w:rPr>
        <w:t>a</w:t>
      </w:r>
      <w:r w:rsidRPr="00E772CA">
        <w:rPr>
          <w:rFonts w:eastAsia="TimesNewRomanPSMT"/>
          <w:bCs/>
          <w:sz w:val="24"/>
          <w:szCs w:val="24"/>
          <w:lang w:val="uz-Cyrl-UZ"/>
        </w:rPr>
        <w:t xml:space="preserve"> </w:t>
      </w:r>
      <w:r w:rsidRPr="00E772CA">
        <w:rPr>
          <w:rFonts w:eastAsia="TimesNewRomanPSMT"/>
          <w:bCs/>
          <w:sz w:val="24"/>
          <w:szCs w:val="24"/>
        </w:rPr>
        <w:t xml:space="preserve">само по једну </w:t>
      </w:r>
      <w:r w:rsidRPr="00E772CA">
        <w:rPr>
          <w:rFonts w:eastAsia="TimesNewRomanPSMT"/>
          <w:bCs/>
          <w:sz w:val="24"/>
          <w:szCs w:val="24"/>
          <w:lang w:val="uz-Cyrl-UZ"/>
        </w:rPr>
        <w:t>понуду.</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Понуђач који је самостално поднео понуду за одређену партију не може истовремено да учествује у заједничкој понуди или као подизвођач у тој партији, нити исто лице може учествовати у више заједничких понуда у оквиру исте партије. У супротном, такве п</w:t>
      </w:r>
      <w:r w:rsidRPr="00E772CA">
        <w:rPr>
          <w:rFonts w:eastAsia="TimesNewRomanPSMT"/>
          <w:bCs/>
          <w:color w:val="000000"/>
          <w:sz w:val="24"/>
          <w:szCs w:val="24"/>
          <w:lang w:val="uz-Cyrl-UZ"/>
        </w:rPr>
        <w:t>онуде</w:t>
      </w:r>
      <w:r w:rsidRPr="00E772CA">
        <w:rPr>
          <w:rFonts w:eastAsia="TimesNewRomanPSMT"/>
          <w:bCs/>
          <w:color w:val="000000"/>
          <w:sz w:val="24"/>
          <w:szCs w:val="24"/>
        </w:rPr>
        <w:t xml:space="preserve"> ће бити одбијене.</w:t>
      </w:r>
    </w:p>
    <w:p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6</w:t>
      </w:r>
      <w:r w:rsidR="00E772CA" w:rsidRPr="00E772CA">
        <w:rPr>
          <w:rFonts w:eastAsia="TimesNewRomanPSMT"/>
          <w:b/>
          <w:bCs/>
          <w:iCs/>
          <w:sz w:val="24"/>
          <w:szCs w:val="24"/>
          <w:lang w:val="uz-Cyrl-UZ" w:eastAsia="ar-SA"/>
        </w:rPr>
        <w:t>. Учешће подизвођача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Уколико</w:t>
      </w:r>
      <w:r w:rsidR="00F52687">
        <w:rPr>
          <w:rFonts w:eastAsia="TimesNewRomanPSMT"/>
          <w:bCs/>
          <w:color w:val="000000"/>
          <w:sz w:val="24"/>
          <w:szCs w:val="24"/>
          <w:lang w:val="sr-Latn-CS"/>
        </w:rPr>
        <w:t xml:space="preserve"> </w:t>
      </w:r>
      <w:r w:rsidRPr="00E772CA">
        <w:rPr>
          <w:rFonts w:eastAsia="TimesNewRomanPSMT"/>
          <w:bCs/>
          <w:color w:val="000000"/>
          <w:sz w:val="24"/>
          <w:szCs w:val="24"/>
          <w:lang w:val="uz-Cyrl-UZ"/>
        </w:rPr>
        <w:t>п</w:t>
      </w:r>
      <w:r w:rsidRPr="00E772CA">
        <w:rPr>
          <w:rFonts w:eastAsia="TimesNewRomanPSMT"/>
          <w:bCs/>
          <w:color w:val="000000"/>
          <w:sz w:val="24"/>
          <w:szCs w:val="24"/>
        </w:rPr>
        <w:t>о</w:t>
      </w:r>
      <w:r w:rsidRPr="00E772CA">
        <w:rPr>
          <w:rFonts w:eastAsia="TimesNewRomanPSMT"/>
          <w:bCs/>
          <w:color w:val="000000"/>
          <w:sz w:val="24"/>
          <w:szCs w:val="24"/>
          <w:lang w:val="uz-Cyrl-UZ"/>
        </w:rPr>
        <w:t>нуђач</w:t>
      </w:r>
      <w:r w:rsidR="00F52687">
        <w:rPr>
          <w:rFonts w:eastAsia="TimesNewRomanPSMT"/>
          <w:bCs/>
          <w:color w:val="000000"/>
          <w:sz w:val="24"/>
          <w:szCs w:val="24"/>
          <w:lang w:val="sr-Latn-CS"/>
        </w:rPr>
        <w:t xml:space="preserve"> </w:t>
      </w:r>
      <w:r w:rsidRPr="00E772CA">
        <w:rPr>
          <w:rFonts w:eastAsia="TimesNewRomanPSMT"/>
          <w:bCs/>
          <w:color w:val="000000"/>
          <w:sz w:val="24"/>
          <w:szCs w:val="24"/>
          <w:lang w:val="uz-Cyrl-UZ"/>
        </w:rPr>
        <w:t>подноси понуду са подизвођачем,</w:t>
      </w:r>
      <w:r w:rsidRPr="00E772CA">
        <w:rPr>
          <w:rFonts w:eastAsia="TimesNewRomanPSMT"/>
          <w:bCs/>
          <w:color w:val="000000"/>
          <w:sz w:val="24"/>
          <w:szCs w:val="24"/>
        </w:rPr>
        <w:t xml:space="preserve"> дужан </w:t>
      </w:r>
      <w:r w:rsidRPr="00E772CA">
        <w:rPr>
          <w:rFonts w:eastAsia="TimesNewRomanPSMT"/>
          <w:bCs/>
          <w:color w:val="000000"/>
          <w:sz w:val="24"/>
          <w:szCs w:val="24"/>
          <w:lang w:val="uz-Cyrl-UZ"/>
        </w:rPr>
        <w:t xml:space="preserve">је </w:t>
      </w:r>
      <w:r w:rsidRPr="00E772CA">
        <w:rPr>
          <w:rFonts w:eastAsia="TimesNewRomanPSMT"/>
          <w:bCs/>
          <w:color w:val="000000"/>
          <w:sz w:val="24"/>
          <w:szCs w:val="24"/>
        </w:rPr>
        <w:t>да</w:t>
      </w:r>
      <w:r w:rsidRPr="00E772CA">
        <w:rPr>
          <w:rFonts w:eastAsia="TimesNewRomanPSMT"/>
          <w:bCs/>
          <w:color w:val="000000"/>
          <w:sz w:val="24"/>
          <w:szCs w:val="24"/>
          <w:lang w:val="uz-Cyrl-UZ"/>
        </w:rPr>
        <w:t xml:space="preserve"> у понуди наведе да ће </w:t>
      </w:r>
      <w:r w:rsidRPr="00E772CA">
        <w:rPr>
          <w:rFonts w:eastAsia="TimesNewRomanPSMT"/>
          <w:bCs/>
          <w:color w:val="000000"/>
          <w:sz w:val="24"/>
          <w:szCs w:val="24"/>
        </w:rPr>
        <w:t>изв</w:t>
      </w:r>
      <w:r w:rsidRPr="00E772CA">
        <w:rPr>
          <w:rFonts w:eastAsia="TimesNewRomanPSMT"/>
          <w:bCs/>
          <w:color w:val="000000"/>
          <w:sz w:val="24"/>
          <w:szCs w:val="24"/>
          <w:lang w:val="uz-Cyrl-UZ"/>
        </w:rPr>
        <w:t xml:space="preserve">ршење набавке делимично </w:t>
      </w:r>
      <w:r w:rsidRPr="00E772CA">
        <w:rPr>
          <w:rFonts w:eastAsia="TimesNewRomanPSMT"/>
          <w:bCs/>
          <w:color w:val="000000"/>
          <w:sz w:val="24"/>
          <w:szCs w:val="24"/>
        </w:rPr>
        <w:t>повери</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rPr>
        <w:t>као и</w:t>
      </w:r>
      <w:r w:rsidRPr="00E772CA">
        <w:rPr>
          <w:rFonts w:eastAsia="TimesNewRomanPSMT"/>
          <w:bCs/>
          <w:color w:val="000000"/>
          <w:sz w:val="24"/>
          <w:szCs w:val="24"/>
        </w:rPr>
        <w:t xml:space="preserve"> део предмета набавке који ће извршити преко подизвођача</w:t>
      </w:r>
      <w:r w:rsidRPr="00E772CA">
        <w:rPr>
          <w:rFonts w:eastAsia="TimesNewRomanPSMT"/>
          <w:bCs/>
          <w:color w:val="000000"/>
          <w:sz w:val="24"/>
          <w:szCs w:val="24"/>
          <w:lang w:val="uz-Cyrl-UZ"/>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Проценат укупне вредности набавке који ће понуђач поверити подизвођачу не може бити већи од 50%.</w:t>
      </w:r>
    </w:p>
    <w:p w:rsidR="00E772CA" w:rsidRPr="00E772CA" w:rsidRDefault="00E772CA" w:rsidP="00E772CA">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По</w:t>
      </w:r>
      <w:r w:rsidRPr="00E772CA">
        <w:rPr>
          <w:rFonts w:eastAsia="TimesNewRomanPSMT"/>
          <w:bCs/>
          <w:color w:val="000000"/>
          <w:sz w:val="24"/>
          <w:szCs w:val="24"/>
          <w:lang w:val="uz-Cyrl-UZ"/>
        </w:rPr>
        <w:t xml:space="preserve">нуђач </w:t>
      </w:r>
      <w:r w:rsidRPr="00E772CA">
        <w:rPr>
          <w:rFonts w:eastAsia="TimesNewRomanPSMT"/>
          <w:bCs/>
          <w:color w:val="000000"/>
          <w:sz w:val="24"/>
          <w:szCs w:val="24"/>
        </w:rPr>
        <w:t>је дужан да наручиоцу, на његов захтев, омогући приступ кодподизвођача ради утврђивања и провере испуњености услова.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rPr>
        <w:t>добављачу да</w:t>
      </w:r>
      <w:r w:rsidRPr="00E772CA">
        <w:rPr>
          <w:rFonts w:eastAsia="TimesNewRomanPSMT"/>
          <w:bCs/>
          <w:color w:val="000000"/>
          <w:sz w:val="24"/>
          <w:szCs w:val="24"/>
          <w:lang w:val="uz-Cyrl-UZ"/>
        </w:rPr>
        <w:t xml:space="preserve"> у року од пет дана од дана добијања позива наручиоца </w:t>
      </w:r>
      <w:r w:rsidRPr="00E772CA">
        <w:rPr>
          <w:rFonts w:eastAsia="TimesNewRomanPSMT"/>
          <w:bCs/>
          <w:color w:val="000000"/>
          <w:sz w:val="24"/>
          <w:szCs w:val="24"/>
        </w:rPr>
        <w:t xml:space="preserve">приговори </w:t>
      </w:r>
      <w:r w:rsidRPr="00E772CA">
        <w:rPr>
          <w:rFonts w:eastAsia="TimesNewRomanPSMT"/>
          <w:bCs/>
          <w:color w:val="000000"/>
          <w:sz w:val="24"/>
          <w:szCs w:val="24"/>
          <w:lang w:val="uz-Cyrl-UZ"/>
        </w:rPr>
        <w:t>уколико</w:t>
      </w:r>
      <w:r w:rsidRPr="00E772CA">
        <w:rPr>
          <w:rFonts w:eastAsia="TimesNewRomanPSMT"/>
          <w:bCs/>
          <w:color w:val="000000"/>
          <w:sz w:val="24"/>
          <w:szCs w:val="24"/>
        </w:rPr>
        <w:t xml:space="preserve"> потраживање није доспело</w:t>
      </w:r>
      <w:r w:rsidRPr="00E772CA">
        <w:rPr>
          <w:rFonts w:eastAsia="TimesNewRomanPSMT"/>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772CA" w:rsidRP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rsidR="00E772CA" w:rsidRPr="00E772CA" w:rsidRDefault="00962C2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xml:space="preserve">. Подношење заједничке понуде </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rPr>
        <w:t>П</w:t>
      </w:r>
      <w:r w:rsidRPr="00E772CA">
        <w:rPr>
          <w:rFonts w:eastAsia="TimesNewRomanPSMT"/>
          <w:bCs/>
          <w:color w:val="000000"/>
          <w:sz w:val="24"/>
          <w:szCs w:val="24"/>
          <w:lang w:val="uz-Cyrl-UZ"/>
        </w:rPr>
        <w:t>онуду</w:t>
      </w:r>
      <w:r w:rsidRPr="00E772CA">
        <w:rPr>
          <w:rFonts w:eastAsia="TimesNewRomanPSMT"/>
          <w:bCs/>
          <w:color w:val="000000"/>
          <w:sz w:val="24"/>
          <w:szCs w:val="24"/>
        </w:rPr>
        <w:t xml:space="preserve"> може поднети група </w:t>
      </w:r>
      <w:r w:rsidRPr="00E772CA">
        <w:rPr>
          <w:rFonts w:eastAsia="TimesNewRomanPSMT"/>
          <w:bCs/>
          <w:color w:val="000000"/>
          <w:sz w:val="24"/>
          <w:szCs w:val="24"/>
          <w:lang w:val="uz-Cyrl-UZ"/>
        </w:rPr>
        <w:t>понуђача</w:t>
      </w:r>
      <w:r w:rsidRPr="00E772CA">
        <w:rPr>
          <w:rFonts w:eastAsia="TimesNewRomanPSMT"/>
          <w:bCs/>
          <w:color w:val="000000"/>
          <w:sz w:val="24"/>
          <w:szCs w:val="24"/>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
          <w:bCs/>
          <w:color w:val="000000"/>
          <w:sz w:val="24"/>
          <w:szCs w:val="24"/>
          <w:lang w:val="uz-Cyrl-UZ"/>
        </w:rPr>
        <w:t>Саставни део заједничке понуде је споразум</w:t>
      </w:r>
      <w:r w:rsidRPr="00E772CA">
        <w:rPr>
          <w:rFonts w:eastAsia="TimesNewRomanPSMT"/>
          <w:bCs/>
          <w:color w:val="000000"/>
          <w:sz w:val="24"/>
          <w:szCs w:val="24"/>
          <w:lang w:val="uz-Cyrl-UZ"/>
        </w:rPr>
        <w:t xml:space="preserve"> којим се понуђачи из групе понуђача међусобно и према наручиоцу обавезују на извршење јавне набавке, а који садржи:</w:t>
      </w:r>
    </w:p>
    <w:p w:rsidR="00E772CA" w:rsidRPr="00E772CA" w:rsidRDefault="00E772CA" w:rsidP="00E772CA">
      <w:pPr>
        <w:autoSpaceDE w:val="0"/>
        <w:autoSpaceDN w:val="0"/>
        <w:adjustRightInd w:val="0"/>
        <w:ind w:left="720"/>
        <w:contextualSpacing/>
        <w:jc w:val="both"/>
        <w:rPr>
          <w:rFonts w:eastAsia="TimesNewRomanPSMT"/>
          <w:bCs/>
          <w:iCs/>
          <w:sz w:val="24"/>
          <w:szCs w:val="24"/>
        </w:rPr>
      </w:pPr>
      <w:r w:rsidRPr="00E772CA">
        <w:rPr>
          <w:rFonts w:eastAsia="TimesNewRomanPSMT"/>
          <w:bCs/>
          <w:iCs/>
          <w:sz w:val="24"/>
          <w:szCs w:val="24"/>
        </w:rPr>
        <w:lastRenderedPageBreak/>
        <w:t xml:space="preserve">1) </w:t>
      </w:r>
      <w:proofErr w:type="gramStart"/>
      <w:r w:rsidRPr="00E772CA">
        <w:rPr>
          <w:rFonts w:eastAsia="TimesNewRomanPSMT"/>
          <w:bCs/>
          <w:iCs/>
          <w:sz w:val="24"/>
          <w:szCs w:val="24"/>
        </w:rPr>
        <w:t>податке</w:t>
      </w:r>
      <w:proofErr w:type="gramEnd"/>
      <w:r w:rsidRPr="00E772CA">
        <w:rPr>
          <w:rFonts w:eastAsia="TimesNewRomanPSMT"/>
          <w:bCs/>
          <w:iCs/>
          <w:sz w:val="24"/>
          <w:szCs w:val="24"/>
        </w:rPr>
        <w:t xml:space="preserve"> о члану групе који ће бити носилац посла, односно који ће поднети понуду и који ће заступати групу понуђача пред наручиоцем, и</w:t>
      </w:r>
    </w:p>
    <w:p w:rsidR="00E772CA" w:rsidRPr="00E772CA" w:rsidRDefault="00E772CA" w:rsidP="00E772CA">
      <w:pPr>
        <w:autoSpaceDE w:val="0"/>
        <w:autoSpaceDN w:val="0"/>
        <w:adjustRightInd w:val="0"/>
        <w:ind w:left="720"/>
        <w:contextualSpacing/>
        <w:jc w:val="both"/>
        <w:rPr>
          <w:rFonts w:eastAsia="TimesNewRomanPSMT"/>
          <w:bCs/>
          <w:iCs/>
          <w:sz w:val="24"/>
          <w:szCs w:val="24"/>
        </w:rPr>
      </w:pPr>
      <w:r w:rsidRPr="00E772CA">
        <w:rPr>
          <w:rFonts w:eastAsia="TimesNewRomanPSMT"/>
          <w:bCs/>
          <w:iCs/>
          <w:sz w:val="24"/>
          <w:szCs w:val="24"/>
        </w:rPr>
        <w:t xml:space="preserve">2) </w:t>
      </w:r>
      <w:proofErr w:type="gramStart"/>
      <w:r w:rsidRPr="00E772CA">
        <w:rPr>
          <w:rFonts w:eastAsia="TimesNewRomanPSMT"/>
          <w:bCs/>
          <w:iCs/>
          <w:sz w:val="24"/>
          <w:szCs w:val="24"/>
        </w:rPr>
        <w:t>опис</w:t>
      </w:r>
      <w:proofErr w:type="gramEnd"/>
      <w:r w:rsidRPr="00E772CA">
        <w:rPr>
          <w:rFonts w:eastAsia="TimesNewRomanPSMT"/>
          <w:bCs/>
          <w:iCs/>
          <w:sz w:val="24"/>
          <w:szCs w:val="24"/>
        </w:rPr>
        <w:t xml:space="preserve"> послова сваког од понуђача из групе понуђача у извршењу уговора.</w:t>
      </w:r>
    </w:p>
    <w:p w:rsidR="00E772CA" w:rsidRPr="00E772CA" w:rsidRDefault="00E772CA" w:rsidP="00E772CA">
      <w:pPr>
        <w:autoSpaceDE w:val="0"/>
        <w:autoSpaceDN w:val="0"/>
        <w:adjustRightInd w:val="0"/>
        <w:ind w:left="720"/>
        <w:contextualSpacing/>
        <w:jc w:val="both"/>
        <w:rPr>
          <w:rFonts w:eastAsia="TimesNewRomanPSMT"/>
          <w:bCs/>
          <w:iCs/>
          <w:sz w:val="24"/>
          <w:szCs w:val="24"/>
        </w:rPr>
      </w:pPr>
    </w:p>
    <w:p w:rsidR="00E772CA" w:rsidRPr="00E772CA" w:rsidRDefault="00E772CA" w:rsidP="00DC3E0A">
      <w:pPr>
        <w:autoSpaceDE w:val="0"/>
        <w:autoSpaceDN w:val="0"/>
        <w:adjustRightInd w:val="0"/>
        <w:ind w:left="720"/>
        <w:contextualSpacing/>
        <w:jc w:val="both"/>
        <w:rPr>
          <w:rFonts w:eastAsia="TimesNewRomanPSMT"/>
          <w:b/>
          <w:bCs/>
          <w:iCs/>
          <w:sz w:val="24"/>
          <w:szCs w:val="24"/>
          <w:u w:val="single"/>
        </w:rPr>
      </w:pPr>
      <w:r w:rsidRPr="00E772CA">
        <w:rPr>
          <w:rFonts w:eastAsia="TimesNewRomanPSMT"/>
          <w:b/>
          <w:bCs/>
          <w:iCs/>
          <w:sz w:val="24"/>
          <w:szCs w:val="24"/>
          <w:u w:val="single"/>
        </w:rPr>
        <w:t>Уколико група понуђача у понуди не достави наведени Споразум понуда ове групепонуђача ће бити одбијена као неприхватљива.</w:t>
      </w:r>
    </w:p>
    <w:p w:rsidR="00E772CA" w:rsidRPr="00E772CA" w:rsidRDefault="00E772CA" w:rsidP="00E772CA">
      <w:pPr>
        <w:autoSpaceDE w:val="0"/>
        <w:autoSpaceDN w:val="0"/>
        <w:adjustRightInd w:val="0"/>
        <w:contextualSpacing/>
        <w:jc w:val="both"/>
        <w:rPr>
          <w:rFonts w:eastAsia="TimesNewRomanPSMT"/>
          <w:b/>
          <w:bCs/>
          <w:iCs/>
          <w:sz w:val="24"/>
          <w:szCs w:val="24"/>
          <w:u w:val="single"/>
        </w:rPr>
      </w:pPr>
    </w:p>
    <w:p w:rsidR="00E772CA" w:rsidRPr="00E772CA" w:rsidRDefault="00E772CA" w:rsidP="00E772CA">
      <w:pPr>
        <w:autoSpaceDE w:val="0"/>
        <w:autoSpaceDN w:val="0"/>
        <w:adjustRightInd w:val="0"/>
        <w:contextualSpacing/>
        <w:jc w:val="both"/>
        <w:rPr>
          <w:rFonts w:eastAsia="TimesNewRomanPSMT"/>
          <w:bCs/>
          <w:iCs/>
          <w:sz w:val="24"/>
          <w:szCs w:val="24"/>
        </w:rPr>
      </w:pPr>
      <w:r w:rsidRPr="00E772CA">
        <w:rPr>
          <w:rFonts w:eastAsia="TimesNewRomanPSMT"/>
          <w:bCs/>
          <w:iCs/>
          <w:sz w:val="24"/>
          <w:szCs w:val="24"/>
        </w:rPr>
        <w:tab/>
        <w:t>Група понуђача је дужна да достави све доказе о ис</w:t>
      </w:r>
      <w:r w:rsidR="00DC3E0A">
        <w:rPr>
          <w:rFonts w:eastAsia="TimesNewRomanPSMT"/>
          <w:bCs/>
          <w:iCs/>
          <w:sz w:val="24"/>
          <w:szCs w:val="24"/>
        </w:rPr>
        <w:t>пуњености услова који су тражени</w:t>
      </w:r>
      <w:r w:rsidRPr="00E772CA">
        <w:rPr>
          <w:rFonts w:eastAsia="TimesNewRomanPSMT"/>
          <w:bCs/>
          <w:iCs/>
          <w:sz w:val="24"/>
          <w:szCs w:val="24"/>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w:t>
      </w:r>
      <w:r w:rsidR="00E2361B">
        <w:rPr>
          <w:rFonts w:eastAsia="TimesNewRomanPSMT"/>
          <w:bCs/>
          <w:iCs/>
          <w:sz w:val="24"/>
          <w:szCs w:val="24"/>
        </w:rPr>
        <w:t>ца понуђача на начин дефинис</w:t>
      </w:r>
      <w:r w:rsidRPr="00E772CA">
        <w:rPr>
          <w:rFonts w:eastAsia="TimesNewRomanPSMT"/>
          <w:bCs/>
          <w:iCs/>
          <w:sz w:val="24"/>
          <w:szCs w:val="24"/>
        </w:rPr>
        <w:t>а</w:t>
      </w:r>
      <w:r w:rsidR="00E2361B">
        <w:rPr>
          <w:rFonts w:eastAsia="TimesNewRomanPSMT"/>
          <w:bCs/>
          <w:iCs/>
          <w:sz w:val="24"/>
          <w:szCs w:val="24"/>
          <w:lang w:val="sr-Cyrl-CS"/>
        </w:rPr>
        <w:t>н</w:t>
      </w:r>
      <w:r w:rsidRPr="00E772CA">
        <w:rPr>
          <w:rFonts w:eastAsia="TimesNewRomanPSMT"/>
          <w:bCs/>
          <w:iCs/>
          <w:sz w:val="24"/>
          <w:szCs w:val="24"/>
        </w:rPr>
        <w:t xml:space="preserve"> конкурсном документацијом за подношење заједничке понуде.</w:t>
      </w:r>
    </w:p>
    <w:p w:rsidR="00E772CA" w:rsidRPr="000D7E0B" w:rsidRDefault="00E772CA" w:rsidP="00E772CA">
      <w:pPr>
        <w:autoSpaceDE w:val="0"/>
        <w:autoSpaceDN w:val="0"/>
        <w:adjustRightInd w:val="0"/>
        <w:contextualSpacing/>
        <w:jc w:val="both"/>
        <w:rPr>
          <w:rFonts w:eastAsia="TimesNewRomanPSMT"/>
          <w:b/>
          <w:bCs/>
          <w:iCs/>
          <w:color w:val="002060"/>
          <w:sz w:val="24"/>
          <w:szCs w:val="24"/>
          <w:u w:val="single"/>
        </w:rPr>
      </w:pPr>
    </w:p>
    <w:p w:rsidR="00E772CA" w:rsidRPr="00E772CA" w:rsidRDefault="00D26328"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Остали захтеви Наручиоца</w:t>
      </w:r>
    </w:p>
    <w:p w:rsidR="00E772CA" w:rsidRPr="00E772CA" w:rsidRDefault="00107348" w:rsidP="00E772CA">
      <w:pPr>
        <w:autoSpaceDE w:val="0"/>
        <w:autoSpaceDN w:val="0"/>
        <w:adjustRightInd w:val="0"/>
        <w:ind w:left="720"/>
        <w:contextualSpacing/>
        <w:jc w:val="both"/>
        <w:rPr>
          <w:rFonts w:eastAsia="TimesNewRomanPSMT"/>
          <w:b/>
          <w:bCs/>
          <w:iCs/>
          <w:sz w:val="24"/>
          <w:szCs w:val="24"/>
          <w:u w:val="single"/>
        </w:rPr>
      </w:pPr>
      <w:r>
        <w:rPr>
          <w:rFonts w:eastAsia="TimesNewRomanPSMT"/>
          <w:b/>
          <w:bCs/>
          <w:iCs/>
          <w:sz w:val="24"/>
          <w:szCs w:val="24"/>
          <w:u w:val="single"/>
          <w:lang w:val="uz-Cyrl-UZ"/>
        </w:rPr>
        <w:t>8</w:t>
      </w:r>
      <w:r w:rsidR="00E772CA" w:rsidRPr="00E772CA">
        <w:rPr>
          <w:rFonts w:eastAsia="TimesNewRomanPSMT"/>
          <w:b/>
          <w:bCs/>
          <w:iCs/>
          <w:sz w:val="24"/>
          <w:szCs w:val="24"/>
          <w:u w:val="single"/>
          <w:lang w:val="uz-Cyrl-UZ"/>
        </w:rPr>
        <w:t>.1 Начин и услови плаћања</w:t>
      </w:r>
    </w:p>
    <w:p w:rsidR="003770D2" w:rsidRPr="00933325" w:rsidRDefault="00E772CA" w:rsidP="003770D2">
      <w:pPr>
        <w:pStyle w:val="ListParagraph"/>
        <w:snapToGrid w:val="0"/>
        <w:ind w:left="0"/>
        <w:jc w:val="both"/>
      </w:pPr>
      <w:r w:rsidRPr="00E772CA">
        <w:rPr>
          <w:bCs/>
        </w:rPr>
        <w:tab/>
      </w:r>
      <w:r w:rsidR="00B82FE7">
        <w:rPr>
          <w:rFonts w:eastAsia="TimesNewRomanPSMT"/>
          <w:bCs/>
          <w:lang w:val="sr-Cyrl-CS"/>
        </w:rPr>
        <w:t>Наручилац се обавезује да добављачу исплати уговорени аванс по достављању авансног рачуна и банарске гаранције за повраћај аванса са роком важења не краћим од 60 дана од дана потписивања уговора. Остатак од уговорене вредности наручилац ће платити добављачу у року не краћем од 30 нити дужим од 45 дана од дана извршених услуга достављене уредне фактуре од стране добављача и од стране наручиоца прихваћеног записника о извршеним услугама.</w:t>
      </w:r>
    </w:p>
    <w:p w:rsidR="003770D2" w:rsidRPr="00933325" w:rsidRDefault="003770D2" w:rsidP="003770D2">
      <w:pPr>
        <w:jc w:val="both"/>
        <w:rPr>
          <w:sz w:val="24"/>
          <w:szCs w:val="24"/>
        </w:rPr>
      </w:pPr>
      <w:r w:rsidRPr="00933325">
        <w:rPr>
          <w:sz w:val="24"/>
          <w:szCs w:val="24"/>
          <w:lang w:val="uz-Cyrl-UZ"/>
        </w:rPr>
        <w:tab/>
      </w:r>
      <w:r w:rsidRPr="00933325">
        <w:rPr>
          <w:sz w:val="24"/>
          <w:szCs w:val="24"/>
        </w:rPr>
        <w:t>Ако је у понуди исказана неуобичајно ниска цена Наручилац ће поступити у складу са чланом 92. ЗЈН.</w:t>
      </w:r>
    </w:p>
    <w:p w:rsidR="00E772CA" w:rsidRPr="00E772CA" w:rsidRDefault="00E772CA" w:rsidP="003770D2">
      <w:pPr>
        <w:ind w:hanging="360"/>
        <w:jc w:val="both"/>
        <w:rPr>
          <w:sz w:val="24"/>
          <w:szCs w:val="24"/>
        </w:rPr>
      </w:pPr>
    </w:p>
    <w:p w:rsidR="00E772CA" w:rsidRPr="00E772CA" w:rsidRDefault="00F05FE7"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8</w:t>
      </w:r>
      <w:r w:rsidR="00E772CA" w:rsidRPr="00E772CA">
        <w:rPr>
          <w:rFonts w:eastAsia="TimesNewRomanPSMT"/>
          <w:b/>
          <w:bCs/>
          <w:iCs/>
          <w:sz w:val="24"/>
          <w:szCs w:val="24"/>
          <w:u w:val="single"/>
          <w:lang w:val="uz-Cyrl-UZ" w:eastAsia="ar-SA"/>
        </w:rPr>
        <w:t>.2. Квалитет и контрола квалитета извршења услуге</w:t>
      </w:r>
    </w:p>
    <w:p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E772CA" w:rsidRDefault="00E772CA" w:rsidP="00E772CA">
      <w:pPr>
        <w:tabs>
          <w:tab w:val="left" w:pos="700"/>
        </w:tabs>
        <w:suppressAutoHyphens/>
        <w:jc w:val="both"/>
        <w:rPr>
          <w:sz w:val="24"/>
          <w:szCs w:val="24"/>
          <w:lang w:eastAsia="ar-SA"/>
        </w:rPr>
      </w:pPr>
      <w:r w:rsidRPr="00E772CA">
        <w:rPr>
          <w:sz w:val="24"/>
          <w:szCs w:val="24"/>
          <w:lang w:eastAsia="ar-SA"/>
        </w:rPr>
        <w:tab/>
      </w:r>
    </w:p>
    <w:p w:rsidR="00A4396B" w:rsidRPr="00A4396B" w:rsidRDefault="00A4396B" w:rsidP="00E772CA">
      <w:pPr>
        <w:tabs>
          <w:tab w:val="left" w:pos="700"/>
        </w:tabs>
        <w:suppressAutoHyphens/>
        <w:jc w:val="both"/>
        <w:rPr>
          <w:sz w:val="24"/>
          <w:szCs w:val="24"/>
          <w:lang w:eastAsia="ar-SA"/>
        </w:rPr>
      </w:pPr>
    </w:p>
    <w:p w:rsidR="00E772CA" w:rsidRPr="00E772CA" w:rsidRDefault="00F05FE7" w:rsidP="00E772CA">
      <w:pPr>
        <w:spacing w:line="276" w:lineRule="auto"/>
        <w:ind w:left="780"/>
        <w:contextualSpacing/>
        <w:jc w:val="both"/>
        <w:rPr>
          <w:rFonts w:eastAsia="Calibri"/>
          <w:b/>
          <w:sz w:val="24"/>
          <w:szCs w:val="24"/>
          <w:u w:val="single"/>
          <w:lang w:val="sr-Cyrl-CS"/>
        </w:rPr>
      </w:pPr>
      <w:r>
        <w:rPr>
          <w:rFonts w:eastAsia="TimesNewRomanPSMT"/>
          <w:b/>
          <w:bCs/>
          <w:iCs/>
          <w:sz w:val="24"/>
          <w:szCs w:val="24"/>
          <w:u w:val="single"/>
          <w:lang w:val="uz-Cyrl-UZ"/>
        </w:rPr>
        <w:t>8</w:t>
      </w:r>
      <w:r w:rsidR="00D60D06">
        <w:rPr>
          <w:rFonts w:eastAsia="TimesNewRomanPSMT"/>
          <w:b/>
          <w:bCs/>
          <w:iCs/>
          <w:sz w:val="24"/>
          <w:szCs w:val="24"/>
          <w:u w:val="single"/>
          <w:lang w:val="uz-Cyrl-UZ"/>
        </w:rPr>
        <w:t>.3. Рок важења уговора</w:t>
      </w:r>
      <w:r w:rsidR="006965D7">
        <w:rPr>
          <w:rFonts w:eastAsia="TimesNewRomanPSMT"/>
          <w:b/>
          <w:bCs/>
          <w:iCs/>
          <w:sz w:val="24"/>
          <w:szCs w:val="24"/>
          <w:u w:val="single"/>
          <w:lang w:val="uz-Cyrl-UZ"/>
        </w:rPr>
        <w:t>:</w:t>
      </w:r>
    </w:p>
    <w:p w:rsidR="001337D0" w:rsidRPr="00D24816" w:rsidRDefault="001337D0" w:rsidP="001337D0">
      <w:pPr>
        <w:spacing w:line="360" w:lineRule="auto"/>
        <w:ind w:firstLine="720"/>
        <w:contextualSpacing/>
        <w:jc w:val="both"/>
        <w:rPr>
          <w:rFonts w:eastAsia="Calibri"/>
          <w:sz w:val="24"/>
          <w:szCs w:val="24"/>
        </w:rPr>
      </w:pPr>
      <w:r w:rsidRPr="00277591">
        <w:rPr>
          <w:rFonts w:eastAsia="Calibri"/>
          <w:sz w:val="24"/>
          <w:szCs w:val="24"/>
        </w:rPr>
        <w:t>Процењена вред</w:t>
      </w:r>
      <w:r w:rsidR="00A10A20" w:rsidRPr="00277591">
        <w:rPr>
          <w:rFonts w:eastAsia="Calibri"/>
          <w:sz w:val="24"/>
          <w:szCs w:val="24"/>
        </w:rPr>
        <w:t>ност јавне набавке</w:t>
      </w:r>
      <w:r w:rsidRPr="00277591">
        <w:rPr>
          <w:rFonts w:eastAsia="Calibri"/>
          <w:sz w:val="24"/>
          <w:szCs w:val="24"/>
        </w:rPr>
        <w:t xml:space="preserve"> је </w:t>
      </w:r>
      <w:r w:rsidR="003F4872">
        <w:rPr>
          <w:rFonts w:eastAsia="Calibri"/>
          <w:sz w:val="24"/>
          <w:szCs w:val="24"/>
        </w:rPr>
        <w:t>2.9</w:t>
      </w:r>
      <w:r w:rsidR="003F4872">
        <w:rPr>
          <w:rFonts w:eastAsia="Calibri"/>
          <w:sz w:val="24"/>
          <w:szCs w:val="24"/>
          <w:lang w:val="sr-Cyrl-CS"/>
        </w:rPr>
        <w:t>90</w:t>
      </w:r>
      <w:r w:rsidR="009D3278" w:rsidRPr="00277591">
        <w:rPr>
          <w:rFonts w:eastAsia="Calibri"/>
          <w:sz w:val="24"/>
          <w:szCs w:val="24"/>
        </w:rPr>
        <w:t>.000</w:t>
      </w:r>
      <w:proofErr w:type="gramStart"/>
      <w:r w:rsidR="009D3278" w:rsidRPr="00277591">
        <w:rPr>
          <w:rFonts w:eastAsia="Calibri"/>
          <w:sz w:val="24"/>
          <w:szCs w:val="24"/>
        </w:rPr>
        <w:t>,00</w:t>
      </w:r>
      <w:proofErr w:type="gramEnd"/>
      <w:r w:rsidRPr="00277591">
        <w:rPr>
          <w:rFonts w:eastAsia="Calibri"/>
          <w:sz w:val="24"/>
          <w:szCs w:val="24"/>
        </w:rPr>
        <w:t xml:space="preserve"> без ПДВ</w:t>
      </w:r>
      <w:r w:rsidR="009D3278" w:rsidRPr="00277591">
        <w:rPr>
          <w:rFonts w:eastAsia="Calibri"/>
          <w:sz w:val="24"/>
          <w:szCs w:val="24"/>
        </w:rPr>
        <w:t>-а</w:t>
      </w:r>
      <w:r w:rsidRPr="00277591">
        <w:rPr>
          <w:rFonts w:eastAsia="Calibri"/>
          <w:sz w:val="24"/>
          <w:szCs w:val="24"/>
        </w:rPr>
        <w:t>.</w:t>
      </w:r>
    </w:p>
    <w:p w:rsidR="001337D0" w:rsidRPr="00D06DC6" w:rsidRDefault="001337D0" w:rsidP="001337D0">
      <w:pPr>
        <w:ind w:right="6"/>
        <w:jc w:val="both"/>
        <w:rPr>
          <w:noProof/>
          <w:color w:val="000000" w:themeColor="text1"/>
          <w:sz w:val="24"/>
          <w:szCs w:val="24"/>
          <w:lang w:val="sr-Cyrl-CS"/>
        </w:rPr>
      </w:pPr>
      <w:r w:rsidRPr="00D24816">
        <w:rPr>
          <w:noProof/>
          <w:sz w:val="24"/>
          <w:szCs w:val="24"/>
          <w:lang w:val="ru-RU"/>
        </w:rPr>
        <w:tab/>
      </w:r>
      <w:r w:rsidRPr="00D06DC6">
        <w:rPr>
          <w:noProof/>
          <w:color w:val="000000" w:themeColor="text1"/>
          <w:sz w:val="24"/>
          <w:szCs w:val="24"/>
          <w:lang w:val="ru-RU"/>
        </w:rPr>
        <w:t>Уговор се примењује до</w:t>
      </w:r>
      <w:r w:rsidR="007F0214">
        <w:rPr>
          <w:noProof/>
          <w:color w:val="000000" w:themeColor="text1"/>
          <w:sz w:val="24"/>
          <w:szCs w:val="24"/>
          <w:lang w:val="ru-RU"/>
        </w:rPr>
        <w:t xml:space="preserve"> </w:t>
      </w:r>
      <w:r w:rsidRPr="00D06DC6">
        <w:rPr>
          <w:color w:val="000000" w:themeColor="text1"/>
          <w:sz w:val="24"/>
          <w:szCs w:val="24"/>
          <w:lang w:val="ru-RU"/>
        </w:rPr>
        <w:t>утрошка средстава обезбеђених за предметну јавну набавку</w:t>
      </w:r>
      <w:r w:rsidRPr="00D06DC6">
        <w:rPr>
          <w:noProof/>
          <w:color w:val="000000" w:themeColor="text1"/>
          <w:sz w:val="24"/>
          <w:szCs w:val="24"/>
        </w:rPr>
        <w:t>, у складу са Законом о</w:t>
      </w:r>
      <w:r w:rsidR="00CE5871">
        <w:rPr>
          <w:noProof/>
          <w:color w:val="000000" w:themeColor="text1"/>
          <w:sz w:val="24"/>
          <w:szCs w:val="24"/>
        </w:rPr>
        <w:t xml:space="preserve"> буџету, а најдуже 12 месеци</w:t>
      </w:r>
      <w:r w:rsidRPr="00D06DC6">
        <w:rPr>
          <w:noProof/>
          <w:color w:val="000000" w:themeColor="text1"/>
          <w:sz w:val="24"/>
          <w:szCs w:val="24"/>
        </w:rPr>
        <w:t>.</w:t>
      </w:r>
    </w:p>
    <w:p w:rsidR="00A10A20" w:rsidRPr="007B3B53" w:rsidRDefault="00A10A20" w:rsidP="001337D0">
      <w:pPr>
        <w:ind w:right="6"/>
        <w:jc w:val="both"/>
        <w:rPr>
          <w:noProof/>
          <w:color w:val="FF0000"/>
          <w:sz w:val="24"/>
          <w:szCs w:val="24"/>
        </w:rPr>
      </w:pPr>
    </w:p>
    <w:p w:rsidR="001337D0" w:rsidRPr="00A10A20" w:rsidRDefault="001337D0" w:rsidP="001337D0">
      <w:pPr>
        <w:pStyle w:val="BodyText"/>
        <w:rPr>
          <w:rFonts w:ascii="Times New Roman" w:hAnsi="Times New Roman"/>
          <w:noProof/>
          <w:szCs w:val="24"/>
          <w:lang w:val="ru-RU"/>
        </w:rPr>
      </w:pPr>
      <w:r w:rsidRPr="00A10A20">
        <w:rPr>
          <w:rFonts w:ascii="Times New Roman" w:hAnsi="Times New Roman"/>
          <w:noProof/>
          <w:szCs w:val="24"/>
        </w:rPr>
        <w:t>Наручилац</w:t>
      </w:r>
      <w:r w:rsidRPr="00A10A20">
        <w:rPr>
          <w:rFonts w:ascii="Times New Roman" w:hAnsi="Times New Roman"/>
          <w:noProof/>
          <w:szCs w:val="24"/>
          <w:lang w:val="ru-RU"/>
        </w:rPr>
        <w:t xml:space="preserve"> задржава право да једнострано откаже уговор уколико </w:t>
      </w:r>
      <w:r w:rsidRPr="00A10A20">
        <w:rPr>
          <w:rFonts w:ascii="Times New Roman" w:hAnsi="Times New Roman"/>
          <w:noProof/>
          <w:szCs w:val="24"/>
        </w:rPr>
        <w:t>Добављач</w:t>
      </w:r>
      <w:r w:rsidR="00833BF2">
        <w:rPr>
          <w:rFonts w:ascii="Times New Roman" w:hAnsi="Times New Roman"/>
          <w:noProof/>
          <w:szCs w:val="24"/>
        </w:rPr>
        <w:t xml:space="preserve"> </w:t>
      </w:r>
      <w:r w:rsidRPr="00A10A20">
        <w:rPr>
          <w:rFonts w:ascii="Times New Roman" w:hAnsi="Times New Roman"/>
          <w:noProof/>
          <w:szCs w:val="24"/>
        </w:rPr>
        <w:t>не поштује рокове дефинисане уговором</w:t>
      </w:r>
      <w:r w:rsidRPr="00A10A20">
        <w:rPr>
          <w:rFonts w:ascii="Times New Roman" w:hAnsi="Times New Roman"/>
          <w:noProof/>
          <w:szCs w:val="24"/>
          <w:lang w:val="ru-RU"/>
        </w:rPr>
        <w:t>, не отклони недостатке на начин прецизиран уговором,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1337D0" w:rsidRPr="00A10A20" w:rsidRDefault="001337D0" w:rsidP="007B3B53">
      <w:pPr>
        <w:pStyle w:val="BodyText"/>
        <w:ind w:firstLine="720"/>
        <w:rPr>
          <w:rFonts w:ascii="Times New Roman" w:hAnsi="Times New Roman"/>
          <w:noProof/>
          <w:szCs w:val="24"/>
        </w:rPr>
      </w:pPr>
      <w:r w:rsidRPr="00A10A20">
        <w:rPr>
          <w:rFonts w:ascii="Times New Roman" w:hAnsi="Times New Roman"/>
          <w:noProof/>
          <w:szCs w:val="24"/>
        </w:rPr>
        <w:t xml:space="preserve"> Отказни  рок је 15 (петнаест) дана.</w:t>
      </w:r>
    </w:p>
    <w:p w:rsidR="00E772CA" w:rsidRPr="00A10A20" w:rsidRDefault="00E772CA" w:rsidP="00E772CA">
      <w:pPr>
        <w:ind w:firstLine="720"/>
        <w:jc w:val="both"/>
        <w:rPr>
          <w:noProof/>
          <w:sz w:val="24"/>
          <w:szCs w:val="24"/>
        </w:rPr>
      </w:pPr>
    </w:p>
    <w:p w:rsidR="00E772CA" w:rsidRPr="00E772CA" w:rsidRDefault="007B3B53" w:rsidP="00E772CA">
      <w:pPr>
        <w:ind w:firstLine="720"/>
        <w:jc w:val="both"/>
        <w:rPr>
          <w:b/>
          <w:noProof/>
          <w:sz w:val="24"/>
          <w:szCs w:val="24"/>
        </w:rPr>
      </w:pPr>
      <w:r>
        <w:rPr>
          <w:b/>
          <w:noProof/>
          <w:sz w:val="24"/>
          <w:szCs w:val="24"/>
          <w:u w:val="single"/>
        </w:rPr>
        <w:t>8</w:t>
      </w:r>
      <w:r w:rsidR="00E772CA" w:rsidRPr="00E772CA">
        <w:rPr>
          <w:b/>
          <w:noProof/>
          <w:sz w:val="24"/>
          <w:szCs w:val="24"/>
          <w:u w:val="single"/>
        </w:rPr>
        <w:t>.4. Рок важења понуде</w:t>
      </w:r>
      <w:r w:rsidR="00E772CA" w:rsidRPr="00E772CA">
        <w:rPr>
          <w:b/>
          <w:noProof/>
          <w:sz w:val="24"/>
          <w:szCs w:val="24"/>
        </w:rPr>
        <w:t>:</w:t>
      </w:r>
    </w:p>
    <w:p w:rsidR="00E772CA" w:rsidRPr="00A4396B" w:rsidRDefault="00E772CA" w:rsidP="00E772CA">
      <w:pPr>
        <w:jc w:val="both"/>
        <w:rPr>
          <w:noProof/>
          <w:sz w:val="24"/>
          <w:szCs w:val="24"/>
        </w:rPr>
      </w:pPr>
      <w:r w:rsidRPr="00E772CA">
        <w:rPr>
          <w:b/>
          <w:noProof/>
          <w:sz w:val="24"/>
          <w:szCs w:val="24"/>
        </w:rPr>
        <w:tab/>
      </w:r>
      <w:r w:rsidRPr="00A4396B">
        <w:rPr>
          <w:noProof/>
          <w:sz w:val="24"/>
          <w:szCs w:val="24"/>
        </w:rPr>
        <w:t>Рок важења понуде је минимум 60 дана од дана јавног отварања понуда. Понуђачи су дужни да у обрасцу понуде наведу који је рок важења понуде.</w:t>
      </w:r>
    </w:p>
    <w:p w:rsidR="00E772CA" w:rsidRPr="00A4396B" w:rsidRDefault="00E772CA" w:rsidP="00E772CA">
      <w:pPr>
        <w:suppressAutoHyphens/>
        <w:autoSpaceDE w:val="0"/>
        <w:autoSpaceDN w:val="0"/>
        <w:adjustRightInd w:val="0"/>
        <w:jc w:val="both"/>
        <w:rPr>
          <w:rFonts w:eastAsia="TimesNewRomanPSMT"/>
          <w:bCs/>
          <w:iCs/>
          <w:color w:val="002060"/>
          <w:sz w:val="24"/>
          <w:szCs w:val="24"/>
          <w:u w:val="single"/>
          <w:lang w:eastAsia="ar-SA"/>
        </w:rPr>
      </w:pPr>
    </w:p>
    <w:p w:rsidR="00E772CA" w:rsidRPr="00E772CA" w:rsidRDefault="00DF2628"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Начин означавања поверљивих података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Свака страница п</w:t>
      </w:r>
      <w:r w:rsidRPr="00E772CA">
        <w:rPr>
          <w:rFonts w:eastAsia="TimesNewRomanPSMT"/>
          <w:bCs/>
          <w:color w:val="000000"/>
          <w:sz w:val="24"/>
          <w:szCs w:val="24"/>
          <w:lang w:val="uz-Cyrl-UZ"/>
        </w:rPr>
        <w:t>онуде</w:t>
      </w:r>
      <w:r w:rsidRPr="00E772CA">
        <w:rPr>
          <w:rFonts w:eastAsia="TimesNewRomanPSMT"/>
          <w:bCs/>
          <w:color w:val="000000"/>
          <w:sz w:val="24"/>
          <w:szCs w:val="24"/>
        </w:rPr>
        <w:t xml:space="preserve"> која садржи податке који су поверљиви треба у горњем десном углу </w:t>
      </w:r>
      <w:r w:rsidRPr="00E772CA">
        <w:rPr>
          <w:rFonts w:eastAsia="TimesNewRomanPSMT"/>
          <w:bCs/>
          <w:color w:val="000000"/>
          <w:sz w:val="24"/>
          <w:szCs w:val="24"/>
          <w:lang w:val="uz-Cyrl-UZ"/>
        </w:rPr>
        <w:t xml:space="preserve">да </w:t>
      </w:r>
      <w:r w:rsidRPr="00E772CA">
        <w:rPr>
          <w:rFonts w:eastAsia="TimesNewRomanPSMT"/>
          <w:bCs/>
          <w:color w:val="000000"/>
          <w:sz w:val="24"/>
          <w:szCs w:val="24"/>
        </w:rPr>
        <w:t xml:space="preserve">садржи ознаку </w:t>
      </w:r>
      <w:proofErr w:type="gramStart"/>
      <w:r w:rsidRPr="001F3515">
        <w:rPr>
          <w:rFonts w:eastAsia="TimesNewRomanPSMT"/>
          <w:b/>
          <w:bCs/>
          <w:color w:val="000000"/>
          <w:sz w:val="24"/>
          <w:szCs w:val="24"/>
        </w:rPr>
        <w:t>,,</w:t>
      </w:r>
      <w:r w:rsidRPr="001F3515">
        <w:rPr>
          <w:rFonts w:eastAsia="TimesNewRomanPS-BoldMT"/>
          <w:b/>
          <w:bCs/>
          <w:color w:val="000000"/>
          <w:sz w:val="24"/>
          <w:szCs w:val="24"/>
        </w:rPr>
        <w:t>ПОВЕРЉИВО</w:t>
      </w:r>
      <w:proofErr w:type="gramEnd"/>
      <w:r w:rsidRPr="001F3515">
        <w:rPr>
          <w:rFonts w:eastAsia="TimesNewRomanPSMT"/>
          <w:b/>
          <w:bCs/>
          <w:color w:val="000000"/>
          <w:sz w:val="24"/>
          <w:szCs w:val="24"/>
        </w:rPr>
        <w:t>”</w:t>
      </w:r>
      <w:r w:rsidR="001F3515">
        <w:rPr>
          <w:rFonts w:eastAsia="TimesNewRomanPSMT"/>
          <w:bCs/>
          <w:color w:val="000000"/>
          <w:sz w:val="24"/>
          <w:szCs w:val="24"/>
          <w:lang w:val="uz-Cyrl-UZ"/>
        </w:rPr>
        <w:t>,</w:t>
      </w:r>
      <w:r w:rsidRPr="00E772CA">
        <w:rPr>
          <w:rFonts w:eastAsia="TimesNewRomanPSMT"/>
          <w:bCs/>
          <w:color w:val="000000"/>
          <w:sz w:val="24"/>
          <w:szCs w:val="24"/>
          <w:lang w:val="uz-Cyrl-UZ"/>
        </w:rPr>
        <w:t xml:space="preserve"> печат понуђача и потпис овлашћеног лица понуђача.</w:t>
      </w:r>
    </w:p>
    <w:p w:rsidR="00E772CA" w:rsidRPr="00E772CA" w:rsidRDefault="00E772CA" w:rsidP="00E772CA">
      <w:pPr>
        <w:autoSpaceDE w:val="0"/>
        <w:autoSpaceDN w:val="0"/>
        <w:adjustRightInd w:val="0"/>
        <w:ind w:firstLine="720"/>
        <w:contextualSpacing/>
        <w:jc w:val="both"/>
        <w:rPr>
          <w:rFonts w:eastAsia="TimesNewRomanPSMT"/>
          <w:bCs/>
          <w:sz w:val="24"/>
          <w:szCs w:val="24"/>
        </w:rPr>
      </w:pPr>
      <w:r w:rsidRPr="00E772CA">
        <w:rPr>
          <w:rFonts w:eastAsia="TimesNewRomanPSMT"/>
          <w:bCs/>
          <w:sz w:val="24"/>
          <w:szCs w:val="24"/>
        </w:rPr>
        <w:t xml:space="preserve">У складу са </w:t>
      </w:r>
      <w:proofErr w:type="gramStart"/>
      <w:r w:rsidRPr="00E772CA">
        <w:rPr>
          <w:rFonts w:eastAsia="TimesNewRomanPSMT"/>
          <w:bCs/>
          <w:sz w:val="24"/>
          <w:szCs w:val="24"/>
        </w:rPr>
        <w:t>чланом  14</w:t>
      </w:r>
      <w:proofErr w:type="gramEnd"/>
      <w:r w:rsidRPr="00E772CA">
        <w:rPr>
          <w:rFonts w:eastAsia="TimesNewRomanPSMT"/>
          <w:bCs/>
          <w:sz w:val="24"/>
          <w:szCs w:val="24"/>
        </w:rPr>
        <w:t xml:space="preserve">. </w:t>
      </w:r>
      <w:proofErr w:type="gramStart"/>
      <w:r w:rsidRPr="00E772CA">
        <w:rPr>
          <w:rFonts w:eastAsia="TimesNewRomanPSMT"/>
          <w:bCs/>
          <w:sz w:val="24"/>
          <w:szCs w:val="24"/>
        </w:rPr>
        <w:t>став</w:t>
      </w:r>
      <w:proofErr w:type="gramEnd"/>
      <w:r w:rsidRPr="00E772CA">
        <w:rPr>
          <w:rFonts w:eastAsia="TimesNewRomanPSMT"/>
          <w:bCs/>
          <w:sz w:val="24"/>
          <w:szCs w:val="24"/>
        </w:rPr>
        <w:t xml:space="preserve"> 1. ЗЈН </w:t>
      </w:r>
      <w:r w:rsidRPr="00E772CA">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E772CA" w:rsidRPr="00E772CA" w:rsidRDefault="00E772CA" w:rsidP="00E772CA">
      <w:pPr>
        <w:spacing w:after="200"/>
        <w:ind w:firstLine="720"/>
        <w:contextualSpacing/>
        <w:jc w:val="both"/>
        <w:rPr>
          <w:rFonts w:eastAsia="TimesNewRomanPSMT"/>
          <w:bCs/>
          <w:sz w:val="24"/>
          <w:szCs w:val="24"/>
        </w:rPr>
      </w:pPr>
      <w:r w:rsidRPr="00E772CA">
        <w:rPr>
          <w:rFonts w:eastAsia="TimesNewRomanPSMT"/>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772CA" w:rsidRPr="00E772CA" w:rsidRDefault="00E772CA" w:rsidP="00E772CA">
      <w:pPr>
        <w:spacing w:after="200"/>
        <w:ind w:firstLine="720"/>
        <w:contextualSpacing/>
        <w:jc w:val="both"/>
        <w:rPr>
          <w:rFonts w:eastAsia="TimesNewRomanPSMT"/>
          <w:bCs/>
          <w:sz w:val="24"/>
          <w:szCs w:val="24"/>
        </w:rPr>
      </w:pPr>
    </w:p>
    <w:p w:rsidR="00E772CA" w:rsidRPr="00E772CA" w:rsidRDefault="00E772CA" w:rsidP="00E772CA">
      <w:pPr>
        <w:ind w:firstLine="720"/>
        <w:contextualSpacing/>
        <w:jc w:val="both"/>
        <w:rPr>
          <w:rFonts w:eastAsia="Calibri"/>
          <w:sz w:val="24"/>
          <w:szCs w:val="24"/>
        </w:rPr>
      </w:pPr>
      <w:r w:rsidRPr="00E772CA">
        <w:rPr>
          <w:rFonts w:eastAsia="TimesNewRomanPSMT"/>
          <w:bCs/>
          <w:sz w:val="24"/>
          <w:szCs w:val="24"/>
        </w:rPr>
        <w:t>Нпр.</w:t>
      </w:r>
      <w:r w:rsidRPr="00E772CA">
        <w:rPr>
          <w:rFonts w:eastAsia="Calibri"/>
          <w:sz w:val="24"/>
          <w:szCs w:val="24"/>
        </w:rPr>
        <w:t xml:space="preserve"> Чланом 4. </w:t>
      </w:r>
      <w:proofErr w:type="gramStart"/>
      <w:r w:rsidRPr="00E772CA">
        <w:rPr>
          <w:rFonts w:eastAsia="Calibri"/>
          <w:sz w:val="24"/>
          <w:szCs w:val="24"/>
        </w:rPr>
        <w:t>став</w:t>
      </w:r>
      <w:proofErr w:type="gramEnd"/>
      <w:r w:rsidRPr="00E772CA">
        <w:rPr>
          <w:rFonts w:eastAsia="Calibri"/>
          <w:sz w:val="24"/>
          <w:szCs w:val="24"/>
        </w:rPr>
        <w:t xml:space="preserve"> 1. Закона о заштити пословне тајне предвиђено је да:</w:t>
      </w:r>
    </w:p>
    <w:p w:rsidR="00E772CA" w:rsidRPr="00E772CA" w:rsidRDefault="00E772CA" w:rsidP="00E772CA">
      <w:pPr>
        <w:spacing w:after="200"/>
        <w:contextualSpacing/>
        <w:jc w:val="both"/>
        <w:rPr>
          <w:rFonts w:eastAsia="Calibri"/>
          <w:sz w:val="24"/>
          <w:szCs w:val="24"/>
        </w:rPr>
      </w:pPr>
      <w:r w:rsidRPr="00E772CA">
        <w:rPr>
          <w:rFonts w:eastAsia="Calibri"/>
          <w:sz w:val="24"/>
          <w:szCs w:val="24"/>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sz w:val="24"/>
          <w:szCs w:val="24"/>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772CA" w:rsidRPr="00E772CA" w:rsidRDefault="00E772CA" w:rsidP="00E772CA">
      <w:pPr>
        <w:ind w:firstLine="720"/>
        <w:contextualSpacing/>
        <w:jc w:val="both"/>
        <w:rPr>
          <w:rFonts w:eastAsia="Calibri"/>
          <w:sz w:val="24"/>
          <w:szCs w:val="24"/>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Наручилац je дужан да чува као поверљиве све податке о по</w:t>
      </w:r>
      <w:r w:rsidRPr="00E772CA">
        <w:rPr>
          <w:rFonts w:eastAsia="TimesNewRomanPSMT"/>
          <w:bCs/>
          <w:color w:val="000000"/>
          <w:sz w:val="24"/>
          <w:szCs w:val="24"/>
          <w:lang w:val="uz-Cyrl-UZ"/>
        </w:rPr>
        <w:t xml:space="preserve">нуђачима </w:t>
      </w:r>
      <w:r w:rsidRPr="00E772CA">
        <w:rPr>
          <w:rFonts w:eastAsia="TimesNewRomanPSMT"/>
          <w:bCs/>
          <w:color w:val="000000"/>
          <w:sz w:val="24"/>
          <w:szCs w:val="24"/>
        </w:rPr>
        <w:t>садржане уп</w:t>
      </w:r>
      <w:r w:rsidRPr="00E772CA">
        <w:rPr>
          <w:rFonts w:eastAsia="TimesNewRomanPSMT"/>
          <w:bCs/>
          <w:color w:val="000000"/>
          <w:sz w:val="24"/>
          <w:szCs w:val="24"/>
          <w:lang w:val="uz-Cyrl-UZ"/>
        </w:rPr>
        <w:t>онуди</w:t>
      </w:r>
      <w:r w:rsidRPr="00E772CA">
        <w:rPr>
          <w:rFonts w:eastAsia="TimesNewRomanPSMT"/>
          <w:bCs/>
          <w:color w:val="000000"/>
          <w:sz w:val="24"/>
          <w:szCs w:val="24"/>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rPr>
        <w:t>нуђач</w:t>
      </w:r>
      <w:r w:rsidRPr="00E772CA">
        <w:rPr>
          <w:rFonts w:eastAsia="TimesNewRomanPSMT"/>
          <w:bCs/>
          <w:color w:val="000000"/>
          <w:sz w:val="24"/>
          <w:szCs w:val="24"/>
        </w:rPr>
        <w:t xml:space="preserve"> означио у п</w:t>
      </w:r>
      <w:r w:rsidRPr="00E772CA">
        <w:rPr>
          <w:rFonts w:eastAsia="TimesNewRomanPSMT"/>
          <w:bCs/>
          <w:color w:val="000000"/>
          <w:sz w:val="24"/>
          <w:szCs w:val="24"/>
          <w:lang w:val="uz-Cyrl-UZ"/>
        </w:rPr>
        <w:t>онуди</w:t>
      </w:r>
      <w:r w:rsidRPr="00E772CA">
        <w:rPr>
          <w:rFonts w:eastAsia="TimesNewRomanPSMT"/>
          <w:bCs/>
          <w:color w:val="000000"/>
          <w:sz w:val="24"/>
          <w:szCs w:val="24"/>
        </w:rPr>
        <w:t>.</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 xml:space="preserve">Наручилац </w:t>
      </w:r>
      <w:r w:rsidRPr="00E772CA">
        <w:rPr>
          <w:rFonts w:eastAsia="TimesNewRomanPSMT"/>
          <w:bCs/>
          <w:color w:val="000000"/>
          <w:sz w:val="24"/>
          <w:szCs w:val="24"/>
          <w:lang w:val="uz-Cyrl-UZ"/>
        </w:rPr>
        <w:t>ће</w:t>
      </w:r>
      <w:r w:rsidRPr="00E772CA">
        <w:rPr>
          <w:rFonts w:eastAsia="TimesNewRomanPSMT"/>
          <w:bCs/>
          <w:color w:val="000000"/>
          <w:sz w:val="24"/>
          <w:szCs w:val="24"/>
        </w:rPr>
        <w:t xml:space="preserve"> одби</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да </w:t>
      </w:r>
      <w:r w:rsidRPr="00E772CA">
        <w:rPr>
          <w:rFonts w:eastAsia="TimesNewRomanPSMT"/>
          <w:bCs/>
          <w:color w:val="000000"/>
          <w:sz w:val="24"/>
          <w:szCs w:val="24"/>
          <w:lang w:val="uz-Cyrl-UZ"/>
        </w:rPr>
        <w:t>да и</w:t>
      </w:r>
      <w:r w:rsidRPr="00E772CA">
        <w:rPr>
          <w:rFonts w:eastAsia="TimesNewRomanPSMT"/>
          <w:bCs/>
          <w:color w:val="000000"/>
          <w:sz w:val="24"/>
          <w:szCs w:val="24"/>
        </w:rPr>
        <w:t>нформацију која би значила повреду поверљивостиподатака добијених у п</w:t>
      </w:r>
      <w:r w:rsidRPr="00E772CA">
        <w:rPr>
          <w:rFonts w:eastAsia="TimesNewRomanPSMT"/>
          <w:bCs/>
          <w:color w:val="000000"/>
          <w:sz w:val="24"/>
          <w:szCs w:val="24"/>
          <w:lang w:val="uz-Cyrl-UZ"/>
        </w:rPr>
        <w:t>онуди</w:t>
      </w:r>
      <w:r w:rsidRPr="00E772CA">
        <w:rPr>
          <w:rFonts w:eastAsia="TimesNewRomanPSMT"/>
          <w:bCs/>
          <w:color w:val="000000"/>
          <w:sz w:val="24"/>
          <w:szCs w:val="24"/>
        </w:rPr>
        <w:t>.</w:t>
      </w:r>
    </w:p>
    <w:p w:rsidR="00E772CA" w:rsidRDefault="00E772CA" w:rsidP="00E772CA">
      <w:pPr>
        <w:autoSpaceDE w:val="0"/>
        <w:autoSpaceDN w:val="0"/>
        <w:adjustRightInd w:val="0"/>
        <w:ind w:firstLine="720"/>
        <w:contextualSpacing/>
        <w:jc w:val="both"/>
        <w:rPr>
          <w:rFonts w:eastAsia="TimesNewRomanPSMT"/>
          <w:bCs/>
          <w:color w:val="000000"/>
          <w:sz w:val="24"/>
          <w:szCs w:val="24"/>
        </w:rPr>
      </w:pPr>
      <w:r w:rsidRPr="00E772CA">
        <w:rPr>
          <w:rFonts w:eastAsia="TimesNewRomanPSMT"/>
          <w:bCs/>
          <w:color w:val="000000"/>
          <w:sz w:val="24"/>
          <w:szCs w:val="24"/>
        </w:rPr>
        <w:t xml:space="preserve">Наручилац </w:t>
      </w:r>
      <w:r w:rsidRPr="00E772CA">
        <w:rPr>
          <w:rFonts w:eastAsia="TimesNewRomanPSMT"/>
          <w:bCs/>
          <w:color w:val="000000"/>
          <w:sz w:val="24"/>
          <w:szCs w:val="24"/>
          <w:lang w:val="uz-Cyrl-UZ"/>
        </w:rPr>
        <w:t>ће</w:t>
      </w:r>
      <w:r w:rsidRPr="00E772CA">
        <w:rPr>
          <w:rFonts w:eastAsia="TimesNewRomanPSMT"/>
          <w:bCs/>
          <w:color w:val="000000"/>
          <w:sz w:val="24"/>
          <w:szCs w:val="24"/>
        </w:rPr>
        <w:t xml:space="preserve"> чува</w:t>
      </w:r>
      <w:r w:rsidRPr="00E772CA">
        <w:rPr>
          <w:rFonts w:eastAsia="TimesNewRomanPSMT"/>
          <w:bCs/>
          <w:color w:val="000000"/>
          <w:sz w:val="24"/>
          <w:szCs w:val="24"/>
          <w:lang w:val="uz-Cyrl-UZ"/>
        </w:rPr>
        <w:t>ти</w:t>
      </w:r>
      <w:r w:rsidRPr="00E772CA">
        <w:rPr>
          <w:rFonts w:eastAsia="TimesNewRomanPSMT"/>
          <w:bCs/>
          <w:color w:val="000000"/>
          <w:sz w:val="24"/>
          <w:szCs w:val="24"/>
        </w:rPr>
        <w:t xml:space="preserve"> као пословну тајну имена </w:t>
      </w:r>
      <w:r w:rsidRPr="00E772CA">
        <w:rPr>
          <w:rFonts w:eastAsia="TimesNewRomanPSMT"/>
          <w:bCs/>
          <w:color w:val="000000"/>
          <w:sz w:val="24"/>
          <w:szCs w:val="24"/>
          <w:lang w:val="uz-Cyrl-UZ"/>
        </w:rPr>
        <w:t>заинтересованих лица, понуђача</w:t>
      </w:r>
      <w:r w:rsidRPr="00E772CA">
        <w:rPr>
          <w:rFonts w:eastAsia="TimesNewRomanPSMT"/>
          <w:bCs/>
          <w:color w:val="000000"/>
          <w:sz w:val="24"/>
          <w:szCs w:val="24"/>
        </w:rPr>
        <w:t xml:space="preserve"> и </w:t>
      </w:r>
      <w:r w:rsidRPr="00E772CA">
        <w:rPr>
          <w:rFonts w:eastAsia="TimesNewRomanPSMT"/>
          <w:bCs/>
          <w:color w:val="000000"/>
          <w:sz w:val="24"/>
          <w:szCs w:val="24"/>
          <w:lang w:val="uz-Cyrl-UZ"/>
        </w:rPr>
        <w:t xml:space="preserve">податке о </w:t>
      </w:r>
      <w:r w:rsidRPr="00E772CA">
        <w:rPr>
          <w:rFonts w:eastAsia="TimesNewRomanPSMT"/>
          <w:bCs/>
          <w:color w:val="000000"/>
          <w:sz w:val="24"/>
          <w:szCs w:val="24"/>
        </w:rPr>
        <w:t>поднет</w:t>
      </w:r>
      <w:r w:rsidRPr="00E772CA">
        <w:rPr>
          <w:rFonts w:eastAsia="TimesNewRomanPSMT"/>
          <w:bCs/>
          <w:color w:val="000000"/>
          <w:sz w:val="24"/>
          <w:szCs w:val="24"/>
          <w:lang w:val="uz-Cyrl-UZ"/>
        </w:rPr>
        <w:t>им</w:t>
      </w:r>
      <w:r w:rsidRPr="00E772CA">
        <w:rPr>
          <w:rFonts w:eastAsia="TimesNewRomanPSMT"/>
          <w:bCs/>
          <w:color w:val="000000"/>
          <w:sz w:val="24"/>
          <w:szCs w:val="24"/>
        </w:rPr>
        <w:t xml:space="preserve"> п</w:t>
      </w:r>
      <w:r w:rsidRPr="00E772CA">
        <w:rPr>
          <w:rFonts w:eastAsia="TimesNewRomanPSMT"/>
          <w:bCs/>
          <w:color w:val="000000"/>
          <w:sz w:val="24"/>
          <w:szCs w:val="24"/>
          <w:lang w:val="uz-Cyrl-UZ"/>
        </w:rPr>
        <w:t xml:space="preserve">онудама </w:t>
      </w:r>
      <w:r w:rsidRPr="00E772CA">
        <w:rPr>
          <w:rFonts w:eastAsia="TimesNewRomanPSMT"/>
          <w:bCs/>
          <w:color w:val="000000"/>
          <w:sz w:val="24"/>
          <w:szCs w:val="24"/>
        </w:rPr>
        <w:t>до отварањ</w:t>
      </w:r>
      <w:r w:rsidRPr="00E772CA">
        <w:rPr>
          <w:rFonts w:eastAsia="TimesNewRomanPSMT"/>
          <w:bCs/>
          <w:color w:val="000000"/>
          <w:sz w:val="24"/>
          <w:szCs w:val="24"/>
          <w:lang w:val="uz-Cyrl-UZ"/>
        </w:rPr>
        <w:t>а</w:t>
      </w:r>
      <w:r w:rsidRPr="00E772CA">
        <w:rPr>
          <w:rFonts w:eastAsia="TimesNewRomanPSMT"/>
          <w:bCs/>
          <w:color w:val="000000"/>
          <w:sz w:val="24"/>
          <w:szCs w:val="24"/>
        </w:rPr>
        <w:t xml:space="preserve"> п</w:t>
      </w:r>
      <w:r w:rsidRPr="00E772CA">
        <w:rPr>
          <w:rFonts w:eastAsia="TimesNewRomanPSMT"/>
          <w:bCs/>
          <w:color w:val="000000"/>
          <w:sz w:val="24"/>
          <w:szCs w:val="24"/>
          <w:lang w:val="uz-Cyrl-UZ"/>
        </w:rPr>
        <w:t>онуда</w:t>
      </w:r>
      <w:r w:rsidRPr="00E772CA">
        <w:rPr>
          <w:rFonts w:eastAsia="TimesNewRomanPSMT"/>
          <w:bCs/>
          <w:color w:val="000000"/>
          <w:sz w:val="24"/>
          <w:szCs w:val="24"/>
        </w:rPr>
        <w:t>.</w:t>
      </w:r>
    </w:p>
    <w:p w:rsidR="000D7E0B" w:rsidRPr="000D7E0B" w:rsidRDefault="000D7E0B" w:rsidP="00E772CA">
      <w:pPr>
        <w:autoSpaceDE w:val="0"/>
        <w:autoSpaceDN w:val="0"/>
        <w:adjustRightInd w:val="0"/>
        <w:ind w:firstLine="720"/>
        <w:contextualSpacing/>
        <w:jc w:val="both"/>
        <w:rPr>
          <w:rFonts w:eastAsia="TimesNewRomanPSMT"/>
          <w:bCs/>
          <w:color w:val="000000"/>
          <w:sz w:val="24"/>
          <w:szCs w:val="24"/>
        </w:rPr>
      </w:pPr>
    </w:p>
    <w:p w:rsidR="00E772CA" w:rsidRP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rsidR="00E772CA" w:rsidRDefault="00717188"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10</w:t>
      </w:r>
      <w:r w:rsidR="00E772CA"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rsidR="009C31C4" w:rsidRDefault="009C31C4" w:rsidP="009C31C4">
      <w:pPr>
        <w:pStyle w:val="Heading7"/>
        <w:rPr>
          <w:rFonts w:eastAsia="TimesNewRomanPSMT"/>
          <w:lang w:eastAsia="ar-SA"/>
        </w:rPr>
      </w:pPr>
      <w:r>
        <w:rPr>
          <w:rFonts w:eastAsia="TimesNewRomanPSMT"/>
          <w:lang w:eastAsia="ar-SA"/>
        </w:rPr>
        <w:t>Добављач је дужан да достави:</w:t>
      </w:r>
    </w:p>
    <w:p w:rsidR="009C31C4" w:rsidRDefault="00B82FE7" w:rsidP="00B82FE7">
      <w:pPr>
        <w:pStyle w:val="Heading7"/>
        <w:jc w:val="both"/>
        <w:rPr>
          <w:rFonts w:eastAsia="TimesNewRomanPSMT"/>
          <w:lang w:eastAsia="ar-SA"/>
        </w:rPr>
      </w:pPr>
      <w:r>
        <w:rPr>
          <w:rFonts w:eastAsia="TimesNewRomanPSMT"/>
          <w:lang w:val="sr-Cyrl-CS" w:eastAsia="ar-SA"/>
        </w:rPr>
        <w:t>1.</w:t>
      </w:r>
      <w:r w:rsidR="009C31C4">
        <w:rPr>
          <w:rFonts w:eastAsia="TimesNewRomanPSMT"/>
          <w:lang w:eastAsia="ar-SA"/>
        </w:rPr>
        <w:t xml:space="preserve">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w:t>
      </w:r>
      <w:r w:rsidR="009C31C4">
        <w:rPr>
          <w:rFonts w:eastAsia="TimesNewRomanPSMT"/>
          <w:lang w:eastAsia="ar-SA"/>
        </w:rPr>
        <w:lastRenderedPageBreak/>
        <w:t xml:space="preserve">на први позив и без права на приговор. Банкарска гаранција за повраћај аванснонг плаћања мора бити у висина аванса без ПДВ-а, са роком важења најкраће од 60 дана од дана потписивања уговора. </w:t>
      </w:r>
      <w:proofErr w:type="gramStart"/>
      <w:r w:rsidR="009C31C4">
        <w:rPr>
          <w:rFonts w:eastAsia="TimesNewRomanPSMT"/>
          <w:lang w:eastAsia="ar-SA"/>
        </w:rPr>
        <w:t>( сходно</w:t>
      </w:r>
      <w:proofErr w:type="gramEnd"/>
      <w:r w:rsidR="009C31C4">
        <w:rPr>
          <w:rFonts w:eastAsia="TimesNewRomanPSMT"/>
          <w:lang w:eastAsia="ar-SA"/>
        </w:rPr>
        <w:t xml:space="preserve"> члану 13. правилника о обавезним елементима конкурсне документације у поступцима јавних набавки и начину доказивања испуњености услова (,, Сл. гласник РС”, број 29/2013, 104/2013, 86/15) .</w:t>
      </w:r>
    </w:p>
    <w:p w:rsidR="009C31C4" w:rsidRDefault="009C31C4" w:rsidP="00B82FE7">
      <w:pPr>
        <w:pStyle w:val="Heading7"/>
        <w:jc w:val="both"/>
        <w:rPr>
          <w:rFonts w:eastAsia="TimesNewRomanPSMT"/>
          <w:lang w:eastAsia="ar-SA"/>
        </w:rPr>
      </w:pPr>
      <w:r>
        <w:rPr>
          <w:rFonts w:eastAsia="TimesNewRomanPSMT"/>
          <w:lang w:eastAsia="ar-SA"/>
        </w:rPr>
        <w:t>Банкарска гаранција мора бити на меморандуму банке, са подацима о наручиоцу, понуђачу, банци, и предмету и броју јавне набавке, а не смеју садржати додатне услове или рокове за реализацију.</w:t>
      </w:r>
    </w:p>
    <w:p w:rsidR="009C31C4" w:rsidRDefault="009C31C4" w:rsidP="00B82FE7">
      <w:pPr>
        <w:pStyle w:val="Heading7"/>
        <w:jc w:val="both"/>
        <w:rPr>
          <w:rFonts w:eastAsia="TimesNewRomanPSMT"/>
          <w:lang w:eastAsia="ar-SA"/>
        </w:rPr>
      </w:pPr>
      <w:r>
        <w:rPr>
          <w:rFonts w:eastAsia="TimesNewRomanPSMT"/>
          <w:lang w:eastAsia="ar-SA"/>
        </w:rPr>
        <w:t>Банкарску гаранцију за повраћај аванса 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преметног поступка јавне набавке или уколико добавњач не поштује прописе који регулишу област из које је предмет јавне набавке.</w:t>
      </w:r>
    </w:p>
    <w:p w:rsidR="009C31C4" w:rsidRPr="009C31C4" w:rsidRDefault="009C31C4" w:rsidP="00B82FE7">
      <w:pPr>
        <w:pStyle w:val="Heading7"/>
        <w:jc w:val="both"/>
        <w:rPr>
          <w:rFonts w:eastAsia="TimesNewRomanPSMT"/>
          <w:lang w:val="sr-Cyrl-CS" w:eastAsia="ar-SA"/>
        </w:rPr>
      </w:pPr>
      <w:r>
        <w:rPr>
          <w:rFonts w:eastAsia="TimesNewRomanPSMT"/>
          <w:lang w:eastAsia="ar-SA"/>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Ако се за време трајања уговора промене рокови за извршење уговорене обавезе, важност банкарске гаранције мора да се промени.</w:t>
      </w:r>
    </w:p>
    <w:p w:rsidR="00B82FE7" w:rsidRDefault="00B82FE7" w:rsidP="00B82FE7">
      <w:pPr>
        <w:jc w:val="both"/>
        <w:rPr>
          <w:sz w:val="24"/>
          <w:szCs w:val="24"/>
          <w:lang w:val="ru-RU"/>
        </w:rPr>
      </w:pPr>
    </w:p>
    <w:p w:rsidR="006965D7" w:rsidRPr="00B82FE7" w:rsidRDefault="00B82FE7" w:rsidP="00B82FE7">
      <w:pPr>
        <w:jc w:val="both"/>
        <w:rPr>
          <w:sz w:val="24"/>
          <w:szCs w:val="24"/>
        </w:rPr>
      </w:pPr>
      <w:r>
        <w:rPr>
          <w:sz w:val="24"/>
          <w:szCs w:val="24"/>
          <w:lang w:val="ru-RU"/>
        </w:rPr>
        <w:t>2.</w:t>
      </w:r>
      <w:r w:rsidR="00E772CA" w:rsidRPr="00B82FE7">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B82FE7">
        <w:rPr>
          <w:b/>
          <w:sz w:val="24"/>
          <w:szCs w:val="24"/>
          <w:lang w:val="ru-RU"/>
        </w:rPr>
        <w:t>у висини од 1</w:t>
      </w:r>
      <w:r w:rsidR="006965D7" w:rsidRPr="00B82FE7">
        <w:rPr>
          <w:b/>
          <w:sz w:val="24"/>
          <w:szCs w:val="24"/>
          <w:lang w:val="ru-RU"/>
        </w:rPr>
        <w:t>0</w:t>
      </w:r>
      <w:r w:rsidR="00E772CA" w:rsidRPr="00B82FE7">
        <w:rPr>
          <w:b/>
          <w:sz w:val="24"/>
          <w:szCs w:val="24"/>
          <w:lang w:val="ru-RU"/>
        </w:rPr>
        <w:t>%процењене вредности јавне набавке без ПДВ-а</w:t>
      </w:r>
      <w:r w:rsidR="00E772CA" w:rsidRPr="00B82FE7">
        <w:rPr>
          <w:sz w:val="24"/>
          <w:szCs w:val="24"/>
          <w:lang w:val="ru-RU"/>
        </w:rPr>
        <w:t xml:space="preserve">, са клаузулом </w:t>
      </w:r>
      <w:r w:rsidR="00E772CA" w:rsidRPr="00B82FE7">
        <w:rPr>
          <w:sz w:val="24"/>
          <w:szCs w:val="24"/>
        </w:rPr>
        <w:t xml:space="preserve">„без приговора“, „по виђењу“, „неопозива“ и „безусловна" као средство финансијског обезбеђења </w:t>
      </w:r>
      <w:r w:rsidR="00E772CA" w:rsidRPr="00B82FE7">
        <w:rPr>
          <w:b/>
          <w:sz w:val="24"/>
          <w:szCs w:val="24"/>
          <w:u w:val="single"/>
        </w:rPr>
        <w:t>за добро извршење посла</w:t>
      </w:r>
      <w:r w:rsidR="00E772CA" w:rsidRPr="00B82FE7">
        <w:rPr>
          <w:sz w:val="24"/>
          <w:szCs w:val="24"/>
        </w:rPr>
        <w:t xml:space="preserve">. </w:t>
      </w:r>
    </w:p>
    <w:p w:rsidR="00B82FE7" w:rsidRDefault="00B82FE7" w:rsidP="00B82FE7">
      <w:pPr>
        <w:jc w:val="both"/>
        <w:rPr>
          <w:sz w:val="24"/>
          <w:szCs w:val="24"/>
          <w:lang w:val="sr-Cyrl-CS"/>
        </w:rPr>
      </w:pPr>
    </w:p>
    <w:p w:rsidR="00E772CA" w:rsidRPr="00E772CA" w:rsidRDefault="00E772CA" w:rsidP="00B82FE7">
      <w:pPr>
        <w:jc w:val="both"/>
        <w:rPr>
          <w:sz w:val="24"/>
          <w:szCs w:val="24"/>
        </w:rPr>
      </w:pPr>
      <w:r w:rsidRPr="00E772CA">
        <w:rPr>
          <w:sz w:val="24"/>
          <w:szCs w:val="24"/>
        </w:rPr>
        <w:t xml:space="preserve">Меница мора да важи тридесет дана дуже од истека рока важења уговора. </w:t>
      </w:r>
    </w:p>
    <w:p w:rsidR="00B82FE7" w:rsidRDefault="00B82FE7" w:rsidP="00B82FE7">
      <w:pPr>
        <w:jc w:val="both"/>
        <w:rPr>
          <w:b/>
          <w:sz w:val="24"/>
          <w:szCs w:val="24"/>
          <w:u w:val="single"/>
          <w:lang w:val="sr-Cyrl-CS"/>
        </w:rPr>
      </w:pPr>
    </w:p>
    <w:p w:rsidR="00E772CA" w:rsidRPr="00E772CA" w:rsidRDefault="00E772CA" w:rsidP="00B82FE7">
      <w:pPr>
        <w:jc w:val="both"/>
        <w:rPr>
          <w:sz w:val="24"/>
          <w:szCs w:val="24"/>
        </w:rPr>
      </w:pPr>
      <w:r w:rsidRPr="00E772CA">
        <w:rPr>
          <w:sz w:val="24"/>
          <w:szCs w:val="24"/>
        </w:rPr>
        <w:t xml:space="preserve">Менично овлашћење мора бити потписано и оверено, у складу са Законом о платном промету </w:t>
      </w:r>
      <w:r w:rsidRPr="00E772CA">
        <w:rPr>
          <w:spacing w:val="-4"/>
          <w:sz w:val="24"/>
          <w:szCs w:val="24"/>
        </w:rPr>
        <w:t>(„Сл. лист СРЈ” бр. 3/</w:t>
      </w:r>
      <w:proofErr w:type="gramStart"/>
      <w:r w:rsidRPr="00E772CA">
        <w:rPr>
          <w:spacing w:val="-4"/>
          <w:sz w:val="24"/>
          <w:szCs w:val="24"/>
        </w:rPr>
        <w:t>02 ,</w:t>
      </w:r>
      <w:proofErr w:type="gramEnd"/>
      <w:r w:rsidRPr="00E772CA">
        <w:rPr>
          <w:spacing w:val="-4"/>
          <w:sz w:val="24"/>
          <w:szCs w:val="24"/>
        </w:rPr>
        <w:t xml:space="preserve"> 5/03 , „Сл. гласник РС” бр. 43/04 , 62/06 , 111/09 </w:t>
      </w:r>
      <w:r w:rsidRPr="00E772CA">
        <w:rPr>
          <w:bCs/>
          <w:color w:val="000000"/>
          <w:spacing w:val="-4"/>
          <w:sz w:val="24"/>
          <w:szCs w:val="24"/>
        </w:rPr>
        <w:t>- др. закон</w:t>
      </w:r>
      <w:r w:rsidRPr="00E772CA">
        <w:rPr>
          <w:spacing w:val="-4"/>
          <w:sz w:val="24"/>
          <w:szCs w:val="24"/>
        </w:rPr>
        <w:t>, 31/11).</w:t>
      </w:r>
    </w:p>
    <w:p w:rsidR="00B82FE7" w:rsidRDefault="00B82FE7" w:rsidP="00B82FE7">
      <w:pPr>
        <w:suppressAutoHyphens/>
        <w:jc w:val="both"/>
        <w:rPr>
          <w:sz w:val="24"/>
          <w:szCs w:val="24"/>
          <w:lang w:val="sr-Cyrl-CS"/>
        </w:rPr>
      </w:pPr>
    </w:p>
    <w:p w:rsidR="00E772CA" w:rsidRPr="00E772CA" w:rsidRDefault="00E772CA" w:rsidP="00B82FE7">
      <w:pPr>
        <w:suppressAutoHyphens/>
        <w:jc w:val="both"/>
        <w:rPr>
          <w:sz w:val="24"/>
          <w:szCs w:val="24"/>
        </w:rPr>
      </w:pPr>
      <w:r w:rsidRPr="00E772CA">
        <w:rPr>
          <w:sz w:val="24"/>
          <w:szCs w:val="24"/>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w:t>
      </w:r>
      <w:proofErr w:type="gramStart"/>
      <w:r w:rsidRPr="00E772CA">
        <w:rPr>
          <w:sz w:val="24"/>
          <w:szCs w:val="24"/>
        </w:rPr>
        <w:t>са  Одлуком</w:t>
      </w:r>
      <w:proofErr w:type="gramEnd"/>
      <w:r w:rsidRPr="00E772CA">
        <w:rPr>
          <w:sz w:val="24"/>
          <w:szCs w:val="24"/>
        </w:rPr>
        <w:t xml:space="preserve"> о ближим условима, садржини и начину вођења регистра меница и овлашћења („Службени гласник РС" број 56/2011).</w:t>
      </w:r>
    </w:p>
    <w:p w:rsidR="00E772CA" w:rsidRPr="00E772CA" w:rsidRDefault="00E772CA" w:rsidP="00E772CA">
      <w:pPr>
        <w:jc w:val="both"/>
        <w:rPr>
          <w:sz w:val="24"/>
          <w:szCs w:val="24"/>
        </w:rPr>
      </w:pPr>
    </w:p>
    <w:p w:rsidR="00E772CA" w:rsidRPr="00E772CA" w:rsidRDefault="00E772CA" w:rsidP="00E772CA">
      <w:pPr>
        <w:ind w:firstLine="720"/>
        <w:jc w:val="both"/>
        <w:rPr>
          <w:sz w:val="24"/>
          <w:szCs w:val="24"/>
        </w:rPr>
      </w:pPr>
      <w:r w:rsidRPr="00E772CA">
        <w:rPr>
          <w:sz w:val="24"/>
          <w:szCs w:val="24"/>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w:t>
      </w:r>
      <w:r w:rsidR="00202733">
        <w:rPr>
          <w:sz w:val="24"/>
          <w:szCs w:val="24"/>
          <w:lang w:val="ru-RU"/>
        </w:rPr>
        <w:t>ин и под условима из става 1 – 2</w:t>
      </w:r>
      <w:r w:rsidRPr="00E772CA">
        <w:rPr>
          <w:sz w:val="24"/>
          <w:szCs w:val="24"/>
          <w:lang w:val="ru-RU"/>
        </w:rPr>
        <w:t>. овог наручилац може уговор раскинути.</w:t>
      </w:r>
    </w:p>
    <w:p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uz-Cyrl-UZ"/>
        </w:rPr>
      </w:pPr>
    </w:p>
    <w:p w:rsidR="00E772CA" w:rsidRPr="00E772CA" w:rsidRDefault="00694166" w:rsidP="00E772CA">
      <w:pPr>
        <w:suppressAutoHyphens/>
        <w:autoSpaceDE w:val="0"/>
        <w:autoSpaceDN w:val="0"/>
        <w:adjustRightInd w:val="0"/>
        <w:jc w:val="both"/>
        <w:rPr>
          <w:rFonts w:eastAsia="TimesNewRomanPSMT"/>
          <w:b/>
          <w:bCs/>
          <w:iCs/>
          <w:sz w:val="24"/>
          <w:szCs w:val="24"/>
          <w:lang w:eastAsia="ar-SA"/>
        </w:rPr>
      </w:pPr>
      <w:r>
        <w:rPr>
          <w:rFonts w:eastAsia="TimesNewRomanPSMT"/>
          <w:b/>
          <w:bCs/>
          <w:iCs/>
          <w:sz w:val="24"/>
          <w:szCs w:val="24"/>
          <w:lang w:val="uz-Cyrl-UZ" w:eastAsia="ar-SA"/>
        </w:rPr>
        <w:t>11</w:t>
      </w:r>
      <w:r w:rsidR="00E772CA"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rsidR="00E772CA" w:rsidRPr="00E772CA" w:rsidRDefault="00694166"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eastAsia="ar-SA"/>
        </w:rPr>
        <w:lastRenderedPageBreak/>
        <w:t>1</w:t>
      </w:r>
      <w:r>
        <w:rPr>
          <w:rFonts w:eastAsia="TimesNewRomanPSMT"/>
          <w:b/>
          <w:bCs/>
          <w:iCs/>
          <w:sz w:val="24"/>
          <w:szCs w:val="24"/>
          <w:lang w:val="sr-Cyrl-CS" w:eastAsia="ar-SA"/>
        </w:rPr>
        <w:t>2</w:t>
      </w:r>
      <w:r w:rsidR="00E772CA" w:rsidRPr="00E772CA">
        <w:rPr>
          <w:rFonts w:eastAsia="TimesNewRomanPSMT"/>
          <w:b/>
          <w:bCs/>
          <w:iCs/>
          <w:sz w:val="24"/>
          <w:szCs w:val="24"/>
          <w:lang w:eastAsia="ar-SA"/>
        </w:rPr>
        <w:t>. Додатне информације и појашњења у вези са припремањем понуде</w:t>
      </w:r>
    </w:p>
    <w:p w:rsidR="00E772CA" w:rsidRPr="00E772CA" w:rsidRDefault="00E772CA" w:rsidP="00E772CA">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rPr>
        <w:t xml:space="preserve">услуга </w:t>
      </w:r>
      <w:r w:rsidR="009408D9">
        <w:rPr>
          <w:rFonts w:eastAsia="Calibri"/>
          <w:sz w:val="24"/>
          <w:szCs w:val="24"/>
        </w:rPr>
        <w:t>''</w:t>
      </w:r>
      <w:r w:rsidR="009408D9">
        <w:rPr>
          <w:rFonts w:eastAsia="Calibri"/>
          <w:sz w:val="24"/>
          <w:szCs w:val="24"/>
          <w:lang w:val="sr-Cyrl-CS"/>
        </w:rPr>
        <w:t>Обуке за наставнике у области информационих технологија</w:t>
      </w:r>
      <w:r w:rsidR="009408D9">
        <w:rPr>
          <w:rFonts w:eastAsia="Calibri"/>
          <w:sz w:val="24"/>
          <w:szCs w:val="24"/>
        </w:rPr>
        <w:t>'', ЈН МВ 3</w:t>
      </w:r>
      <w:r w:rsidR="009408D9">
        <w:rPr>
          <w:rFonts w:eastAsia="Calibri"/>
          <w:sz w:val="24"/>
          <w:szCs w:val="24"/>
          <w:lang w:val="sr-Cyrl-CS"/>
        </w:rPr>
        <w:t>7</w:t>
      </w:r>
      <w:r w:rsidR="006965D7">
        <w:rPr>
          <w:rFonts w:eastAsia="Calibri"/>
          <w:sz w:val="24"/>
          <w:szCs w:val="24"/>
        </w:rPr>
        <w:t>/2015.</w:t>
      </w:r>
    </w:p>
    <w:p w:rsidR="00E772CA" w:rsidRPr="00E772CA" w:rsidRDefault="00E772CA" w:rsidP="00E772CA">
      <w:pPr>
        <w:ind w:firstLine="720"/>
        <w:contextualSpacing/>
        <w:jc w:val="both"/>
        <w:rPr>
          <w:rFonts w:eastAsia="Calibri"/>
          <w:sz w:val="24"/>
          <w:szCs w:val="24"/>
        </w:rPr>
      </w:pPr>
      <w:r w:rsidRPr="00E772CA">
        <w:rPr>
          <w:rFonts w:eastAsia="TimesNewRomanPSMT"/>
          <w:bCs/>
          <w:iCs/>
          <w:sz w:val="24"/>
          <w:szCs w:val="24"/>
          <w:lang w:val="uz-Cyrl-UZ"/>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rPr>
        <w:t xml:space="preserve">мејл адресу: </w:t>
      </w:r>
      <w:hyperlink r:id="rId18" w:history="1">
        <w:r w:rsidRPr="00E772CA">
          <w:rPr>
            <w:rFonts w:eastAsia="ヒラギノ角ゴ Pro W3"/>
            <w:color w:val="0000FF"/>
            <w:sz w:val="24"/>
            <w:szCs w:val="24"/>
            <w:u w:val="single"/>
          </w:rPr>
          <w:t>javnenabavke@mtt.gov.rs</w:t>
        </w:r>
      </w:hyperlink>
      <w:r w:rsidRPr="00E772CA">
        <w:rPr>
          <w:rFonts w:eastAsia="ヒラギノ角ゴ Pro W3"/>
          <w:sz w:val="24"/>
          <w:szCs w:val="24"/>
        </w:rPr>
        <w:t>. П</w:t>
      </w:r>
      <w:r w:rsidRPr="00E772CA">
        <w:rPr>
          <w:rFonts w:eastAsia="Calibri"/>
          <w:sz w:val="24"/>
          <w:szCs w:val="24"/>
        </w:rPr>
        <w:t xml:space="preserve">итање у е-форми мора бити достављено са печатом и потписом овлашћеног лица понуђача – </w:t>
      </w:r>
      <w:r w:rsidRPr="00E772CA">
        <w:rPr>
          <w:rFonts w:eastAsia="Calibri"/>
          <w:b/>
          <w:sz w:val="24"/>
          <w:szCs w:val="24"/>
        </w:rPr>
        <w:t>скениран документ</w:t>
      </w:r>
      <w:r w:rsidRPr="00E772CA">
        <w:rPr>
          <w:rFonts w:eastAsia="Calibri"/>
          <w:sz w:val="24"/>
          <w:szCs w:val="24"/>
        </w:rPr>
        <w:t>. Питања се могу достављати и путем поште на адресу Наручиоца.</w:t>
      </w:r>
    </w:p>
    <w:p w:rsidR="00E772CA" w:rsidRPr="00E772CA" w:rsidRDefault="00E772CA" w:rsidP="00E772CA">
      <w:pPr>
        <w:autoSpaceDE w:val="0"/>
        <w:autoSpaceDN w:val="0"/>
        <w:adjustRightInd w:val="0"/>
        <w:ind w:firstLine="720"/>
        <w:contextualSpacing/>
        <w:jc w:val="both"/>
        <w:rPr>
          <w:rFonts w:eastAsia="TimesNewRomanPSMT"/>
          <w:bCs/>
          <w:sz w:val="24"/>
          <w:szCs w:val="24"/>
        </w:rPr>
      </w:pPr>
      <w:r w:rsidRPr="00E772CA">
        <w:rPr>
          <w:rFonts w:eastAsia="TimesNewRomanPS-BoldMT"/>
          <w:bCs/>
          <w:sz w:val="24"/>
          <w:szCs w:val="24"/>
          <w:lang w:val="uz-Cyrl-UZ"/>
        </w:rPr>
        <w:t>Н</w:t>
      </w:r>
      <w:r w:rsidRPr="00E772CA">
        <w:rPr>
          <w:rFonts w:eastAsia="TimesNewRomanPSMT"/>
          <w:bCs/>
          <w:sz w:val="24"/>
          <w:szCs w:val="24"/>
        </w:rPr>
        <w:t>аручилац ће одговор објавити на Порталу јавних набавки и на својој интернет страници у року од три дана од дана пријема захтева.</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 xml:space="preserve">Тражење додатних информација и појашњења телефоном </w:t>
      </w:r>
      <w:r w:rsidRPr="00E772CA">
        <w:rPr>
          <w:rFonts w:eastAsia="TimesNewRomanPSMT"/>
          <w:b/>
          <w:bCs/>
          <w:color w:val="000000"/>
          <w:sz w:val="24"/>
          <w:szCs w:val="24"/>
          <w:lang w:val="uz-Cyrl-UZ"/>
        </w:rPr>
        <w:t>није дозвољено</w:t>
      </w:r>
      <w:r w:rsidRPr="00E772CA">
        <w:rPr>
          <w:rFonts w:eastAsia="TimesNewRomanPSMT"/>
          <w:bCs/>
          <w:color w:val="000000"/>
          <w:sz w:val="24"/>
          <w:szCs w:val="24"/>
          <w:lang w:val="uz-Cyrl-UZ"/>
        </w:rPr>
        <w:t>.</w:t>
      </w:r>
    </w:p>
    <w:p w:rsidR="00E772CA" w:rsidRDefault="00E772CA" w:rsidP="00E772CA">
      <w:pPr>
        <w:autoSpaceDE w:val="0"/>
        <w:autoSpaceDN w:val="0"/>
        <w:adjustRightInd w:val="0"/>
        <w:ind w:firstLine="720"/>
        <w:contextualSpacing/>
        <w:jc w:val="both"/>
        <w:rPr>
          <w:rFonts w:eastAsia="TimesNewRomanPSMT"/>
          <w:bCs/>
          <w:sz w:val="24"/>
          <w:szCs w:val="24"/>
          <w:lang w:val="uz-Cyrl-UZ"/>
        </w:rPr>
      </w:pPr>
      <w:r w:rsidRPr="00E772CA">
        <w:rPr>
          <w:rFonts w:eastAsia="TimesNewRomanPSMT"/>
          <w:bCs/>
          <w:color w:val="000000"/>
          <w:sz w:val="24"/>
          <w:szCs w:val="24"/>
          <w:lang w:val="uz-Cyrl-UZ"/>
        </w:rPr>
        <w:t xml:space="preserve">Комуникација се у поступку јавне набавке одвија на начин </w:t>
      </w:r>
      <w:r w:rsidRPr="00E772CA">
        <w:rPr>
          <w:rFonts w:eastAsia="TimesNewRomanPSMT"/>
          <w:bCs/>
          <w:sz w:val="24"/>
          <w:szCs w:val="24"/>
          <w:lang w:val="uz-Cyrl-UZ"/>
        </w:rPr>
        <w:t>прописан чланом 20. ЗЈН, а то је писаним путем, односно путем поште</w:t>
      </w:r>
      <w:r w:rsidRPr="00E772CA">
        <w:rPr>
          <w:rFonts w:eastAsia="TimesNewRomanPSMT"/>
          <w:bCs/>
          <w:sz w:val="24"/>
          <w:szCs w:val="24"/>
        </w:rPr>
        <w:t xml:space="preserve"> или</w:t>
      </w:r>
      <w:r w:rsidRPr="00E772CA">
        <w:rPr>
          <w:rFonts w:eastAsia="TimesNewRomanPSMT"/>
          <w:bCs/>
          <w:sz w:val="24"/>
          <w:szCs w:val="24"/>
          <w:lang w:val="uz-Cyrl-UZ"/>
        </w:rPr>
        <w:t xml:space="preserve"> електронске поште, као и објављивањем од стране наручиоца на Порталу јавних набавки.</w:t>
      </w:r>
    </w:p>
    <w:p w:rsidR="00E772CA" w:rsidRPr="00694166" w:rsidRDefault="00E772CA" w:rsidP="00E772CA">
      <w:pPr>
        <w:suppressAutoHyphens/>
        <w:autoSpaceDE w:val="0"/>
        <w:autoSpaceDN w:val="0"/>
        <w:adjustRightInd w:val="0"/>
        <w:jc w:val="both"/>
        <w:rPr>
          <w:rFonts w:eastAsia="TimesNewRomanPSMT"/>
          <w:b/>
          <w:bCs/>
          <w:sz w:val="24"/>
          <w:szCs w:val="24"/>
          <w:lang w:val="sr-Cyrl-CS" w:eastAsia="ar-SA"/>
        </w:rPr>
      </w:pPr>
    </w:p>
    <w:p w:rsidR="00E772CA" w:rsidRPr="00E772CA" w:rsidRDefault="00694166"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eastAsia="ar-SA"/>
        </w:rPr>
        <w:t>1</w:t>
      </w:r>
      <w:r>
        <w:rPr>
          <w:rFonts w:eastAsia="TimesNewRomanPSMT"/>
          <w:b/>
          <w:bCs/>
          <w:iCs/>
          <w:sz w:val="24"/>
          <w:szCs w:val="24"/>
          <w:lang w:val="sr-Cyrl-CS" w:eastAsia="ar-SA"/>
        </w:rPr>
        <w:t>3</w:t>
      </w:r>
      <w:r w:rsidR="00E772CA" w:rsidRPr="00E772CA">
        <w:rPr>
          <w:rFonts w:eastAsia="TimesNewRomanPSMT"/>
          <w:b/>
          <w:bCs/>
          <w:iCs/>
          <w:sz w:val="24"/>
          <w:szCs w:val="24"/>
          <w:lang w:eastAsia="ar-SA"/>
        </w:rPr>
        <w:t>. Додатна објашњења од понуђача за оцену понуда</w:t>
      </w:r>
    </w:p>
    <w:p w:rsidR="00E772CA" w:rsidRPr="00E772CA" w:rsidRDefault="00E772CA" w:rsidP="00E772CA">
      <w:pPr>
        <w:tabs>
          <w:tab w:val="left" w:pos="-135"/>
          <w:tab w:val="left" w:pos="0"/>
          <w:tab w:val="left" w:pos="120"/>
        </w:tabs>
        <w:spacing w:after="20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ab/>
      </w:r>
      <w:r w:rsidRPr="00E772CA">
        <w:rPr>
          <w:rFonts w:eastAsia="TimesNewRomanPSMT"/>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E772CA" w:rsidRDefault="00E772CA" w:rsidP="00E772CA">
      <w:pPr>
        <w:tabs>
          <w:tab w:val="left" w:pos="-135"/>
          <w:tab w:val="left" w:pos="0"/>
          <w:tab w:val="left" w:pos="120"/>
        </w:tabs>
        <w:spacing w:after="200"/>
        <w:contextualSpacing/>
        <w:jc w:val="both"/>
        <w:rPr>
          <w:rFonts w:eastAsia="TimesNewRomanPSMT"/>
          <w:bCs/>
          <w:color w:val="000000"/>
          <w:sz w:val="24"/>
          <w:szCs w:val="24"/>
          <w:lang w:val="uz-Cyrl-UZ"/>
        </w:rPr>
      </w:pPr>
      <w:r w:rsidRPr="00E772CA">
        <w:rPr>
          <w:rFonts w:eastAsia="TimesNewRomanPSMT"/>
          <w:bCs/>
          <w:color w:val="000000"/>
          <w:sz w:val="24"/>
          <w:szCs w:val="24"/>
          <w:lang w:val="uz-Cyrl-UZ"/>
        </w:rPr>
        <w:tab/>
      </w:r>
      <w:r w:rsidRPr="00E772CA">
        <w:rPr>
          <w:rFonts w:eastAsia="TimesNewRomanPSMT"/>
          <w:bCs/>
          <w:color w:val="000000"/>
          <w:sz w:val="24"/>
          <w:szCs w:val="24"/>
          <w:lang w:val="uz-Cyrl-UZ"/>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A63BA" w:rsidRPr="00E772CA" w:rsidRDefault="009A63BA" w:rsidP="00E772CA">
      <w:pPr>
        <w:tabs>
          <w:tab w:val="left" w:pos="-135"/>
          <w:tab w:val="left" w:pos="0"/>
          <w:tab w:val="left" w:pos="120"/>
        </w:tabs>
        <w:spacing w:after="200"/>
        <w:contextualSpacing/>
        <w:jc w:val="both"/>
        <w:rPr>
          <w:rFonts w:eastAsia="TimesNewRomanPSMT"/>
          <w:bCs/>
          <w:color w:val="000000"/>
          <w:sz w:val="24"/>
          <w:szCs w:val="24"/>
          <w:lang w:val="uz-Cyrl-UZ"/>
        </w:rPr>
      </w:pPr>
    </w:p>
    <w:p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sidR="00694166">
        <w:rPr>
          <w:rFonts w:eastAsia="TimesNewRomanPSMT"/>
          <w:b/>
          <w:bCs/>
          <w:iCs/>
          <w:sz w:val="24"/>
          <w:szCs w:val="24"/>
          <w:lang w:val="uz-Cyrl-UZ" w:eastAsia="ar-SA"/>
        </w:rPr>
        <w:t>4</w:t>
      </w:r>
      <w:r w:rsidRPr="00E772CA">
        <w:rPr>
          <w:rFonts w:eastAsia="TimesNewRomanPSMT"/>
          <w:b/>
          <w:bCs/>
          <w:iCs/>
          <w:sz w:val="24"/>
          <w:szCs w:val="24"/>
          <w:lang w:val="uz-Cyrl-UZ" w:eastAsia="ar-SA"/>
        </w:rPr>
        <w:t>. Критеријум за доделу уговора</w:t>
      </w:r>
    </w:p>
    <w:p w:rsidR="006965D7" w:rsidRDefault="009A63BA" w:rsidP="009A63BA">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Критеријум за доделу уговора ј</w:t>
      </w:r>
      <w:r w:rsidR="00CE5871">
        <w:rPr>
          <w:rFonts w:eastAsia="TimesNewRomanPSMT"/>
          <w:bCs/>
          <w:lang w:val="sr-Cyrl-CS"/>
        </w:rPr>
        <w:t xml:space="preserve">е </w:t>
      </w:r>
      <w:r w:rsidR="00CE5871" w:rsidRPr="000D7E0B">
        <w:rPr>
          <w:rFonts w:eastAsia="TimesNewRomanPSMT"/>
          <w:b/>
          <w:bCs/>
          <w:lang w:val="sr-Cyrl-CS"/>
        </w:rPr>
        <w:t>најнижа понуђена цена</w:t>
      </w:r>
      <w:r w:rsidR="000D7E0B">
        <w:rPr>
          <w:rFonts w:eastAsia="TimesNewRomanPSMT"/>
          <w:b/>
          <w:bCs/>
          <w:lang w:val="sr-Cyrl-CS"/>
        </w:rPr>
        <w:t>.</w:t>
      </w:r>
    </w:p>
    <w:p w:rsidR="00E772CA" w:rsidRPr="00E772CA" w:rsidRDefault="00E772CA" w:rsidP="000D7E0B">
      <w:pPr>
        <w:jc w:val="both"/>
        <w:rPr>
          <w:b/>
          <w:sz w:val="24"/>
          <w:szCs w:val="24"/>
        </w:rPr>
      </w:pPr>
    </w:p>
    <w:p w:rsidR="00E772CA" w:rsidRPr="00E772CA" w:rsidRDefault="00694166" w:rsidP="00E772CA">
      <w:pPr>
        <w:suppressAutoHyphens/>
        <w:autoSpaceDE w:val="0"/>
        <w:autoSpaceDN w:val="0"/>
        <w:adjustRightInd w:val="0"/>
        <w:spacing w:after="120"/>
        <w:jc w:val="both"/>
        <w:rPr>
          <w:rFonts w:eastAsia="TimesNewRomanPSMT"/>
          <w:b/>
          <w:bCs/>
          <w:iCs/>
          <w:sz w:val="24"/>
          <w:szCs w:val="24"/>
          <w:lang w:val="sr-Latn-CS" w:eastAsia="ar-SA"/>
        </w:rPr>
      </w:pPr>
      <w:r>
        <w:rPr>
          <w:rFonts w:eastAsia="TimesNewRomanPSMT"/>
          <w:b/>
          <w:bCs/>
          <w:iCs/>
          <w:sz w:val="24"/>
          <w:szCs w:val="24"/>
          <w:lang w:val="uz-Cyrl-UZ" w:eastAsia="ar-SA"/>
        </w:rPr>
        <w:t>15</w:t>
      </w:r>
      <w:r w:rsidR="00E772CA" w:rsidRPr="00E772CA">
        <w:rPr>
          <w:rFonts w:eastAsia="TimesNewRomanPSMT"/>
          <w:b/>
          <w:bCs/>
          <w:iCs/>
          <w:sz w:val="24"/>
          <w:szCs w:val="24"/>
          <w:lang w:val="uz-Cyrl-UZ" w:eastAsia="ar-SA"/>
        </w:rPr>
        <w:t>. Резервни елементи критеријума</w:t>
      </w:r>
    </w:p>
    <w:p w:rsidR="00EC3C19" w:rsidRPr="00912A42" w:rsidRDefault="00EC3C19" w:rsidP="00EC3C19">
      <w:pPr>
        <w:ind w:firstLine="540"/>
        <w:jc w:val="both"/>
        <w:rPr>
          <w:b/>
          <w:sz w:val="24"/>
          <w:szCs w:val="24"/>
        </w:rPr>
      </w:pPr>
      <w:r w:rsidRPr="00D24816">
        <w:rPr>
          <w:sz w:val="24"/>
          <w:szCs w:val="24"/>
        </w:rPr>
        <w:t xml:space="preserve">  Укол</w:t>
      </w:r>
      <w:r w:rsidR="00CE5871">
        <w:rPr>
          <w:sz w:val="24"/>
          <w:szCs w:val="24"/>
        </w:rPr>
        <w:t>ико два или више понуђача понуде исту најнижу понуђену цену</w:t>
      </w:r>
      <w:r w:rsidRPr="00D24816">
        <w:rPr>
          <w:sz w:val="24"/>
          <w:szCs w:val="24"/>
        </w:rPr>
        <w:t xml:space="preserve">, уговор ће бити додељен оном понуђачу који је понудио </w:t>
      </w:r>
      <w:r w:rsidRPr="00912A42">
        <w:rPr>
          <w:b/>
          <w:sz w:val="24"/>
          <w:szCs w:val="24"/>
        </w:rPr>
        <w:t>дужи рок плаћања.</w:t>
      </w:r>
    </w:p>
    <w:p w:rsidR="00E772CA" w:rsidRDefault="00E772CA" w:rsidP="00E772CA">
      <w:pPr>
        <w:suppressAutoHyphens/>
        <w:ind w:right="16" w:firstLine="540"/>
        <w:jc w:val="both"/>
        <w:rPr>
          <w:sz w:val="24"/>
          <w:szCs w:val="24"/>
          <w:lang w:val="sr-Cyrl-CS" w:eastAsia="ar-SA"/>
        </w:rPr>
      </w:pPr>
    </w:p>
    <w:p w:rsidR="00694166" w:rsidRDefault="00694166" w:rsidP="00E772CA">
      <w:pPr>
        <w:suppressAutoHyphens/>
        <w:ind w:right="16" w:firstLine="540"/>
        <w:jc w:val="both"/>
        <w:rPr>
          <w:sz w:val="24"/>
          <w:szCs w:val="24"/>
          <w:lang w:val="sr-Cyrl-CS" w:eastAsia="ar-SA"/>
        </w:rPr>
      </w:pPr>
    </w:p>
    <w:p w:rsidR="00694166" w:rsidRPr="00694166" w:rsidRDefault="00694166" w:rsidP="00E772CA">
      <w:pPr>
        <w:suppressAutoHyphens/>
        <w:ind w:right="16" w:firstLine="540"/>
        <w:jc w:val="both"/>
        <w:rPr>
          <w:sz w:val="24"/>
          <w:szCs w:val="24"/>
          <w:lang w:val="sr-Cyrl-CS" w:eastAsia="ar-SA"/>
        </w:rPr>
      </w:pPr>
    </w:p>
    <w:p w:rsidR="00E772CA" w:rsidRPr="00E772CA" w:rsidRDefault="00694166"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16</w:t>
      </w:r>
      <w:r w:rsidR="00E772CA" w:rsidRPr="00E772CA">
        <w:rPr>
          <w:rFonts w:eastAsia="TimesNewRomanPSMT"/>
          <w:b/>
          <w:bCs/>
          <w:iCs/>
          <w:sz w:val="24"/>
          <w:szCs w:val="24"/>
          <w:lang w:val="uz-Cyrl-UZ" w:eastAsia="ar-SA"/>
        </w:rPr>
        <w:t>. Обавезе понуђача по чл. 74. став 2. и 75. став 2. ЗЈН</w:t>
      </w:r>
    </w:p>
    <w:p w:rsidR="00E772CA" w:rsidRPr="00E772CA" w:rsidRDefault="00E772CA" w:rsidP="00E772CA">
      <w:pPr>
        <w:autoSpaceDE w:val="0"/>
        <w:autoSpaceDN w:val="0"/>
        <w:adjustRightInd w:val="0"/>
        <w:ind w:firstLine="720"/>
        <w:contextualSpacing/>
        <w:jc w:val="both"/>
        <w:rPr>
          <w:rFonts w:eastAsia="TimesNewRomanPSMT"/>
          <w:bCs/>
          <w:iCs/>
          <w:sz w:val="24"/>
          <w:szCs w:val="24"/>
        </w:rPr>
      </w:pPr>
      <w:r w:rsidRPr="00E772CA">
        <w:rPr>
          <w:rFonts w:eastAsia="TimesNewRomanPSMT"/>
          <w:bCs/>
          <w:iCs/>
          <w:sz w:val="24"/>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rPr>
        <w:t>да нема забрану обављања делатности која је на снази у време подношења понуде</w:t>
      </w:r>
      <w:r w:rsidRPr="00E772CA">
        <w:rPr>
          <w:rFonts w:eastAsia="TimesNewRomanPSMT"/>
          <w:bCs/>
          <w:iCs/>
          <w:sz w:val="24"/>
          <w:szCs w:val="24"/>
          <w:lang w:val="uz-Cyrl-UZ"/>
        </w:rPr>
        <w:t xml:space="preserve">. </w:t>
      </w:r>
      <w:r w:rsidR="00AE30A8">
        <w:rPr>
          <w:rFonts w:eastAsia="TimesNewRomanPSMT"/>
          <w:b/>
          <w:bCs/>
          <w:iCs/>
          <w:sz w:val="24"/>
          <w:szCs w:val="24"/>
          <w:lang w:val="uz-Cyrl-UZ"/>
        </w:rPr>
        <w:t>Обрас</w:t>
      </w:r>
      <w:r w:rsidRPr="00E772CA">
        <w:rPr>
          <w:rFonts w:eastAsia="TimesNewRomanPSMT"/>
          <w:b/>
          <w:bCs/>
          <w:iCs/>
          <w:sz w:val="24"/>
          <w:szCs w:val="24"/>
          <w:lang w:val="uz-Cyrl-UZ"/>
        </w:rPr>
        <w:t>ц</w:t>
      </w:r>
      <w:r w:rsidR="00AE30A8">
        <w:rPr>
          <w:rFonts w:eastAsia="TimesNewRomanPSMT"/>
          <w:b/>
          <w:bCs/>
          <w:iCs/>
          <w:sz w:val="24"/>
          <w:szCs w:val="24"/>
          <w:lang w:val="uz-Cyrl-UZ"/>
        </w:rPr>
        <w:t>и</w:t>
      </w:r>
      <w:r w:rsidR="005A107D">
        <w:rPr>
          <w:rFonts w:eastAsia="TimesNewRomanPSMT"/>
          <w:b/>
          <w:bCs/>
          <w:iCs/>
          <w:sz w:val="24"/>
          <w:szCs w:val="24"/>
        </w:rPr>
        <w:t xml:space="preserve"> </w:t>
      </w:r>
      <w:r w:rsidRPr="00E772CA">
        <w:rPr>
          <w:rFonts w:eastAsia="TimesNewRomanPSMT"/>
          <w:b/>
          <w:bCs/>
          <w:iCs/>
          <w:sz w:val="24"/>
          <w:szCs w:val="24"/>
          <w:lang w:val="uz-Cyrl-UZ"/>
        </w:rPr>
        <w:t>изјав</w:t>
      </w:r>
      <w:r w:rsidR="00AE30A8">
        <w:rPr>
          <w:rFonts w:eastAsia="TimesNewRomanPSMT"/>
          <w:b/>
          <w:bCs/>
          <w:iCs/>
          <w:sz w:val="24"/>
          <w:szCs w:val="24"/>
          <w:lang w:val="uz-Cyrl-UZ"/>
        </w:rPr>
        <w:t>а</w:t>
      </w:r>
      <w:r w:rsidRPr="00E772CA">
        <w:rPr>
          <w:rFonts w:eastAsia="TimesNewRomanPSMT"/>
          <w:bCs/>
          <w:iCs/>
          <w:sz w:val="24"/>
          <w:szCs w:val="24"/>
          <w:lang w:val="uz-Cyrl-UZ"/>
        </w:rPr>
        <w:t xml:space="preserve"> дат</w:t>
      </w:r>
      <w:r w:rsidR="00AE30A8">
        <w:rPr>
          <w:rFonts w:eastAsia="TimesNewRomanPSMT"/>
          <w:bCs/>
          <w:iCs/>
          <w:sz w:val="24"/>
          <w:szCs w:val="24"/>
          <w:lang w:val="uz-Cyrl-UZ"/>
        </w:rPr>
        <w:t>и</w:t>
      </w:r>
      <w:r w:rsidR="00694166">
        <w:rPr>
          <w:rFonts w:eastAsia="TimesNewRomanPSMT"/>
          <w:bCs/>
          <w:iCs/>
          <w:sz w:val="24"/>
          <w:szCs w:val="24"/>
          <w:lang w:val="uz-Cyrl-UZ"/>
        </w:rPr>
        <w:t xml:space="preserve"> </w:t>
      </w:r>
      <w:r w:rsidR="00AE30A8">
        <w:rPr>
          <w:rFonts w:eastAsia="TimesNewRomanPSMT"/>
          <w:bCs/>
          <w:iCs/>
          <w:sz w:val="24"/>
          <w:szCs w:val="24"/>
          <w:lang w:val="uz-Cyrl-UZ"/>
        </w:rPr>
        <w:t>с</w:t>
      </w:r>
      <w:r w:rsidRPr="00E772CA">
        <w:rPr>
          <w:rFonts w:eastAsia="TimesNewRomanPSMT"/>
          <w:bCs/>
          <w:iCs/>
          <w:sz w:val="24"/>
          <w:szCs w:val="24"/>
          <w:lang w:val="uz-Cyrl-UZ"/>
        </w:rPr>
        <w:t>у</w:t>
      </w:r>
      <w:r w:rsidR="00AE30A8">
        <w:rPr>
          <w:rFonts w:eastAsia="TimesNewRomanPSMT"/>
          <w:bCs/>
          <w:iCs/>
          <w:sz w:val="24"/>
          <w:szCs w:val="24"/>
          <w:lang w:val="uz-Cyrl-UZ"/>
        </w:rPr>
        <w:t xml:space="preserve"> у</w:t>
      </w:r>
      <w:r w:rsidRPr="00E772CA">
        <w:rPr>
          <w:rFonts w:eastAsia="TimesNewRomanPSMT"/>
          <w:bCs/>
          <w:iCs/>
          <w:sz w:val="24"/>
          <w:szCs w:val="24"/>
          <w:lang w:val="uz-Cyrl-UZ"/>
        </w:rPr>
        <w:t xml:space="preserve"> конкурсној документацији</w:t>
      </w:r>
      <w:r w:rsidRPr="00E772CA">
        <w:rPr>
          <w:rFonts w:eastAsia="TimesNewRomanPSMT"/>
          <w:bCs/>
          <w:iCs/>
          <w:sz w:val="24"/>
          <w:szCs w:val="24"/>
        </w:rPr>
        <w:t>.</w:t>
      </w:r>
    </w:p>
    <w:p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rPr>
      </w:pPr>
      <w:r w:rsidRPr="00E772CA">
        <w:rPr>
          <w:rFonts w:eastAsia="TimesNewRomanPSMT"/>
          <w:bCs/>
          <w:iCs/>
          <w:sz w:val="24"/>
          <w:szCs w:val="24"/>
          <w:lang w:val="uz-Cyrl-UZ"/>
        </w:rPr>
        <w:t>Накнаду за кори</w:t>
      </w:r>
      <w:r w:rsidR="000E1C23">
        <w:rPr>
          <w:rFonts w:eastAsia="TimesNewRomanPSMT"/>
          <w:bCs/>
          <w:iCs/>
          <w:sz w:val="24"/>
          <w:szCs w:val="24"/>
          <w:lang w:val="uz-Cyrl-UZ"/>
        </w:rPr>
        <w:t xml:space="preserve">шћење патената </w:t>
      </w:r>
      <w:r w:rsidRPr="00E772CA">
        <w:rPr>
          <w:rFonts w:eastAsia="TimesNewRomanPSMT"/>
          <w:bCs/>
          <w:iCs/>
          <w:sz w:val="24"/>
          <w:szCs w:val="24"/>
          <w:lang w:val="uz-Cyrl-UZ"/>
        </w:rPr>
        <w:t>сноси понуђач, у складу са чланом 74. став 2. ЗЈН.</w:t>
      </w:r>
    </w:p>
    <w:p w:rsidR="00E772CA" w:rsidRDefault="00E772CA" w:rsidP="00E772CA">
      <w:pPr>
        <w:suppressAutoHyphens/>
        <w:autoSpaceDE w:val="0"/>
        <w:autoSpaceDN w:val="0"/>
        <w:adjustRightInd w:val="0"/>
        <w:jc w:val="both"/>
        <w:rPr>
          <w:rFonts w:eastAsia="TimesNewRomanPSMT"/>
          <w:b/>
          <w:bCs/>
          <w:iCs/>
          <w:sz w:val="24"/>
          <w:szCs w:val="24"/>
          <w:u w:val="single"/>
          <w:lang w:eastAsia="ar-SA"/>
        </w:rPr>
      </w:pPr>
    </w:p>
    <w:p w:rsidR="00E772CA" w:rsidRPr="00E772CA" w:rsidRDefault="00694166"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lastRenderedPageBreak/>
        <w:t>17</w:t>
      </w:r>
      <w:r w:rsidR="00E772CA" w:rsidRPr="00E772CA">
        <w:rPr>
          <w:rFonts w:eastAsia="TimesNewRomanPSMT"/>
          <w:b/>
          <w:bCs/>
          <w:iCs/>
          <w:sz w:val="24"/>
          <w:szCs w:val="24"/>
          <w:lang w:val="uz-Cyrl-UZ" w:eastAsia="ar-SA"/>
        </w:rPr>
        <w:t>. Захтев за заштиту права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 отклонио.</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772CA">
        <w:rPr>
          <w:sz w:val="24"/>
          <w:szCs w:val="24"/>
        </w:rPr>
        <w:t>члана</w:t>
      </w:r>
      <w:proofErr w:type="gramEnd"/>
      <w:r w:rsidRPr="00E772CA">
        <w:rPr>
          <w:sz w:val="24"/>
          <w:szCs w:val="24"/>
        </w:rPr>
        <w:t xml:space="preserve"> 149. ЗЈН, сматраће се благовременим уколико је поднет најкасније до истека рока за подношење понуда.</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rPr>
        <w:t xml:space="preserve">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rPr>
        <w:t xml:space="preserve"> 149. ЗЈН, а подносилац захтева га није поднео пре истека тог рока.</w:t>
      </w:r>
    </w:p>
    <w:p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 150. ЗЈН</w:t>
      </w: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E772CA" w:rsidRPr="00E772CA" w:rsidRDefault="00E772CA" w:rsidP="00E772CA">
      <w:pPr>
        <w:autoSpaceDE w:val="0"/>
        <w:autoSpaceDN w:val="0"/>
        <w:adjustRightInd w:val="0"/>
        <w:ind w:firstLine="720"/>
        <w:contextualSpacing/>
        <w:jc w:val="both"/>
        <w:rPr>
          <w:rFonts w:eastAsia="TimesNewRomanPSMT"/>
          <w:bCs/>
          <w:color w:val="000000"/>
          <w:sz w:val="24"/>
          <w:szCs w:val="24"/>
        </w:rPr>
      </w:pPr>
    </w:p>
    <w:p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9"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TimesNewRomanPSMT"/>
          <w:bCs/>
          <w:color w:val="000000"/>
          <w:sz w:val="24"/>
          <w:szCs w:val="24"/>
          <w:lang w:val="uz-Cyrl-UZ" w:eastAsia="ar-SA"/>
        </w:rPr>
        <w:t>или препорученом пошиљком са повратницом  на адресу 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eastAsia="ar-SA"/>
        </w:rPr>
        <w:t xml:space="preserve"> – </w:t>
      </w:r>
      <w:r w:rsidRPr="00E772CA">
        <w:rPr>
          <w:rFonts w:eastAsia="TimesNewRomanPSMT"/>
          <w:bCs/>
          <w:iCs/>
          <w:sz w:val="24"/>
          <w:szCs w:val="24"/>
          <w:lang w:eastAsia="ar-SA"/>
        </w:rPr>
        <w:t>Писарница, са назнаком предмета и броја јавне набавке.</w:t>
      </w:r>
      <w:r w:rsidRPr="00E772CA">
        <w:rPr>
          <w:b/>
          <w:sz w:val="24"/>
          <w:szCs w:val="24"/>
        </w:rPr>
        <w:t xml:space="preserve"> Уколико се Захтев за заштиту права доставља е-поштом, пожељно је да се уз скенирани овај </w:t>
      </w:r>
      <w:r w:rsidRPr="00E772CA">
        <w:rPr>
          <w:b/>
          <w:sz w:val="24"/>
          <w:szCs w:val="24"/>
        </w:rPr>
        <w:lastRenderedPageBreak/>
        <w:t>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E772CA" w:rsidRPr="00E772CA" w:rsidRDefault="00E772CA" w:rsidP="00E772CA">
      <w:pPr>
        <w:autoSpaceDE w:val="0"/>
        <w:autoSpaceDN w:val="0"/>
        <w:adjustRightInd w:val="0"/>
        <w:contextualSpacing/>
        <w:jc w:val="both"/>
        <w:rPr>
          <w:rFonts w:eastAsia="TimesNewRomanPSMT"/>
          <w:bCs/>
          <w:color w:val="000000"/>
          <w:sz w:val="24"/>
          <w:szCs w:val="24"/>
        </w:rPr>
      </w:pP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Висина таксе</w:t>
      </w:r>
    </w:p>
    <w:p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E772CA" w:rsidRPr="00E772CA" w:rsidRDefault="00E772CA" w:rsidP="00E772CA">
      <w:pPr>
        <w:autoSpaceDE w:val="0"/>
        <w:autoSpaceDN w:val="0"/>
        <w:adjustRightInd w:val="0"/>
        <w:jc w:val="both"/>
        <w:rPr>
          <w:sz w:val="24"/>
          <w:szCs w:val="24"/>
        </w:rPr>
      </w:pPr>
      <w:r w:rsidRPr="00E772CA">
        <w:rPr>
          <w:sz w:val="24"/>
          <w:szCs w:val="24"/>
        </w:rPr>
        <w:t>2) 120.000 динара ако се захтев за заштиту права подноси пре отварања понуда и ако процењена вредност није већа од 120.000.000 динара; (Напомена: Процењена вредност предметне јавне набавке је мања од 120.000.000</w:t>
      </w:r>
      <w:proofErr w:type="gramStart"/>
      <w:r w:rsidRPr="00E772CA">
        <w:rPr>
          <w:sz w:val="24"/>
          <w:szCs w:val="24"/>
        </w:rPr>
        <w:t>,оо</w:t>
      </w:r>
      <w:proofErr w:type="gramEnd"/>
      <w:r w:rsidRPr="00E772CA">
        <w:rPr>
          <w:sz w:val="24"/>
          <w:szCs w:val="24"/>
        </w:rPr>
        <w:t>)</w:t>
      </w:r>
    </w:p>
    <w:p w:rsidR="00E772CA" w:rsidRPr="00E772CA" w:rsidRDefault="00E772CA" w:rsidP="00E772CA">
      <w:pPr>
        <w:autoSpaceDE w:val="0"/>
        <w:autoSpaceDN w:val="0"/>
        <w:adjustRightInd w:val="0"/>
        <w:jc w:val="both"/>
        <w:rPr>
          <w:sz w:val="24"/>
          <w:szCs w:val="24"/>
        </w:rPr>
      </w:pPr>
      <w:r w:rsidRPr="00E772CA">
        <w:rPr>
          <w:sz w:val="24"/>
          <w:szCs w:val="24"/>
        </w:rPr>
        <w:t>3) 250.000 динара ако се захтев за заштиту права подноси пре отварања понуда и ако је процењена вредност већа од 120.000.000 динара</w:t>
      </w:r>
    </w:p>
    <w:p w:rsidR="00E772CA" w:rsidRPr="00E772CA" w:rsidRDefault="00E772CA" w:rsidP="00E772CA">
      <w:pPr>
        <w:autoSpaceDE w:val="0"/>
        <w:autoSpaceDN w:val="0"/>
        <w:adjustRightInd w:val="0"/>
        <w:jc w:val="both"/>
        <w:rPr>
          <w:sz w:val="24"/>
          <w:szCs w:val="24"/>
        </w:rPr>
      </w:pPr>
      <w:r w:rsidRPr="00E772CA">
        <w:rPr>
          <w:sz w:val="24"/>
          <w:szCs w:val="24"/>
        </w:rPr>
        <w:t>4) 120.000 динара ако се захтев за заштиту права подноси након отварања понуда и ако процењена вредност није већа од 120.000.000 динара;</w:t>
      </w:r>
    </w:p>
    <w:p w:rsidR="00E772CA" w:rsidRPr="00E772CA" w:rsidRDefault="00E772CA" w:rsidP="00E772CA">
      <w:pPr>
        <w:autoSpaceDE w:val="0"/>
        <w:autoSpaceDN w:val="0"/>
        <w:adjustRightInd w:val="0"/>
        <w:jc w:val="both"/>
        <w:rPr>
          <w:sz w:val="24"/>
          <w:szCs w:val="24"/>
        </w:rPr>
      </w:pPr>
      <w:r w:rsidRPr="00E772CA">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772CA" w:rsidRPr="00E772CA" w:rsidRDefault="00E772CA" w:rsidP="00E772CA">
      <w:pPr>
        <w:autoSpaceDE w:val="0"/>
        <w:autoSpaceDN w:val="0"/>
        <w:adjustRightInd w:val="0"/>
        <w:jc w:val="both"/>
        <w:rPr>
          <w:sz w:val="24"/>
          <w:szCs w:val="24"/>
        </w:rPr>
      </w:pPr>
      <w:r w:rsidRPr="00E772CA">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772CA" w:rsidRPr="00E772CA" w:rsidRDefault="00E772CA" w:rsidP="00E772CA">
      <w:pPr>
        <w:autoSpaceDE w:val="0"/>
        <w:autoSpaceDN w:val="0"/>
        <w:adjustRightInd w:val="0"/>
        <w:jc w:val="both"/>
        <w:rPr>
          <w:sz w:val="24"/>
          <w:szCs w:val="24"/>
        </w:rPr>
      </w:pPr>
      <w:r w:rsidRPr="00E772CA">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772CA" w:rsidRPr="00E772CA" w:rsidRDefault="00E772CA" w:rsidP="00E772CA">
      <w:pPr>
        <w:autoSpaceDE w:val="0"/>
        <w:autoSpaceDN w:val="0"/>
        <w:adjustRightInd w:val="0"/>
        <w:jc w:val="both"/>
        <w:rPr>
          <w:b/>
          <w:bCs/>
          <w:color w:val="000000"/>
          <w:sz w:val="23"/>
          <w:szCs w:val="23"/>
        </w:rPr>
      </w:pPr>
    </w:p>
    <w:p w:rsidR="00E772CA" w:rsidRPr="00E772CA" w:rsidRDefault="00E772CA" w:rsidP="00E772CA">
      <w:pPr>
        <w:autoSpaceDE w:val="0"/>
        <w:autoSpaceDN w:val="0"/>
        <w:adjustRightInd w:val="0"/>
        <w:jc w:val="both"/>
        <w:rPr>
          <w:b/>
          <w:bCs/>
          <w:color w:val="000000"/>
          <w:sz w:val="24"/>
          <w:szCs w:val="24"/>
        </w:rPr>
      </w:pPr>
      <w:r w:rsidRPr="00E772CA">
        <w:rPr>
          <w:b/>
          <w:bCs/>
          <w:color w:val="000000"/>
          <w:sz w:val="24"/>
          <w:szCs w:val="24"/>
        </w:rPr>
        <w:t>Уплата таксе: интернет адреса Републичке комисије за заштиту права у поступцима јавних набавки линк:</w:t>
      </w:r>
    </w:p>
    <w:p w:rsidR="00E772CA" w:rsidRPr="00E772CA" w:rsidRDefault="001A32A8" w:rsidP="00E772CA">
      <w:pPr>
        <w:autoSpaceDE w:val="0"/>
        <w:autoSpaceDN w:val="0"/>
        <w:adjustRightInd w:val="0"/>
        <w:jc w:val="both"/>
        <w:rPr>
          <w:b/>
          <w:bCs/>
          <w:color w:val="000000"/>
          <w:sz w:val="24"/>
          <w:szCs w:val="24"/>
        </w:rPr>
      </w:pPr>
      <w:hyperlink r:id="rId20" w:history="1">
        <w:r w:rsidR="00E772CA" w:rsidRPr="00E772CA">
          <w:rPr>
            <w:b/>
            <w:bCs/>
            <w:color w:val="0000FF"/>
            <w:sz w:val="24"/>
            <w:szCs w:val="24"/>
            <w:u w:val="single"/>
          </w:rPr>
          <w:t>http://www.kjn.gov.rs/ci/uputstvo-o-uplati-republicke-administrativne-takse.html</w:t>
        </w:r>
      </w:hyperlink>
    </w:p>
    <w:p w:rsidR="00E772CA" w:rsidRPr="00E772CA" w:rsidRDefault="00E772CA" w:rsidP="00E772CA">
      <w:pPr>
        <w:autoSpaceDE w:val="0"/>
        <w:autoSpaceDN w:val="0"/>
        <w:adjustRightInd w:val="0"/>
        <w:jc w:val="both"/>
        <w:rPr>
          <w:b/>
          <w:bCs/>
          <w:color w:val="000000"/>
          <w:sz w:val="24"/>
          <w:szCs w:val="24"/>
        </w:rPr>
      </w:pPr>
    </w:p>
    <w:p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rsidR="00E772CA" w:rsidRPr="00E772CA" w:rsidRDefault="00E772CA" w:rsidP="00E772CA">
      <w:pPr>
        <w:autoSpaceDE w:val="0"/>
        <w:autoSpaceDN w:val="0"/>
        <w:adjustRightInd w:val="0"/>
        <w:rPr>
          <w:rFonts w:ascii="Times-Roman" w:hAnsi="Times-Roman" w:cs="Times-Roman"/>
          <w:color w:val="000000"/>
          <w:sz w:val="23"/>
          <w:szCs w:val="23"/>
        </w:rPr>
      </w:pPr>
      <w:r w:rsidRPr="00E772CA">
        <w:rPr>
          <w:rFonts w:ascii="TimesNewRoman" w:hAnsi="TimesNewRoman" w:cs="TimesNewRoman"/>
          <w:color w:val="000000"/>
          <w:sz w:val="23"/>
          <w:szCs w:val="23"/>
        </w:rPr>
        <w:t xml:space="preserve">Чланом </w:t>
      </w:r>
      <w:r w:rsidRPr="00E772CA">
        <w:rPr>
          <w:rFonts w:ascii="Times-Roman" w:hAnsi="Times-Roman" w:cs="Times-Roman"/>
          <w:color w:val="000000"/>
          <w:sz w:val="23"/>
          <w:szCs w:val="23"/>
        </w:rPr>
        <w:t xml:space="preserve">151. </w:t>
      </w:r>
      <w:r w:rsidRPr="00E772CA">
        <w:rPr>
          <w:rFonts w:ascii="TimesNewRoman" w:hAnsi="TimesNewRoman" w:cs="TimesNewRoman"/>
          <w:color w:val="000000"/>
          <w:sz w:val="23"/>
          <w:szCs w:val="23"/>
        </w:rPr>
        <w:t xml:space="preserve">Закона о јавним набавкама </w:t>
      </w:r>
      <w:r w:rsidRPr="00E772CA">
        <w:rPr>
          <w:rFonts w:ascii="Times-Roman" w:hAnsi="Times-Roman" w:cs="Times-Roman"/>
          <w:color w:val="000000"/>
          <w:sz w:val="23"/>
          <w:szCs w:val="23"/>
        </w:rPr>
        <w:t>(„</w:t>
      </w:r>
      <w:r w:rsidRPr="00E772CA">
        <w:rPr>
          <w:rFonts w:ascii="TimesNewRoman" w:hAnsi="TimesNewRoman" w:cs="TimesNewRoman"/>
          <w:color w:val="000000"/>
          <w:sz w:val="23"/>
          <w:szCs w:val="23"/>
        </w:rPr>
        <w:t>Сл</w:t>
      </w:r>
      <w:r w:rsidRPr="00E772CA">
        <w:rPr>
          <w:rFonts w:ascii="Times-Roman" w:hAnsi="Times-Roman" w:cs="Times-Roman"/>
          <w:color w:val="000000"/>
          <w:sz w:val="23"/>
          <w:szCs w:val="23"/>
        </w:rPr>
        <w:t xml:space="preserve">. </w:t>
      </w:r>
      <w:r w:rsidRPr="00E772CA">
        <w:rPr>
          <w:rFonts w:ascii="TimesNewRoman" w:hAnsi="TimesNewRoman" w:cs="TimesNewRoman"/>
          <w:color w:val="000000"/>
          <w:sz w:val="23"/>
          <w:szCs w:val="23"/>
        </w:rPr>
        <w:t>гласник РС</w:t>
      </w:r>
      <w:r w:rsidRPr="00E772CA">
        <w:rPr>
          <w:rFonts w:ascii="Times-Roman" w:hAnsi="Times-Roman" w:cs="Times-Roman"/>
          <w:color w:val="000000"/>
          <w:sz w:val="23"/>
          <w:szCs w:val="23"/>
        </w:rPr>
        <w:t xml:space="preserve">“, </w:t>
      </w:r>
      <w:r w:rsidRPr="00E772CA">
        <w:rPr>
          <w:rFonts w:ascii="TimesNewRoman" w:hAnsi="TimesNewRoman" w:cs="TimesNewRoman"/>
          <w:color w:val="000000"/>
          <w:sz w:val="23"/>
          <w:szCs w:val="23"/>
        </w:rPr>
        <w:t xml:space="preserve">број </w:t>
      </w:r>
      <w:r w:rsidRPr="00E772CA">
        <w:rPr>
          <w:rFonts w:ascii="Times-Roman" w:hAnsi="Times-Roman" w:cs="Times-Roman"/>
          <w:color w:val="000000"/>
          <w:sz w:val="23"/>
          <w:szCs w:val="23"/>
        </w:rPr>
        <w:t xml:space="preserve">124/12; </w:t>
      </w:r>
      <w:r w:rsidRPr="00E772CA">
        <w:rPr>
          <w:rFonts w:ascii="TimesNewRoman" w:hAnsi="TimesNewRoman" w:cs="TimesNewRoman"/>
          <w:color w:val="000000"/>
          <w:sz w:val="23"/>
          <w:szCs w:val="23"/>
        </w:rPr>
        <w:t>у даљем тексту</w:t>
      </w:r>
      <w:r w:rsidRPr="00E772CA">
        <w:rPr>
          <w:rFonts w:ascii="Times-Roman" w:hAnsi="Times-Roman" w:cs="Times-Roman"/>
          <w:color w:val="000000"/>
          <w:sz w:val="23"/>
          <w:szCs w:val="23"/>
        </w:rPr>
        <w:t>:</w:t>
      </w:r>
    </w:p>
    <w:p w:rsidR="00E772CA" w:rsidRPr="00E772CA" w:rsidRDefault="00E772CA" w:rsidP="00E772CA">
      <w:pPr>
        <w:autoSpaceDE w:val="0"/>
        <w:autoSpaceDN w:val="0"/>
        <w:adjustRightInd w:val="0"/>
        <w:rPr>
          <w:rFonts w:ascii="TimesNewRoman" w:hAnsi="TimesNewRoman" w:cs="TimesNewRoman"/>
          <w:color w:val="000000"/>
          <w:sz w:val="23"/>
          <w:szCs w:val="23"/>
        </w:rPr>
      </w:pPr>
      <w:r w:rsidRPr="00E772CA">
        <w:rPr>
          <w:rFonts w:ascii="TimesNewRoman" w:hAnsi="TimesNewRoman" w:cs="TimesNewRoman"/>
          <w:color w:val="000000"/>
          <w:sz w:val="23"/>
          <w:szCs w:val="23"/>
        </w:rPr>
        <w:t>ЗЈН</w:t>
      </w:r>
      <w:r w:rsidRPr="00E772CA">
        <w:rPr>
          <w:rFonts w:ascii="Times-Roman" w:hAnsi="Times-Roman" w:cs="Times-Roman"/>
          <w:color w:val="000000"/>
          <w:sz w:val="23"/>
          <w:szCs w:val="23"/>
        </w:rPr>
        <w:t xml:space="preserve">) </w:t>
      </w:r>
      <w:r w:rsidRPr="00E772CA">
        <w:rPr>
          <w:rFonts w:ascii="TimesNewRoman" w:hAnsi="TimesNewRoman" w:cs="TimesNewRoman"/>
          <w:color w:val="000000"/>
          <w:sz w:val="23"/>
          <w:szCs w:val="23"/>
        </w:rPr>
        <w:t>је прописано да захтев за заштиту права мора да садржи</w:t>
      </w:r>
      <w:r w:rsidRPr="00E772CA">
        <w:rPr>
          <w:rFonts w:ascii="Times-Roman" w:hAnsi="Times-Roman" w:cs="Times-Roman"/>
          <w:color w:val="000000"/>
          <w:sz w:val="23"/>
          <w:szCs w:val="23"/>
        </w:rPr>
        <w:t xml:space="preserve">, </w:t>
      </w:r>
      <w:r w:rsidRPr="00E772CA">
        <w:rPr>
          <w:rFonts w:ascii="TimesNewRoman" w:hAnsi="TimesNewRoman" w:cs="TimesNewRoman"/>
          <w:color w:val="000000"/>
          <w:sz w:val="23"/>
          <w:szCs w:val="23"/>
        </w:rPr>
        <w:t>између осталог</w:t>
      </w:r>
      <w:r w:rsidRPr="00E772CA">
        <w:rPr>
          <w:rFonts w:ascii="Times-Roman" w:hAnsi="Times-Roman" w:cs="Times-Roman"/>
          <w:color w:val="000000"/>
          <w:sz w:val="23"/>
          <w:szCs w:val="23"/>
        </w:rPr>
        <w:t xml:space="preserve">, </w:t>
      </w:r>
      <w:r w:rsidRPr="00E772CA">
        <w:rPr>
          <w:rFonts w:ascii="TimesNewRoman" w:hAnsi="TimesNewRoman" w:cs="TimesNewRoman"/>
          <w:color w:val="000000"/>
          <w:sz w:val="23"/>
          <w:szCs w:val="23"/>
        </w:rPr>
        <w:t>и</w:t>
      </w:r>
    </w:p>
    <w:p w:rsidR="00E772CA" w:rsidRPr="00E772CA" w:rsidRDefault="00E772CA" w:rsidP="00E772CA">
      <w:pPr>
        <w:autoSpaceDE w:val="0"/>
        <w:autoSpaceDN w:val="0"/>
        <w:adjustRightInd w:val="0"/>
        <w:rPr>
          <w:rFonts w:ascii="Times-Roman" w:hAnsi="Times-Roman" w:cs="Times-Roman"/>
          <w:color w:val="000000"/>
          <w:sz w:val="23"/>
          <w:szCs w:val="23"/>
        </w:rPr>
      </w:pPr>
      <w:proofErr w:type="gramStart"/>
      <w:r w:rsidRPr="00E772CA">
        <w:rPr>
          <w:rFonts w:ascii="TimesNewRoman" w:hAnsi="TimesNewRoman" w:cs="TimesNewRoman"/>
          <w:color w:val="000000"/>
          <w:sz w:val="23"/>
          <w:szCs w:val="23"/>
        </w:rPr>
        <w:t>потврду</w:t>
      </w:r>
      <w:proofErr w:type="gramEnd"/>
      <w:r w:rsidRPr="00E772CA">
        <w:rPr>
          <w:rFonts w:ascii="TimesNewRoman" w:hAnsi="TimesNewRoman" w:cs="TimesNewRoman"/>
          <w:color w:val="000000"/>
          <w:sz w:val="23"/>
          <w:szCs w:val="23"/>
        </w:rPr>
        <w:t xml:space="preserve"> о уплати таксе из члана </w:t>
      </w:r>
      <w:r w:rsidRPr="00E772CA">
        <w:rPr>
          <w:rFonts w:ascii="Times-Roman" w:hAnsi="Times-Roman" w:cs="Times-Roman"/>
          <w:color w:val="000000"/>
          <w:sz w:val="23"/>
          <w:szCs w:val="23"/>
        </w:rPr>
        <w:t xml:space="preserve">156. </w:t>
      </w:r>
      <w:r w:rsidRPr="00E772CA">
        <w:rPr>
          <w:rFonts w:ascii="TimesNewRoman" w:hAnsi="TimesNewRoman" w:cs="TimesNewRoman"/>
          <w:color w:val="000000"/>
          <w:sz w:val="23"/>
          <w:szCs w:val="23"/>
        </w:rPr>
        <w:t>ЗЈН</w:t>
      </w:r>
      <w:r w:rsidRPr="00E772CA">
        <w:rPr>
          <w:rFonts w:ascii="Times-Roman" w:hAnsi="Times-Roman" w:cs="Times-Roman"/>
          <w:color w:val="000000"/>
          <w:sz w:val="23"/>
          <w:szCs w:val="23"/>
        </w:rPr>
        <w:t>.</w:t>
      </w:r>
    </w:p>
    <w:p w:rsidR="00E772CA" w:rsidRPr="00E772CA" w:rsidRDefault="00E772CA" w:rsidP="00E772CA">
      <w:pPr>
        <w:autoSpaceDE w:val="0"/>
        <w:autoSpaceDN w:val="0"/>
        <w:adjustRightInd w:val="0"/>
        <w:rPr>
          <w:rFonts w:ascii="TimesNewRoman" w:hAnsi="TimesNewRoman" w:cs="TimesNewRoman"/>
          <w:color w:val="000000"/>
          <w:sz w:val="23"/>
          <w:szCs w:val="23"/>
        </w:rPr>
      </w:pPr>
      <w:r w:rsidRPr="00E772CA">
        <w:rPr>
          <w:rFonts w:ascii="TimesNewRoman" w:hAnsi="TimesNewRoman" w:cs="TimesNewRoman"/>
          <w:color w:val="000000"/>
          <w:sz w:val="23"/>
          <w:szCs w:val="23"/>
        </w:rPr>
        <w:t>Подносилац захтева за заштиту права је дужан да на одређени рачун буџета Републике</w:t>
      </w:r>
    </w:p>
    <w:p w:rsidR="00E772CA" w:rsidRPr="00E772CA" w:rsidRDefault="00E772CA" w:rsidP="00E772CA">
      <w:pPr>
        <w:autoSpaceDE w:val="0"/>
        <w:autoSpaceDN w:val="0"/>
        <w:adjustRightInd w:val="0"/>
        <w:rPr>
          <w:rFonts w:ascii="Calibri" w:hAnsi="Calibri" w:cs="Times-Roman"/>
          <w:color w:val="000000"/>
          <w:sz w:val="23"/>
          <w:szCs w:val="23"/>
        </w:rPr>
      </w:pPr>
      <w:r w:rsidRPr="00E772CA">
        <w:rPr>
          <w:rFonts w:ascii="TimesNewRoman" w:hAnsi="TimesNewRoman" w:cs="TimesNewRoman"/>
          <w:color w:val="000000"/>
          <w:sz w:val="23"/>
          <w:szCs w:val="23"/>
        </w:rPr>
        <w:t xml:space="preserve">Србије уплати таксу у износу прописаном чланом </w:t>
      </w:r>
      <w:r w:rsidRPr="00E772CA">
        <w:rPr>
          <w:rFonts w:ascii="Times-Roman" w:hAnsi="Times-Roman" w:cs="Times-Roman"/>
          <w:color w:val="000000"/>
          <w:sz w:val="23"/>
          <w:szCs w:val="23"/>
        </w:rPr>
        <w:t xml:space="preserve">156. </w:t>
      </w:r>
      <w:r w:rsidRPr="00E772CA">
        <w:rPr>
          <w:rFonts w:ascii="TimesNewRoman" w:hAnsi="TimesNewRoman" w:cs="TimesNewRoman"/>
          <w:color w:val="000000"/>
          <w:sz w:val="23"/>
          <w:szCs w:val="23"/>
        </w:rPr>
        <w:t>ЗЈН</w:t>
      </w:r>
      <w:r w:rsidRPr="00E772CA">
        <w:rPr>
          <w:rFonts w:ascii="Times-Roman" w:hAnsi="Times-Roman" w:cs="Times-Roman"/>
          <w:color w:val="000000"/>
          <w:sz w:val="23"/>
          <w:szCs w:val="23"/>
        </w:rPr>
        <w:t>.</w:t>
      </w:r>
    </w:p>
    <w:p w:rsidR="00E772CA" w:rsidRPr="00E772CA" w:rsidRDefault="00E772CA" w:rsidP="00E772CA">
      <w:pPr>
        <w:autoSpaceDE w:val="0"/>
        <w:autoSpaceDN w:val="0"/>
        <w:adjustRightInd w:val="0"/>
        <w:rPr>
          <w:rFonts w:ascii="Calibri" w:hAnsi="Calibri" w:cs="Times-Roman"/>
          <w:color w:val="000000"/>
          <w:sz w:val="23"/>
          <w:szCs w:val="23"/>
        </w:rPr>
      </w:pP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E772CA" w:rsidRPr="00E772CA" w:rsidRDefault="00E772CA" w:rsidP="00E772CA">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rsidR="00E772CA" w:rsidRPr="00E772CA" w:rsidRDefault="00E772CA" w:rsidP="00E772CA">
      <w:pPr>
        <w:autoSpaceDE w:val="0"/>
        <w:autoSpaceDN w:val="0"/>
        <w:adjustRightInd w:val="0"/>
        <w:rPr>
          <w:b/>
          <w:bCs/>
          <w:i/>
          <w:iCs/>
          <w:sz w:val="24"/>
          <w:szCs w:val="24"/>
        </w:rPr>
      </w:pPr>
      <w:proofErr w:type="gramStart"/>
      <w:r w:rsidRPr="00E772CA">
        <w:rPr>
          <w:color w:val="000000"/>
          <w:sz w:val="24"/>
          <w:szCs w:val="24"/>
        </w:rPr>
        <w:lastRenderedPageBreak/>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E772CA" w:rsidRPr="00E772CA" w:rsidRDefault="00E772CA" w:rsidP="00E772CA">
      <w:pPr>
        <w:autoSpaceDE w:val="0"/>
        <w:autoSpaceDN w:val="0"/>
        <w:adjustRightInd w:val="0"/>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rsidR="00E772CA" w:rsidRPr="00E772CA" w:rsidRDefault="00E772CA" w:rsidP="00E772CA">
      <w:pPr>
        <w:autoSpaceDE w:val="0"/>
        <w:autoSpaceDN w:val="0"/>
        <w:adjustRightInd w:val="0"/>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rsidR="00E772CA" w:rsidRPr="00E772CA" w:rsidRDefault="00E772CA" w:rsidP="00E772CA">
      <w:pPr>
        <w:autoSpaceDE w:val="0"/>
        <w:autoSpaceDN w:val="0"/>
        <w:adjustRightInd w:val="0"/>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rsidR="00E772CA" w:rsidRPr="00E772CA" w:rsidRDefault="00E772CA" w:rsidP="00E772CA">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E772CA" w:rsidRPr="00E772CA" w:rsidRDefault="00E772CA" w:rsidP="00E772CA">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банке</w:t>
      </w:r>
      <w:proofErr w:type="gramEnd"/>
      <w:r w:rsidRPr="00E772CA">
        <w:rPr>
          <w:color w:val="000000"/>
          <w:sz w:val="24"/>
          <w:szCs w:val="24"/>
        </w:rPr>
        <w:t xml:space="preserve">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таксе</w:t>
      </w:r>
      <w:proofErr w:type="gramEnd"/>
      <w:r w:rsidRPr="00E772CA">
        <w:rPr>
          <w:color w:val="000000"/>
          <w:sz w:val="24"/>
          <w:szCs w:val="24"/>
        </w:rPr>
        <w:t xml:space="preserve"> наведене под тачком 1.</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захтева</w:t>
      </w:r>
      <w:proofErr w:type="gramEnd"/>
      <w:r w:rsidRPr="00E772CA">
        <w:rPr>
          <w:color w:val="000000"/>
          <w:sz w:val="24"/>
          <w:szCs w:val="24"/>
        </w:rPr>
        <w:t xml:space="preserve"> за заштиту права који имају отворен рачун у оквиру припадајућег</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консолидованог</w:t>
      </w:r>
      <w:proofErr w:type="gramEnd"/>
      <w:r w:rsidRPr="00E772CA">
        <w:rPr>
          <w:color w:val="000000"/>
          <w:sz w:val="24"/>
          <w:szCs w:val="24"/>
        </w:rPr>
        <w:t xml:space="preserve"> рачуна трезора, а који се води у Управи за трезор (корисници</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буџетских</w:t>
      </w:r>
      <w:proofErr w:type="gramEnd"/>
      <w:r w:rsidRPr="00E772CA">
        <w:rPr>
          <w:color w:val="000000"/>
          <w:sz w:val="24"/>
          <w:szCs w:val="24"/>
        </w:rPr>
        <w:t xml:space="preserve"> средстава, корисници средстава организација за обавезно социјално</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осигурање</w:t>
      </w:r>
      <w:proofErr w:type="gramEnd"/>
      <w:r w:rsidRPr="00E772CA">
        <w:rPr>
          <w:color w:val="000000"/>
          <w:sz w:val="24"/>
          <w:szCs w:val="24"/>
        </w:rPr>
        <w:t xml:space="preserve"> и други корисници јавних средстава);</w:t>
      </w:r>
    </w:p>
    <w:p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rsidR="006E3E41" w:rsidRDefault="00E772CA" w:rsidP="00E772CA">
      <w:pPr>
        <w:autoSpaceDE w:val="0"/>
        <w:autoSpaceDN w:val="0"/>
        <w:adjustRightInd w:val="0"/>
        <w:rPr>
          <w:color w:val="000000"/>
          <w:sz w:val="24"/>
          <w:szCs w:val="24"/>
          <w:lang w:val="sr-Cyrl-CS"/>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rsidR="00E772CA" w:rsidRPr="00E772CA" w:rsidRDefault="00E772CA" w:rsidP="00E772CA">
      <w:pPr>
        <w:spacing w:after="200" w:line="276" w:lineRule="auto"/>
        <w:ind w:firstLine="720"/>
        <w:contextualSpacing/>
        <w:jc w:val="both"/>
        <w:rPr>
          <w:rFonts w:eastAsia="Calibri"/>
          <w:color w:val="000000"/>
          <w:sz w:val="24"/>
          <w:szCs w:val="24"/>
        </w:rPr>
      </w:pPr>
    </w:p>
    <w:p w:rsidR="00E772CA" w:rsidRPr="00E772CA" w:rsidRDefault="00E772CA" w:rsidP="00E772CA">
      <w:pPr>
        <w:spacing w:after="200" w:line="276" w:lineRule="auto"/>
        <w:ind w:firstLine="720"/>
        <w:contextualSpacing/>
        <w:jc w:val="both"/>
        <w:rPr>
          <w:rFonts w:eastAsia="Calibri"/>
          <w:color w:val="000000"/>
          <w:sz w:val="24"/>
          <w:szCs w:val="24"/>
        </w:rPr>
      </w:pPr>
      <w:r w:rsidRPr="00E772CA">
        <w:rPr>
          <w:rFonts w:eastAsia="Calibri"/>
          <w:color w:val="000000"/>
          <w:sz w:val="24"/>
          <w:szCs w:val="24"/>
        </w:rPr>
        <w:t>Примерак правилно попуњеног налога за пренос:</w:t>
      </w:r>
    </w:p>
    <w:p w:rsidR="00E772CA" w:rsidRPr="00E772CA" w:rsidRDefault="001A32A8" w:rsidP="00E772CA">
      <w:pPr>
        <w:spacing w:after="200" w:line="276" w:lineRule="auto"/>
        <w:ind w:firstLine="720"/>
        <w:contextualSpacing/>
        <w:jc w:val="both"/>
        <w:rPr>
          <w:rFonts w:eastAsia="TimesNewRomanPSMT"/>
          <w:bCs/>
          <w:color w:val="000000"/>
          <w:sz w:val="24"/>
          <w:szCs w:val="24"/>
        </w:rPr>
      </w:pPr>
      <w:hyperlink r:id="rId21" w:history="1">
        <w:r w:rsidR="00E772CA" w:rsidRPr="00E772CA">
          <w:rPr>
            <w:rFonts w:eastAsia="TimesNewRomanPSMT"/>
            <w:bCs/>
            <w:color w:val="0000FF"/>
            <w:sz w:val="24"/>
            <w:szCs w:val="24"/>
            <w:u w:val="single"/>
          </w:rPr>
          <w:t>http://www.kjn.gov.rs/ci/uputstvo-o-uplati-republicke-administrativne-takse.html</w:t>
        </w:r>
      </w:hyperlink>
    </w:p>
    <w:p w:rsidR="00E772CA" w:rsidRPr="00E772CA" w:rsidRDefault="00E772CA" w:rsidP="00E772CA">
      <w:pPr>
        <w:suppressAutoHyphens/>
        <w:autoSpaceDE w:val="0"/>
        <w:autoSpaceDN w:val="0"/>
        <w:adjustRightInd w:val="0"/>
        <w:jc w:val="both"/>
        <w:rPr>
          <w:rFonts w:eastAsia="TimesNewRomanPSMT"/>
          <w:b/>
          <w:bCs/>
          <w:iCs/>
          <w:sz w:val="24"/>
          <w:szCs w:val="24"/>
          <w:lang w:eastAsia="ar-SA"/>
        </w:rPr>
      </w:pPr>
    </w:p>
    <w:p w:rsidR="00E772CA" w:rsidRDefault="008034C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18</w:t>
      </w:r>
      <w:r w:rsidR="00E772CA" w:rsidRPr="00E772CA">
        <w:rPr>
          <w:rFonts w:eastAsia="TimesNewRomanPS-BoldMT"/>
          <w:b/>
          <w:bCs/>
          <w:iCs/>
          <w:sz w:val="24"/>
          <w:szCs w:val="24"/>
          <w:lang w:val="uz-Cyrl-UZ" w:eastAsia="ar-SA"/>
        </w:rPr>
        <w:t>. Закључење уговора</w:t>
      </w:r>
    </w:p>
    <w:p w:rsidR="0086168B" w:rsidRPr="00E772CA" w:rsidRDefault="0086168B" w:rsidP="00E772CA">
      <w:pPr>
        <w:suppressAutoHyphens/>
        <w:autoSpaceDE w:val="0"/>
        <w:autoSpaceDN w:val="0"/>
        <w:adjustRightInd w:val="0"/>
        <w:jc w:val="both"/>
        <w:rPr>
          <w:rFonts w:eastAsia="TimesNewRomanPSMT"/>
          <w:b/>
          <w:bCs/>
          <w:sz w:val="24"/>
          <w:szCs w:val="24"/>
          <w:lang w:eastAsia="ar-SA"/>
        </w:rPr>
      </w:pPr>
    </w:p>
    <w:p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eastAsia="ar-SA"/>
        </w:rPr>
        <w:t xml:space="preserve"> И овај понуђач је дужан да потпише уговор у року од осам дана од пријема позива Наручиоца.</w:t>
      </w:r>
    </w:p>
    <w:p w:rsidR="00E772CA" w:rsidRPr="00E772CA" w:rsidRDefault="00E772CA" w:rsidP="00E772CA">
      <w:pPr>
        <w:autoSpaceDE w:val="0"/>
        <w:autoSpaceDN w:val="0"/>
        <w:adjustRightInd w:val="0"/>
        <w:contextualSpacing/>
        <w:jc w:val="both"/>
        <w:rPr>
          <w:rFonts w:eastAsia="TimesNewRomanPS-BoldMT"/>
          <w:bCs/>
          <w:sz w:val="24"/>
          <w:szCs w:val="24"/>
          <w:lang w:val="uz-Cyrl-UZ"/>
        </w:rPr>
      </w:pPr>
    </w:p>
    <w:p w:rsidR="00E772CA" w:rsidRDefault="00E772CA" w:rsidP="00E772CA">
      <w:pPr>
        <w:autoSpaceDE w:val="0"/>
        <w:autoSpaceDN w:val="0"/>
        <w:adjustRightInd w:val="0"/>
        <w:ind w:firstLine="720"/>
        <w:contextualSpacing/>
        <w:jc w:val="both"/>
        <w:rPr>
          <w:rFonts w:eastAsia="TimesNewRomanPS-BoldMT"/>
          <w:bCs/>
          <w:sz w:val="24"/>
          <w:szCs w:val="24"/>
          <w:lang w:val="uz-Cyrl-UZ"/>
        </w:rPr>
      </w:pPr>
      <w:r w:rsidRPr="00E772CA">
        <w:rPr>
          <w:rFonts w:eastAsia="TimesNewRomanPS-BoldMT"/>
          <w:bCs/>
          <w:sz w:val="24"/>
          <w:szCs w:val="24"/>
          <w:lang w:val="uz-Cyrl-UZ"/>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D7E0B" w:rsidRDefault="000D7E0B" w:rsidP="00E772CA">
      <w:pPr>
        <w:autoSpaceDE w:val="0"/>
        <w:autoSpaceDN w:val="0"/>
        <w:adjustRightInd w:val="0"/>
        <w:ind w:firstLine="720"/>
        <w:contextualSpacing/>
        <w:jc w:val="both"/>
        <w:rPr>
          <w:rFonts w:eastAsia="TimesNewRomanPS-BoldMT"/>
          <w:bCs/>
          <w:sz w:val="24"/>
          <w:szCs w:val="24"/>
          <w:lang w:val="uz-Cyrl-UZ"/>
        </w:rPr>
      </w:pPr>
    </w:p>
    <w:p w:rsidR="008F2866" w:rsidRDefault="008F2866" w:rsidP="009C31C4">
      <w:pPr>
        <w:rPr>
          <w:b/>
          <w:sz w:val="24"/>
          <w:szCs w:val="24"/>
          <w:lang w:val="sr-Cyrl-CS"/>
        </w:rPr>
      </w:pPr>
    </w:p>
    <w:p w:rsidR="00B03A62" w:rsidRPr="009C31C4" w:rsidRDefault="00B03A62" w:rsidP="009C31C4">
      <w:pPr>
        <w:rPr>
          <w:b/>
          <w:sz w:val="24"/>
          <w:szCs w:val="24"/>
          <w:lang w:val="sr-Cyrl-CS"/>
        </w:rPr>
      </w:pPr>
    </w:p>
    <w:p w:rsidR="008F2866" w:rsidRDefault="008F2866" w:rsidP="00F919C8">
      <w:pPr>
        <w:ind w:left="1080" w:firstLine="360"/>
        <w:rPr>
          <w:b/>
          <w:sz w:val="24"/>
          <w:szCs w:val="24"/>
        </w:rPr>
      </w:pPr>
    </w:p>
    <w:p w:rsidR="00697911" w:rsidRPr="00D24816" w:rsidRDefault="008F2866" w:rsidP="008F2866">
      <w:pPr>
        <w:ind w:left="1080" w:firstLine="360"/>
        <w:rPr>
          <w:b/>
          <w:sz w:val="24"/>
          <w:szCs w:val="24"/>
          <w:lang w:val="sr-Cyrl-CS"/>
        </w:rPr>
      </w:pPr>
      <w:r>
        <w:rPr>
          <w:b/>
          <w:sz w:val="24"/>
          <w:szCs w:val="24"/>
        </w:rPr>
        <w:t xml:space="preserve">                                </w:t>
      </w:r>
      <w:r w:rsidR="009815FB" w:rsidRPr="00D24816">
        <w:rPr>
          <w:b/>
          <w:sz w:val="24"/>
          <w:szCs w:val="24"/>
        </w:rPr>
        <w:t>VII</w:t>
      </w:r>
      <w:r w:rsidR="000A04EC">
        <w:rPr>
          <w:b/>
          <w:sz w:val="24"/>
          <w:szCs w:val="24"/>
          <w:lang w:val="sr-Cyrl-CS"/>
        </w:rPr>
        <w:t xml:space="preserve"> </w:t>
      </w:r>
      <w:r w:rsidR="00A9763E" w:rsidRPr="00D24816">
        <w:rPr>
          <w:b/>
          <w:sz w:val="24"/>
          <w:szCs w:val="24"/>
        </w:rPr>
        <w:t xml:space="preserve">ОБРАЗАЦ </w:t>
      </w:r>
      <w:r w:rsidR="00A9763E" w:rsidRPr="00D24816">
        <w:rPr>
          <w:b/>
          <w:sz w:val="24"/>
          <w:szCs w:val="24"/>
          <w:lang w:val="sr-Cyrl-CS"/>
        </w:rPr>
        <w:t>ПОНУДЕ</w:t>
      </w:r>
    </w:p>
    <w:p w:rsidR="007B7D73" w:rsidRPr="00D24816" w:rsidRDefault="007B7D73" w:rsidP="00E1303A">
      <w:pPr>
        <w:contextualSpacing/>
        <w:jc w:val="both"/>
        <w:rPr>
          <w:rFonts w:eastAsia="TimesNewRomanPSMT"/>
          <w:bCs/>
          <w:iCs/>
          <w:sz w:val="24"/>
          <w:szCs w:val="24"/>
          <w:lang w:val="uz-Cyrl-UZ"/>
        </w:rPr>
      </w:pPr>
    </w:p>
    <w:p w:rsidR="00E1303A" w:rsidRPr="00E1303A" w:rsidRDefault="00E1303A" w:rsidP="00E1303A">
      <w:pPr>
        <w:spacing w:after="200" w:line="276" w:lineRule="auto"/>
        <w:ind w:firstLine="450"/>
        <w:jc w:val="both"/>
        <w:rPr>
          <w:b/>
          <w:sz w:val="24"/>
          <w:szCs w:val="24"/>
          <w:u w:val="single"/>
        </w:rPr>
      </w:pPr>
      <w:r w:rsidRPr="00E1303A">
        <w:rPr>
          <w:rFonts w:eastAsia="TimesNewRomanPS-BoldMT"/>
          <w:bCs/>
          <w:color w:val="000000"/>
          <w:sz w:val="24"/>
          <w:szCs w:val="24"/>
        </w:rPr>
        <w:t xml:space="preserve">Понуда бр. __________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__________ </w:t>
      </w:r>
      <w:r w:rsidRPr="00E1303A">
        <w:rPr>
          <w:rFonts w:eastAsia="TimesNewRomanPS-BoldMT"/>
          <w:bCs/>
          <w:color w:val="000000"/>
          <w:sz w:val="24"/>
          <w:szCs w:val="24"/>
          <w:lang w:val="sr-Cyrl-CS"/>
        </w:rPr>
        <w:t xml:space="preserve"> 201</w:t>
      </w:r>
      <w:r w:rsidRPr="00E1303A">
        <w:rPr>
          <w:rFonts w:eastAsia="TimesNewRomanPS-BoldMT"/>
          <w:bCs/>
          <w:color w:val="000000"/>
          <w:sz w:val="24"/>
          <w:szCs w:val="24"/>
        </w:rPr>
        <w:t>5</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Pr="00E1303A">
        <w:rPr>
          <w:rFonts w:eastAsia="Calibri"/>
          <w:sz w:val="24"/>
          <w:szCs w:val="24"/>
        </w:rPr>
        <w:t xml:space="preserve">услуга </w:t>
      </w:r>
      <w:r w:rsidR="00FC0997">
        <w:rPr>
          <w:rFonts w:eastAsia="Calibri"/>
          <w:sz w:val="24"/>
          <w:szCs w:val="24"/>
        </w:rPr>
        <w:t xml:space="preserve">– </w:t>
      </w:r>
      <w:r w:rsidR="00FC0997">
        <w:rPr>
          <w:rFonts w:eastAsia="Calibri"/>
          <w:sz w:val="24"/>
          <w:szCs w:val="24"/>
          <w:lang w:val="sr-Cyrl-CS"/>
        </w:rPr>
        <w:t>Обуке за наставнике у области информационих технологија</w:t>
      </w:r>
      <w:r w:rsidR="00FC0997">
        <w:rPr>
          <w:rFonts w:eastAsia="Calibri"/>
          <w:sz w:val="24"/>
          <w:szCs w:val="24"/>
        </w:rPr>
        <w:t>, ЈН МВ 3</w:t>
      </w:r>
      <w:r w:rsidR="00FC0997">
        <w:rPr>
          <w:rFonts w:eastAsia="Calibri"/>
          <w:sz w:val="24"/>
          <w:szCs w:val="24"/>
          <w:lang w:val="sr-Cyrl-CS"/>
        </w:rPr>
        <w:t>7</w:t>
      </w:r>
      <w:r>
        <w:rPr>
          <w:rFonts w:eastAsia="Calibri"/>
          <w:sz w:val="24"/>
          <w:szCs w:val="24"/>
        </w:rPr>
        <w:t>/2015.</w:t>
      </w:r>
    </w:p>
    <w:p w:rsidR="00E1303A" w:rsidRPr="00E1303A" w:rsidRDefault="00E1303A" w:rsidP="00A26941">
      <w:pPr>
        <w:spacing w:line="276" w:lineRule="auto"/>
        <w:jc w:val="both"/>
        <w:rPr>
          <w:b/>
          <w:sz w:val="24"/>
          <w:szCs w:val="24"/>
        </w:rPr>
      </w:pPr>
      <w:r w:rsidRPr="00E1303A">
        <w:rPr>
          <w:b/>
          <w:sz w:val="24"/>
          <w:szCs w:val="24"/>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303A" w:rsidRPr="00E1303A" w:rsidTr="00BC3F42">
        <w:tc>
          <w:tcPr>
            <w:tcW w:w="10348" w:type="dxa"/>
            <w:shd w:val="clear" w:color="auto" w:fill="auto"/>
          </w:tcPr>
          <w:p w:rsidR="00E1303A" w:rsidRPr="00E1303A" w:rsidRDefault="00E1303A" w:rsidP="00E1303A">
            <w:pPr>
              <w:spacing w:line="276" w:lineRule="auto"/>
              <w:jc w:val="center"/>
              <w:rPr>
                <w:b/>
                <w:sz w:val="24"/>
                <w:szCs w:val="24"/>
              </w:rPr>
            </w:pPr>
            <w:r w:rsidRPr="00E1303A">
              <w:rPr>
                <w:b/>
                <w:sz w:val="24"/>
                <w:szCs w:val="24"/>
              </w:rPr>
              <w:t>А)  САМОСТАЛНО</w:t>
            </w:r>
          </w:p>
        </w:tc>
      </w:tr>
      <w:tr w:rsidR="00E1303A" w:rsidRPr="00E1303A" w:rsidTr="00BC3F42">
        <w:tc>
          <w:tcPr>
            <w:tcW w:w="10348" w:type="dxa"/>
            <w:shd w:val="clear" w:color="auto" w:fill="auto"/>
          </w:tcPr>
          <w:p w:rsidR="00E1303A" w:rsidRPr="00E1303A" w:rsidRDefault="00E1303A" w:rsidP="00E1303A">
            <w:pPr>
              <w:spacing w:line="276" w:lineRule="auto"/>
              <w:jc w:val="center"/>
              <w:rPr>
                <w:b/>
                <w:sz w:val="24"/>
                <w:szCs w:val="24"/>
              </w:rPr>
            </w:pPr>
            <w:r w:rsidRPr="00E1303A">
              <w:rPr>
                <w:b/>
                <w:sz w:val="24"/>
                <w:szCs w:val="24"/>
              </w:rPr>
              <w:t>Б) СА ПОДИЗВОЂАЧЕМ</w:t>
            </w:r>
          </w:p>
        </w:tc>
      </w:tr>
      <w:tr w:rsidR="00E1303A" w:rsidRPr="00E1303A" w:rsidTr="00BC3F42">
        <w:tc>
          <w:tcPr>
            <w:tcW w:w="10348" w:type="dxa"/>
            <w:shd w:val="clear" w:color="auto" w:fill="auto"/>
          </w:tcPr>
          <w:p w:rsidR="00E1303A" w:rsidRPr="00E1303A" w:rsidRDefault="00E1303A" w:rsidP="00E1303A">
            <w:pPr>
              <w:spacing w:line="276" w:lineRule="auto"/>
              <w:jc w:val="center"/>
              <w:rPr>
                <w:b/>
                <w:sz w:val="24"/>
                <w:szCs w:val="24"/>
              </w:rPr>
            </w:pPr>
            <w:r w:rsidRPr="00E1303A">
              <w:rPr>
                <w:b/>
                <w:sz w:val="24"/>
                <w:szCs w:val="24"/>
              </w:rPr>
              <w:t>В) КАО ЗАЈЕДНИЧКУ ПОНУДУ</w:t>
            </w:r>
          </w:p>
        </w:tc>
      </w:tr>
    </w:tbl>
    <w:p w:rsidR="00E1303A" w:rsidRPr="00E1303A" w:rsidRDefault="00E1303A" w:rsidP="00E1303A">
      <w:pPr>
        <w:spacing w:line="276" w:lineRule="auto"/>
        <w:jc w:val="both"/>
        <w:rPr>
          <w:b/>
          <w:sz w:val="24"/>
          <w:szCs w:val="24"/>
        </w:rPr>
      </w:pPr>
    </w:p>
    <w:p w:rsidR="00E1303A" w:rsidRPr="00E1303A" w:rsidRDefault="00E1303A" w:rsidP="00E1303A">
      <w:pPr>
        <w:spacing w:line="276" w:lineRule="auto"/>
        <w:jc w:val="both"/>
        <w:rPr>
          <w:i/>
          <w:sz w:val="22"/>
          <w:szCs w:val="22"/>
        </w:rPr>
      </w:pPr>
      <w:r w:rsidRPr="00E1303A">
        <w:rPr>
          <w:b/>
          <w:sz w:val="22"/>
          <w:szCs w:val="22"/>
        </w:rPr>
        <w:t xml:space="preserve">Напомена: </w:t>
      </w:r>
      <w:r w:rsidRPr="00E1303A">
        <w:rPr>
          <w:i/>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303A" w:rsidRPr="00E1303A" w:rsidRDefault="00E1303A" w:rsidP="00E1303A">
      <w:pPr>
        <w:spacing w:line="276" w:lineRule="auto"/>
        <w:jc w:val="both"/>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303A" w:rsidRPr="00E1303A" w:rsidTr="00BC3F42">
        <w:tc>
          <w:tcPr>
            <w:tcW w:w="10348" w:type="dxa"/>
            <w:shd w:val="clear" w:color="auto" w:fill="D9D9D9"/>
          </w:tcPr>
          <w:p w:rsidR="00E1303A" w:rsidRPr="00E1303A" w:rsidRDefault="00E1303A" w:rsidP="00E1303A">
            <w:pPr>
              <w:spacing w:line="276" w:lineRule="auto"/>
              <w:jc w:val="center"/>
              <w:rPr>
                <w:b/>
                <w:sz w:val="24"/>
                <w:szCs w:val="24"/>
              </w:rPr>
            </w:pPr>
            <w:r w:rsidRPr="00E1303A">
              <w:rPr>
                <w:b/>
                <w:sz w:val="24"/>
                <w:szCs w:val="24"/>
              </w:rPr>
              <w:t>ПОДАЦИ О ПОНУЂАЧУ</w:t>
            </w:r>
          </w:p>
        </w:tc>
      </w:tr>
    </w:tbl>
    <w:p w:rsidR="00E1303A" w:rsidRPr="00E1303A" w:rsidRDefault="00E1303A" w:rsidP="00E1303A">
      <w:pPr>
        <w:spacing w:line="276" w:lineRule="auto"/>
        <w:jc w:val="both"/>
        <w:rPr>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303A" w:rsidRPr="00E1303A" w:rsidTr="00BC3F42">
        <w:tc>
          <w:tcPr>
            <w:tcW w:w="5105" w:type="dxa"/>
            <w:shd w:val="clear" w:color="auto" w:fill="auto"/>
            <w:vAlign w:val="center"/>
          </w:tcPr>
          <w:p w:rsidR="00E1303A" w:rsidRPr="00E1303A" w:rsidRDefault="00E1303A" w:rsidP="00E1303A">
            <w:pPr>
              <w:spacing w:line="276" w:lineRule="auto"/>
              <w:rPr>
                <w:sz w:val="24"/>
                <w:szCs w:val="24"/>
              </w:rPr>
            </w:pPr>
            <w:r w:rsidRPr="00E1303A">
              <w:rPr>
                <w:sz w:val="24"/>
                <w:szCs w:val="24"/>
              </w:rPr>
              <w:t>Пословно име или скраћени назив из одговарајућег регистра</w:t>
            </w:r>
          </w:p>
        </w:tc>
        <w:tc>
          <w:tcPr>
            <w:tcW w:w="5243" w:type="dxa"/>
            <w:gridSpan w:val="2"/>
            <w:shd w:val="clear" w:color="auto" w:fill="auto"/>
          </w:tcPr>
          <w:p w:rsidR="00E1303A" w:rsidRPr="00E1303A" w:rsidRDefault="00E1303A" w:rsidP="00E1303A">
            <w:pPr>
              <w:spacing w:line="276" w:lineRule="auto"/>
              <w:jc w:val="both"/>
              <w:rPr>
                <w:sz w:val="24"/>
                <w:szCs w:val="24"/>
              </w:rPr>
            </w:pPr>
          </w:p>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Адреса седишта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Имејл адреса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Телефон</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Факс</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 и презиме особе за контакт</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 xml:space="preserve">Име, презиме и </w:t>
            </w:r>
            <w:r w:rsidRPr="00E1303A">
              <w:rPr>
                <w:sz w:val="24"/>
                <w:szCs w:val="24"/>
                <w:u w:val="single"/>
              </w:rPr>
              <w:t>функција</w:t>
            </w:r>
            <w:r w:rsidRPr="00E1303A">
              <w:rPr>
                <w:sz w:val="24"/>
                <w:szCs w:val="24"/>
              </w:rPr>
              <w:t xml:space="preserve"> лица које ће у име понуђача потписати уговор </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ПИБ</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Матични број</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Шифра делатности</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Назив банке и број рачуна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t xml:space="preserve">Законски заступници понуђача (навести име и презиме </w:t>
            </w:r>
            <w:r w:rsidRPr="00E1303A">
              <w:rPr>
                <w:rFonts w:eastAsia="TimesNewRomanPSMT"/>
                <w:b/>
                <w:bCs/>
                <w:color w:val="000000"/>
                <w:sz w:val="24"/>
                <w:szCs w:val="24"/>
              </w:rPr>
              <w:t xml:space="preserve">свих законских заступника </w:t>
            </w:r>
            <w:r w:rsidRPr="00E1303A">
              <w:rPr>
                <w:rFonts w:eastAsia="TimesNewRomanPSMT"/>
                <w:b/>
                <w:bCs/>
                <w:color w:val="000000"/>
                <w:sz w:val="24"/>
                <w:szCs w:val="24"/>
              </w:rPr>
              <w:lastRenderedPageBreak/>
              <w:t>понуђача.</w:t>
            </w:r>
            <w:r w:rsidRPr="00E1303A">
              <w:rPr>
                <w:rFonts w:eastAsia="TimesNewRomanPSMT"/>
                <w:bCs/>
                <w:color w:val="000000"/>
                <w:sz w:val="22"/>
                <w:szCs w:val="22"/>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lastRenderedPageBreak/>
              <w:t>Понуђач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ДА</w:t>
            </w:r>
          </w:p>
        </w:tc>
        <w:tc>
          <w:tcPr>
            <w:tcW w:w="3043"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НЕ</w:t>
            </w:r>
          </w:p>
        </w:tc>
      </w:tr>
    </w:tbl>
    <w:p w:rsidR="00B30896" w:rsidRPr="00B30896" w:rsidRDefault="00B30896" w:rsidP="00B30896">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E6CC0" w:rsidRPr="00E1303A" w:rsidTr="00BC3F42">
        <w:tc>
          <w:tcPr>
            <w:tcW w:w="10314" w:type="dxa"/>
            <w:shd w:val="clear" w:color="auto" w:fill="D9D9D9"/>
          </w:tcPr>
          <w:p w:rsidR="00FE6CC0" w:rsidRPr="00E1303A" w:rsidRDefault="00FE6CC0" w:rsidP="00BC3F42">
            <w:pPr>
              <w:spacing w:line="276" w:lineRule="auto"/>
              <w:jc w:val="center"/>
              <w:rPr>
                <w:b/>
                <w:sz w:val="24"/>
                <w:szCs w:val="24"/>
              </w:rPr>
            </w:pPr>
            <w:r w:rsidRPr="00E1303A">
              <w:rPr>
                <w:b/>
                <w:sz w:val="24"/>
                <w:szCs w:val="24"/>
              </w:rPr>
              <w:t>ПОДАЦИ О ПОДИЗВОЂАЧИМА</w:t>
            </w:r>
          </w:p>
        </w:tc>
      </w:tr>
    </w:tbl>
    <w:p w:rsidR="00E1303A" w:rsidRPr="00E1303A" w:rsidRDefault="00E1303A" w:rsidP="00E1303A">
      <w:pPr>
        <w:spacing w:line="276" w:lineRule="auto"/>
        <w:jc w:val="both"/>
        <w:rPr>
          <w:sz w:val="24"/>
          <w:szCs w:val="24"/>
        </w:rPr>
      </w:pPr>
      <w:r w:rsidRPr="00E1303A">
        <w:rPr>
          <w:sz w:val="24"/>
          <w:szCs w:val="24"/>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303A" w:rsidRPr="00E1303A" w:rsidTr="00BC3F42">
        <w:tc>
          <w:tcPr>
            <w:tcW w:w="5105" w:type="dxa"/>
            <w:shd w:val="clear" w:color="auto" w:fill="auto"/>
            <w:vAlign w:val="center"/>
          </w:tcPr>
          <w:p w:rsidR="00E1303A" w:rsidRPr="00E1303A" w:rsidRDefault="00E1303A" w:rsidP="00E1303A">
            <w:pPr>
              <w:spacing w:line="276" w:lineRule="auto"/>
              <w:rPr>
                <w:sz w:val="22"/>
                <w:szCs w:val="22"/>
              </w:rPr>
            </w:pPr>
            <w:r w:rsidRPr="00E1303A">
              <w:rPr>
                <w:sz w:val="22"/>
                <w:szCs w:val="22"/>
              </w:rPr>
              <w:t>Пословно име или скраћени назив из одговарајућег регистра</w:t>
            </w:r>
          </w:p>
        </w:tc>
        <w:tc>
          <w:tcPr>
            <w:tcW w:w="5243" w:type="dxa"/>
            <w:gridSpan w:val="2"/>
            <w:shd w:val="clear" w:color="auto" w:fill="auto"/>
          </w:tcPr>
          <w:p w:rsidR="00E1303A" w:rsidRPr="00E1303A" w:rsidRDefault="00E1303A" w:rsidP="00E1303A">
            <w:pPr>
              <w:spacing w:line="276" w:lineRule="auto"/>
              <w:jc w:val="both"/>
              <w:rPr>
                <w:sz w:val="22"/>
                <w:szCs w:val="22"/>
              </w:rPr>
            </w:pPr>
          </w:p>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Адреса седишта</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Имејл адреса</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Телефон</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Факс</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Име и презиме особе за контакт</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Овлашћено лице за заступање подизвођача</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ПИБ</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Матични број</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Шифра делатности</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Назив банке и број рачуна</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rFonts w:eastAsia="TimesNewRomanPSMT"/>
                <w:bCs/>
                <w:color w:val="000000"/>
                <w:sz w:val="22"/>
                <w:szCs w:val="22"/>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E1303A" w:rsidRPr="00E1303A" w:rsidRDefault="00E1303A" w:rsidP="00E1303A">
            <w:pPr>
              <w:spacing w:line="276" w:lineRule="auto"/>
              <w:jc w:val="both"/>
              <w:rPr>
                <w:sz w:val="22"/>
                <w:szCs w:val="22"/>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rFonts w:eastAsia="TimesNewRomanPSMT"/>
                <w:bCs/>
                <w:color w:val="000000"/>
                <w:sz w:val="22"/>
                <w:szCs w:val="22"/>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2"/>
                <w:szCs w:val="22"/>
              </w:rPr>
            </w:pPr>
            <w:r w:rsidRPr="00E1303A">
              <w:rPr>
                <w:b/>
                <w:sz w:val="22"/>
                <w:szCs w:val="22"/>
              </w:rPr>
              <w:t>ДА</w:t>
            </w:r>
          </w:p>
        </w:tc>
        <w:tc>
          <w:tcPr>
            <w:tcW w:w="3043" w:type="dxa"/>
            <w:shd w:val="clear" w:color="auto" w:fill="auto"/>
            <w:vAlign w:val="center"/>
          </w:tcPr>
          <w:p w:rsidR="00E1303A" w:rsidRPr="00E1303A" w:rsidRDefault="00E1303A" w:rsidP="00E1303A">
            <w:pPr>
              <w:spacing w:line="276" w:lineRule="auto"/>
              <w:jc w:val="center"/>
              <w:rPr>
                <w:b/>
                <w:sz w:val="22"/>
                <w:szCs w:val="22"/>
              </w:rPr>
            </w:pPr>
            <w:r w:rsidRPr="00E1303A">
              <w:rPr>
                <w:b/>
                <w:sz w:val="22"/>
                <w:szCs w:val="22"/>
              </w:rPr>
              <w:t>НЕ</w:t>
            </w:r>
          </w:p>
        </w:tc>
      </w:tr>
    </w:tbl>
    <w:p w:rsidR="00E1303A" w:rsidRPr="00E1303A" w:rsidRDefault="00E1303A" w:rsidP="00E1303A">
      <w:pPr>
        <w:spacing w:line="276" w:lineRule="auto"/>
        <w:jc w:val="both"/>
        <w:rPr>
          <w:sz w:val="24"/>
          <w:szCs w:val="24"/>
        </w:rPr>
      </w:pPr>
      <w:r w:rsidRPr="00E1303A">
        <w:rPr>
          <w:sz w:val="24"/>
          <w:szCs w:val="24"/>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303A" w:rsidRPr="00E1303A" w:rsidTr="00BC3F42">
        <w:tc>
          <w:tcPr>
            <w:tcW w:w="5105" w:type="dxa"/>
            <w:shd w:val="clear" w:color="auto" w:fill="auto"/>
            <w:vAlign w:val="center"/>
          </w:tcPr>
          <w:p w:rsidR="00E1303A" w:rsidRPr="00E1303A" w:rsidRDefault="00E1303A" w:rsidP="00E1303A">
            <w:pPr>
              <w:spacing w:line="276" w:lineRule="auto"/>
              <w:rPr>
                <w:sz w:val="22"/>
                <w:szCs w:val="22"/>
              </w:rPr>
            </w:pPr>
            <w:r w:rsidRPr="00E1303A">
              <w:rPr>
                <w:sz w:val="22"/>
                <w:szCs w:val="22"/>
              </w:rPr>
              <w:t>Пословно име или скраћени назив из одговарајућег регистра</w:t>
            </w:r>
          </w:p>
        </w:tc>
        <w:tc>
          <w:tcPr>
            <w:tcW w:w="5243" w:type="dxa"/>
            <w:gridSpan w:val="2"/>
            <w:shd w:val="clear" w:color="auto" w:fill="auto"/>
          </w:tcPr>
          <w:p w:rsidR="00E1303A" w:rsidRPr="00E1303A" w:rsidRDefault="00E1303A" w:rsidP="00E1303A">
            <w:pPr>
              <w:spacing w:line="276" w:lineRule="auto"/>
              <w:jc w:val="both"/>
              <w:rPr>
                <w:sz w:val="24"/>
                <w:szCs w:val="24"/>
              </w:rPr>
            </w:pPr>
          </w:p>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Адреса седишта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9C31C4" w:rsidRDefault="00E1303A" w:rsidP="00E1303A">
            <w:pPr>
              <w:spacing w:line="276" w:lineRule="auto"/>
              <w:jc w:val="both"/>
              <w:rPr>
                <w:sz w:val="22"/>
                <w:szCs w:val="22"/>
                <w:lang w:val="sr-Cyrl-CS"/>
              </w:rPr>
            </w:pPr>
            <w:r w:rsidRPr="00E1303A">
              <w:rPr>
                <w:sz w:val="22"/>
                <w:szCs w:val="22"/>
              </w:rPr>
              <w:t>Имејл адреса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9C31C4" w:rsidRDefault="009C31C4" w:rsidP="00E1303A">
            <w:pPr>
              <w:spacing w:line="276" w:lineRule="auto"/>
              <w:jc w:val="both"/>
              <w:rPr>
                <w:sz w:val="22"/>
                <w:szCs w:val="22"/>
                <w:lang w:val="sr-Cyrl-CS"/>
              </w:rPr>
            </w:pPr>
            <w:r>
              <w:rPr>
                <w:sz w:val="22"/>
                <w:szCs w:val="22"/>
              </w:rPr>
              <w:t>Т</w:t>
            </w:r>
            <w:r>
              <w:rPr>
                <w:sz w:val="22"/>
                <w:szCs w:val="22"/>
                <w:lang w:val="sr-Cyrl-CS"/>
              </w:rPr>
              <w:t>е</w:t>
            </w:r>
            <w:r>
              <w:rPr>
                <w:sz w:val="22"/>
                <w:szCs w:val="22"/>
              </w:rPr>
              <w:t>лефо</w:t>
            </w:r>
            <w:r>
              <w:rPr>
                <w:sz w:val="22"/>
                <w:szCs w:val="22"/>
                <w:lang w:val="sr-Cyrl-CS"/>
              </w:rPr>
              <w:t>н</w:t>
            </w:r>
          </w:p>
          <w:p w:rsidR="009C31C4" w:rsidRPr="009C31C4" w:rsidRDefault="009C31C4" w:rsidP="00E1303A">
            <w:pPr>
              <w:spacing w:line="276" w:lineRule="auto"/>
              <w:jc w:val="both"/>
              <w:rPr>
                <w:sz w:val="22"/>
                <w:szCs w:val="22"/>
                <w:lang w:val="sr-Cyrl-CS"/>
              </w:rPr>
            </w:pP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Факс</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Име и презиме особе за контакт</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Овлашћено лице за заступање подизвођача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lastRenderedPageBreak/>
              <w:t>ПИБ</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Матични број</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Шифра делатности</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sz w:val="22"/>
                <w:szCs w:val="22"/>
              </w:rPr>
              <w:t>Назив банке и број рачуна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rFonts w:eastAsia="TimesNewRomanPSMT"/>
                <w:bCs/>
                <w:color w:val="000000"/>
                <w:sz w:val="22"/>
                <w:szCs w:val="22"/>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C3F42">
        <w:tc>
          <w:tcPr>
            <w:tcW w:w="5105" w:type="dxa"/>
            <w:shd w:val="clear" w:color="auto" w:fill="auto"/>
          </w:tcPr>
          <w:p w:rsidR="00E1303A" w:rsidRPr="00E1303A" w:rsidRDefault="00E1303A" w:rsidP="00E1303A">
            <w:pPr>
              <w:spacing w:line="276" w:lineRule="auto"/>
              <w:jc w:val="both"/>
              <w:rPr>
                <w:sz w:val="22"/>
                <w:szCs w:val="22"/>
              </w:rPr>
            </w:pPr>
            <w:r w:rsidRPr="00E1303A">
              <w:rPr>
                <w:rFonts w:eastAsia="TimesNewRomanPSMT"/>
                <w:bCs/>
                <w:color w:val="000000"/>
                <w:sz w:val="22"/>
                <w:szCs w:val="22"/>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ДА</w:t>
            </w:r>
          </w:p>
        </w:tc>
        <w:tc>
          <w:tcPr>
            <w:tcW w:w="3043"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НЕ</w:t>
            </w:r>
          </w:p>
        </w:tc>
      </w:tr>
    </w:tbl>
    <w:p w:rsidR="007B65F3" w:rsidRPr="008D6891" w:rsidRDefault="00E1303A" w:rsidP="008D6891">
      <w:pPr>
        <w:spacing w:line="276" w:lineRule="auto"/>
        <w:ind w:left="-709" w:firstLine="709"/>
        <w:jc w:val="both"/>
        <w:rPr>
          <w:i/>
          <w:sz w:val="22"/>
          <w:szCs w:val="22"/>
          <w:lang w:val="sr-Cyrl-CS"/>
        </w:rPr>
      </w:pPr>
      <w:r w:rsidRPr="00E1303A">
        <w:rPr>
          <w:b/>
          <w:sz w:val="24"/>
          <w:szCs w:val="24"/>
        </w:rPr>
        <w:t>Понуђач остаје у искључивој обавези и одговорности за извршење уговорне обавезе.</w:t>
      </w:r>
      <w:r w:rsidRPr="00E1303A">
        <w:rPr>
          <w:b/>
          <w:sz w:val="22"/>
          <w:szCs w:val="22"/>
        </w:rPr>
        <w:t>Напомена:</w:t>
      </w:r>
      <w:r w:rsidRPr="00E1303A">
        <w:rPr>
          <w:i/>
          <w:sz w:val="22"/>
          <w:szCs w:val="22"/>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8D6891">
        <w:rPr>
          <w:i/>
          <w:sz w:val="22"/>
          <w:szCs w:val="22"/>
          <w:lang w:val="sr-Cyrl-CS"/>
        </w:rPr>
        <w:t>аче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303A" w:rsidRPr="00E1303A" w:rsidTr="00BB6577">
        <w:tc>
          <w:tcPr>
            <w:tcW w:w="10348" w:type="dxa"/>
            <w:shd w:val="clear" w:color="auto" w:fill="D9D9D9"/>
          </w:tcPr>
          <w:p w:rsidR="00E1303A" w:rsidRPr="00E1303A" w:rsidRDefault="00E1303A" w:rsidP="00E1303A">
            <w:pPr>
              <w:spacing w:line="276" w:lineRule="auto"/>
              <w:jc w:val="center"/>
              <w:rPr>
                <w:b/>
                <w:sz w:val="24"/>
                <w:szCs w:val="24"/>
              </w:rPr>
            </w:pPr>
            <w:r w:rsidRPr="00E1303A">
              <w:rPr>
                <w:b/>
                <w:sz w:val="24"/>
                <w:szCs w:val="24"/>
              </w:rPr>
              <w:t>ПОДАЦИ О ПОНУЂАЧИМА ИЗ ГРУПЕ ПОНУЂАЧА</w:t>
            </w:r>
          </w:p>
        </w:tc>
      </w:tr>
    </w:tbl>
    <w:p w:rsidR="00E1303A" w:rsidRPr="00E1303A" w:rsidRDefault="00E1303A" w:rsidP="00E1303A">
      <w:pPr>
        <w:spacing w:line="276" w:lineRule="auto"/>
        <w:jc w:val="both"/>
        <w:rPr>
          <w:sz w:val="24"/>
          <w:szCs w:val="24"/>
        </w:rPr>
      </w:pPr>
      <w:r w:rsidRPr="00E1303A">
        <w:rPr>
          <w:sz w:val="24"/>
          <w:szCs w:val="24"/>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303A" w:rsidRPr="00E1303A" w:rsidTr="00BB6577">
        <w:tc>
          <w:tcPr>
            <w:tcW w:w="5105" w:type="dxa"/>
            <w:shd w:val="clear" w:color="auto" w:fill="auto"/>
            <w:vAlign w:val="center"/>
          </w:tcPr>
          <w:p w:rsidR="00E1303A" w:rsidRPr="00E1303A" w:rsidRDefault="00E1303A" w:rsidP="00E1303A">
            <w:pPr>
              <w:spacing w:line="276" w:lineRule="auto"/>
              <w:rPr>
                <w:sz w:val="24"/>
                <w:szCs w:val="24"/>
              </w:rPr>
            </w:pPr>
            <w:r w:rsidRPr="00E1303A">
              <w:rPr>
                <w:sz w:val="24"/>
                <w:szCs w:val="24"/>
              </w:rPr>
              <w:t>Назив Пословно име или скраћени назив из одговарајућег регистра</w:t>
            </w:r>
          </w:p>
        </w:tc>
        <w:tc>
          <w:tcPr>
            <w:tcW w:w="5243" w:type="dxa"/>
            <w:gridSpan w:val="2"/>
            <w:shd w:val="clear" w:color="auto" w:fill="auto"/>
          </w:tcPr>
          <w:p w:rsidR="00E1303A" w:rsidRPr="00E1303A" w:rsidRDefault="00E1303A" w:rsidP="00E1303A">
            <w:pPr>
              <w:spacing w:line="276" w:lineRule="auto"/>
              <w:jc w:val="both"/>
              <w:rPr>
                <w:sz w:val="24"/>
                <w:szCs w:val="24"/>
              </w:rPr>
            </w:pPr>
          </w:p>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Адреса седишта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Имејл адреса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Телефон</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Факс</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 и презиме особе за контакт</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Овлашћено лице за заступање члана групе пон.</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ПИБ</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Матични број</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Шифра делатности</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Назив банке и број рачуна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t>Део предмета набавке који извршава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ДА</w:t>
            </w:r>
          </w:p>
        </w:tc>
        <w:tc>
          <w:tcPr>
            <w:tcW w:w="3043"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НЕ</w:t>
            </w:r>
          </w:p>
        </w:tc>
      </w:tr>
    </w:tbl>
    <w:p w:rsidR="009C31C4" w:rsidRPr="009C31C4" w:rsidRDefault="009C31C4" w:rsidP="00E1303A">
      <w:pPr>
        <w:spacing w:line="276" w:lineRule="auto"/>
        <w:jc w:val="both"/>
        <w:rPr>
          <w:b/>
          <w:sz w:val="24"/>
          <w:szCs w:val="24"/>
          <w:u w:val="single"/>
          <w:lang w:val="sr-Cyrl-CS"/>
        </w:rPr>
      </w:pPr>
    </w:p>
    <w:p w:rsidR="00E1303A" w:rsidRPr="00E1303A" w:rsidRDefault="00E1303A" w:rsidP="00E1303A">
      <w:pPr>
        <w:spacing w:line="276" w:lineRule="auto"/>
        <w:jc w:val="both"/>
        <w:rPr>
          <w:sz w:val="24"/>
          <w:szCs w:val="24"/>
        </w:rPr>
      </w:pPr>
      <w:r w:rsidRPr="00E1303A">
        <w:rPr>
          <w:sz w:val="24"/>
          <w:szCs w:val="24"/>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303A" w:rsidRPr="00E1303A" w:rsidTr="00BB6577">
        <w:tc>
          <w:tcPr>
            <w:tcW w:w="5105" w:type="dxa"/>
            <w:shd w:val="clear" w:color="auto" w:fill="auto"/>
            <w:vAlign w:val="center"/>
          </w:tcPr>
          <w:p w:rsidR="00E1303A" w:rsidRPr="00E1303A" w:rsidRDefault="00E1303A" w:rsidP="00E1303A">
            <w:pPr>
              <w:spacing w:line="276" w:lineRule="auto"/>
              <w:rPr>
                <w:sz w:val="24"/>
                <w:szCs w:val="24"/>
              </w:rPr>
            </w:pPr>
            <w:r w:rsidRPr="00E1303A">
              <w:rPr>
                <w:sz w:val="24"/>
                <w:szCs w:val="24"/>
              </w:rPr>
              <w:t>Назив Пословно име или скраћени назив из одговарајућег регистра</w:t>
            </w:r>
          </w:p>
        </w:tc>
        <w:tc>
          <w:tcPr>
            <w:tcW w:w="5243" w:type="dxa"/>
            <w:gridSpan w:val="2"/>
            <w:shd w:val="clear" w:color="auto" w:fill="auto"/>
          </w:tcPr>
          <w:p w:rsidR="00E1303A" w:rsidRPr="00E1303A" w:rsidRDefault="00E1303A" w:rsidP="00E1303A">
            <w:pPr>
              <w:spacing w:line="276" w:lineRule="auto"/>
              <w:jc w:val="both"/>
              <w:rPr>
                <w:sz w:val="24"/>
                <w:szCs w:val="24"/>
              </w:rPr>
            </w:pPr>
          </w:p>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Адреса седишта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Имејл адреса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Телефон</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Факс</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Име и презиме особе за контакт</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lastRenderedPageBreak/>
              <w:t>Овлашћено лице за заступање члана групе пон.</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ПИБ</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Матични број</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Шифра делатности</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sz w:val="24"/>
                <w:szCs w:val="24"/>
              </w:rPr>
              <w:t>Назив банке и број рачуна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t>Део предмета набавке који извршава</w:t>
            </w:r>
          </w:p>
        </w:tc>
        <w:tc>
          <w:tcPr>
            <w:tcW w:w="5243" w:type="dxa"/>
            <w:gridSpan w:val="2"/>
            <w:shd w:val="clear" w:color="auto" w:fill="auto"/>
          </w:tcPr>
          <w:p w:rsidR="00E1303A" w:rsidRPr="00E1303A" w:rsidRDefault="00E1303A" w:rsidP="00E1303A">
            <w:pPr>
              <w:spacing w:line="276" w:lineRule="auto"/>
              <w:jc w:val="both"/>
              <w:rPr>
                <w:sz w:val="24"/>
                <w:szCs w:val="24"/>
              </w:rPr>
            </w:pPr>
          </w:p>
        </w:tc>
      </w:tr>
      <w:tr w:rsidR="00E1303A" w:rsidRPr="00E1303A" w:rsidTr="00BB6577">
        <w:tc>
          <w:tcPr>
            <w:tcW w:w="5105" w:type="dxa"/>
            <w:shd w:val="clear" w:color="auto" w:fill="auto"/>
          </w:tcPr>
          <w:p w:rsidR="00E1303A" w:rsidRPr="00E1303A" w:rsidRDefault="00E1303A" w:rsidP="00E1303A">
            <w:pPr>
              <w:spacing w:line="276" w:lineRule="auto"/>
              <w:jc w:val="both"/>
              <w:rPr>
                <w:sz w:val="24"/>
                <w:szCs w:val="24"/>
              </w:rPr>
            </w:pPr>
            <w:r w:rsidRPr="00E1303A">
              <w:rPr>
                <w:rFonts w:eastAsia="TimesNewRomanPSMT"/>
                <w:bCs/>
                <w:color w:val="000000"/>
                <w:sz w:val="24"/>
                <w:szCs w:val="24"/>
              </w:rPr>
              <w:t>Подизвођач је уписан у Регистар понуђача који се води код АПР-а (заокружити)</w:t>
            </w:r>
          </w:p>
        </w:tc>
        <w:tc>
          <w:tcPr>
            <w:tcW w:w="2200"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ДА</w:t>
            </w:r>
          </w:p>
        </w:tc>
        <w:tc>
          <w:tcPr>
            <w:tcW w:w="3043" w:type="dxa"/>
            <w:shd w:val="clear" w:color="auto" w:fill="auto"/>
            <w:vAlign w:val="center"/>
          </w:tcPr>
          <w:p w:rsidR="00E1303A" w:rsidRPr="00E1303A" w:rsidRDefault="00E1303A" w:rsidP="00E1303A">
            <w:pPr>
              <w:spacing w:line="276" w:lineRule="auto"/>
              <w:jc w:val="center"/>
              <w:rPr>
                <w:b/>
                <w:sz w:val="24"/>
                <w:szCs w:val="24"/>
              </w:rPr>
            </w:pPr>
            <w:r w:rsidRPr="00E1303A">
              <w:rPr>
                <w:b/>
                <w:sz w:val="24"/>
                <w:szCs w:val="24"/>
              </w:rPr>
              <w:t>НЕ</w:t>
            </w:r>
          </w:p>
        </w:tc>
      </w:tr>
    </w:tbl>
    <w:p w:rsidR="00E1303A" w:rsidRPr="00E1303A" w:rsidRDefault="00E1303A" w:rsidP="00BD4219">
      <w:pPr>
        <w:spacing w:line="276" w:lineRule="auto"/>
        <w:jc w:val="both"/>
        <w:rPr>
          <w:i/>
          <w:sz w:val="22"/>
          <w:szCs w:val="22"/>
        </w:rPr>
      </w:pPr>
      <w:r w:rsidRPr="00E1303A">
        <w:rPr>
          <w:b/>
          <w:sz w:val="22"/>
          <w:szCs w:val="22"/>
        </w:rPr>
        <w:t>Напомена:</w:t>
      </w:r>
      <w:r w:rsidRPr="00E1303A">
        <w:rPr>
          <w:i/>
          <w:sz w:val="22"/>
          <w:szCs w:val="22"/>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rPr>
        <w:t xml:space="preserve"> све понуђаче из групе понуђача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645FC6" w:rsidRPr="00D24816" w:rsidTr="00B30896">
        <w:tc>
          <w:tcPr>
            <w:tcW w:w="5580" w:type="dxa"/>
          </w:tcPr>
          <w:p w:rsidR="00645FC6" w:rsidRPr="000F56FC" w:rsidRDefault="000F56FC" w:rsidP="00B30896">
            <w:pPr>
              <w:autoSpaceDE w:val="0"/>
              <w:autoSpaceDN w:val="0"/>
              <w:adjustRightInd w:val="0"/>
              <w:jc w:val="both"/>
              <w:rPr>
                <w:rFonts w:eastAsia="TimesNewRomanPSMT"/>
                <w:bCs/>
                <w:sz w:val="24"/>
                <w:szCs w:val="24"/>
                <w:lang w:val="sr-Cyrl-CS"/>
              </w:rPr>
            </w:pPr>
            <w:r>
              <w:rPr>
                <w:sz w:val="24"/>
                <w:szCs w:val="24"/>
                <w:lang w:val="sr-Cyrl-CS"/>
              </w:rPr>
              <w:t xml:space="preserve">Јединична цена без ПДВ-а за услугу обуке са завршним испитом за сваки од шест модула описаних у техничкој спецификацији у складу са захтевима исте ( у динарима)  </w:t>
            </w:r>
          </w:p>
          <w:p w:rsidR="00645FC6" w:rsidRPr="000F56FC" w:rsidRDefault="00D831A3" w:rsidP="000F56FC">
            <w:pPr>
              <w:autoSpaceDE w:val="0"/>
              <w:autoSpaceDN w:val="0"/>
              <w:adjustRightInd w:val="0"/>
              <w:jc w:val="both"/>
              <w:rPr>
                <w:rFonts w:eastAsia="TimesNewRomanPSMT"/>
                <w:bCs/>
                <w:i/>
                <w:sz w:val="22"/>
                <w:szCs w:val="22"/>
                <w:lang w:val="sr-Cyrl-CS"/>
              </w:rPr>
            </w:pPr>
            <w:r>
              <w:rPr>
                <w:rFonts w:eastAsia="TimesNewRomanPSMT"/>
                <w:b/>
                <w:bCs/>
                <w:sz w:val="24"/>
                <w:szCs w:val="24"/>
                <w:lang w:eastAsia="ar-SA"/>
              </w:rPr>
              <w:t xml:space="preserve">Напомена: </w:t>
            </w:r>
            <w:r w:rsidR="000F56FC">
              <w:rPr>
                <w:rFonts w:eastAsia="TimesNewRomanPSMT"/>
                <w:b/>
                <w:bCs/>
                <w:sz w:val="24"/>
                <w:szCs w:val="24"/>
                <w:lang w:val="sr-Cyrl-CS" w:eastAsia="ar-SA"/>
              </w:rPr>
              <w:t>Уписати цену за обуку за један модул. Наручилац претпоставља исту цену за сваки од шест модула из Техничке спецификације.</w:t>
            </w:r>
          </w:p>
        </w:tc>
        <w:tc>
          <w:tcPr>
            <w:tcW w:w="4627" w:type="dxa"/>
          </w:tcPr>
          <w:p w:rsidR="00645FC6" w:rsidRPr="00D24816" w:rsidRDefault="00645FC6" w:rsidP="00B30896">
            <w:pPr>
              <w:autoSpaceDE w:val="0"/>
              <w:autoSpaceDN w:val="0"/>
              <w:adjustRightInd w:val="0"/>
              <w:jc w:val="both"/>
              <w:rPr>
                <w:rFonts w:eastAsia="TimesNewRomanPSMT"/>
                <w:bCs/>
                <w:sz w:val="24"/>
                <w:szCs w:val="24"/>
              </w:rPr>
            </w:pPr>
          </w:p>
          <w:p w:rsidR="00645FC6" w:rsidRPr="00D24816" w:rsidRDefault="00645FC6" w:rsidP="00B30896">
            <w:pPr>
              <w:autoSpaceDE w:val="0"/>
              <w:autoSpaceDN w:val="0"/>
              <w:adjustRightInd w:val="0"/>
              <w:jc w:val="both"/>
              <w:rPr>
                <w:rFonts w:eastAsia="TimesNewRomanPSMT"/>
                <w:bCs/>
                <w:sz w:val="24"/>
                <w:szCs w:val="24"/>
              </w:rPr>
            </w:pPr>
          </w:p>
          <w:p w:rsidR="00645FC6" w:rsidRPr="00D24816" w:rsidRDefault="00645FC6" w:rsidP="00B30896">
            <w:pPr>
              <w:autoSpaceDE w:val="0"/>
              <w:autoSpaceDN w:val="0"/>
              <w:adjustRightInd w:val="0"/>
              <w:jc w:val="both"/>
              <w:rPr>
                <w:rFonts w:eastAsia="TimesNewRomanPSMT"/>
                <w:bCs/>
                <w:sz w:val="24"/>
                <w:szCs w:val="24"/>
              </w:rPr>
            </w:pPr>
            <w:r w:rsidRPr="00D24816">
              <w:rPr>
                <w:rFonts w:eastAsia="TimesNewRomanPSMT"/>
                <w:bCs/>
                <w:sz w:val="24"/>
                <w:szCs w:val="24"/>
                <w:lang w:val="uz-Cyrl-UZ" w:eastAsia="ar-SA"/>
              </w:rPr>
              <w:t>........................................ динара без ПДВ</w:t>
            </w:r>
            <w:r w:rsidR="00906DB2">
              <w:rPr>
                <w:rFonts w:eastAsia="TimesNewRomanPSMT"/>
                <w:bCs/>
                <w:sz w:val="24"/>
                <w:szCs w:val="24"/>
                <w:lang w:val="uz-Cyrl-UZ" w:eastAsia="ar-SA"/>
              </w:rPr>
              <w:t>-а</w:t>
            </w:r>
          </w:p>
        </w:tc>
      </w:tr>
      <w:tr w:rsidR="00645FC6" w:rsidRPr="00D24816" w:rsidTr="00B30896">
        <w:tc>
          <w:tcPr>
            <w:tcW w:w="5580" w:type="dxa"/>
          </w:tcPr>
          <w:p w:rsidR="00645FC6" w:rsidRPr="00693948" w:rsidRDefault="00693948" w:rsidP="00B30896">
            <w:pPr>
              <w:autoSpaceDE w:val="0"/>
              <w:autoSpaceDN w:val="0"/>
              <w:adjustRightInd w:val="0"/>
              <w:jc w:val="both"/>
              <w:rPr>
                <w:rFonts w:eastAsia="TimesNewRomanPSMT"/>
                <w:bCs/>
                <w:sz w:val="24"/>
                <w:szCs w:val="24"/>
                <w:lang w:val="sr-Cyrl-CS"/>
              </w:rPr>
            </w:pPr>
            <w:r>
              <w:rPr>
                <w:sz w:val="24"/>
                <w:szCs w:val="24"/>
                <w:lang w:val="sr-Cyrl-CS"/>
              </w:rPr>
              <w:t xml:space="preserve">Јединична цена са ПДВ-ом за услугу обуке са завршним испитом за сваки од шест модула описаних у техничкој специкфикцији и у складу са са захтевима исте ( у динарима) </w:t>
            </w:r>
          </w:p>
          <w:p w:rsidR="00645FC6" w:rsidRPr="00693948" w:rsidRDefault="00D831A3" w:rsidP="00693948">
            <w:pPr>
              <w:autoSpaceDE w:val="0"/>
              <w:autoSpaceDN w:val="0"/>
              <w:adjustRightInd w:val="0"/>
              <w:jc w:val="both"/>
              <w:rPr>
                <w:rFonts w:eastAsia="TimesNewRomanPSMT"/>
                <w:bCs/>
                <w:i/>
                <w:sz w:val="22"/>
                <w:szCs w:val="22"/>
                <w:lang w:val="sr-Cyrl-CS"/>
              </w:rPr>
            </w:pPr>
            <w:r>
              <w:rPr>
                <w:rFonts w:eastAsia="TimesNewRomanPSMT"/>
                <w:b/>
                <w:bCs/>
                <w:sz w:val="24"/>
                <w:szCs w:val="24"/>
                <w:lang w:eastAsia="ar-SA"/>
              </w:rPr>
              <w:t xml:space="preserve">Напомена: </w:t>
            </w:r>
            <w:r w:rsidR="00693948">
              <w:rPr>
                <w:rFonts w:eastAsia="TimesNewRomanPSMT"/>
                <w:b/>
                <w:bCs/>
                <w:sz w:val="24"/>
                <w:szCs w:val="24"/>
                <w:lang w:val="sr-Cyrl-CS" w:eastAsia="ar-SA"/>
              </w:rPr>
              <w:t>Уписати цену за обуку за један модул. Наручилац претпоставља исту цену за сваки од шест модула из Техничке спецификације.</w:t>
            </w:r>
          </w:p>
        </w:tc>
        <w:tc>
          <w:tcPr>
            <w:tcW w:w="4627" w:type="dxa"/>
          </w:tcPr>
          <w:p w:rsidR="00645FC6" w:rsidRPr="00D24816" w:rsidRDefault="00645FC6" w:rsidP="00B30896">
            <w:pPr>
              <w:autoSpaceDE w:val="0"/>
              <w:autoSpaceDN w:val="0"/>
              <w:adjustRightInd w:val="0"/>
              <w:jc w:val="both"/>
              <w:rPr>
                <w:rFonts w:eastAsia="TimesNewRomanPSMT"/>
                <w:bCs/>
                <w:sz w:val="24"/>
                <w:szCs w:val="24"/>
              </w:rPr>
            </w:pPr>
          </w:p>
          <w:p w:rsidR="00645FC6" w:rsidRPr="00D24816" w:rsidRDefault="00645FC6" w:rsidP="00B30896">
            <w:pPr>
              <w:autoSpaceDE w:val="0"/>
              <w:autoSpaceDN w:val="0"/>
              <w:adjustRightInd w:val="0"/>
              <w:jc w:val="both"/>
              <w:rPr>
                <w:rFonts w:eastAsia="TimesNewRomanPSMT"/>
                <w:bCs/>
                <w:sz w:val="24"/>
                <w:szCs w:val="24"/>
              </w:rPr>
            </w:pPr>
          </w:p>
          <w:p w:rsidR="00645FC6" w:rsidRPr="00D24816" w:rsidRDefault="00645FC6" w:rsidP="00B30896">
            <w:pPr>
              <w:autoSpaceDE w:val="0"/>
              <w:autoSpaceDN w:val="0"/>
              <w:adjustRightInd w:val="0"/>
              <w:jc w:val="both"/>
              <w:rPr>
                <w:rFonts w:eastAsia="TimesNewRomanPSMT"/>
                <w:bCs/>
                <w:sz w:val="24"/>
                <w:szCs w:val="24"/>
              </w:rPr>
            </w:pPr>
            <w:r w:rsidRPr="00D24816">
              <w:rPr>
                <w:rFonts w:eastAsia="TimesNewRomanPSMT"/>
                <w:bCs/>
                <w:sz w:val="24"/>
                <w:szCs w:val="24"/>
                <w:lang w:val="uz-Cyrl-UZ" w:eastAsia="ar-SA"/>
              </w:rPr>
              <w:t>........................................ динара са ПДВ</w:t>
            </w:r>
            <w:r w:rsidR="00906DB2">
              <w:rPr>
                <w:rFonts w:eastAsia="TimesNewRomanPSMT"/>
                <w:bCs/>
                <w:sz w:val="24"/>
                <w:szCs w:val="24"/>
                <w:lang w:val="uz-Cyrl-UZ" w:eastAsia="ar-SA"/>
              </w:rPr>
              <w:t>-ом</w:t>
            </w:r>
          </w:p>
        </w:tc>
      </w:tr>
      <w:tr w:rsidR="00645FC6" w:rsidRPr="00D24816" w:rsidTr="00B30896">
        <w:tc>
          <w:tcPr>
            <w:tcW w:w="5580" w:type="dxa"/>
          </w:tcPr>
          <w:p w:rsidR="00645FC6" w:rsidRPr="00D24816" w:rsidRDefault="00645FC6" w:rsidP="00B30896">
            <w:pPr>
              <w:autoSpaceDE w:val="0"/>
              <w:autoSpaceDN w:val="0"/>
              <w:adjustRightInd w:val="0"/>
              <w:jc w:val="both"/>
              <w:rPr>
                <w:rFonts w:eastAsia="TimesNewRomanPSMT"/>
                <w:b/>
                <w:bCs/>
                <w:sz w:val="24"/>
                <w:szCs w:val="24"/>
                <w:lang w:val="sr-Latn-CS"/>
              </w:rPr>
            </w:pPr>
            <w:r w:rsidRPr="00D24816">
              <w:rPr>
                <w:rFonts w:eastAsia="TimesNewRomanPSMT"/>
                <w:b/>
                <w:bCs/>
                <w:sz w:val="24"/>
                <w:szCs w:val="24"/>
                <w:lang w:val="sr-Cyrl-CS"/>
              </w:rPr>
              <w:t xml:space="preserve">Рок важења понуде </w:t>
            </w:r>
          </w:p>
          <w:p w:rsidR="00645FC6" w:rsidRPr="00257CE6" w:rsidRDefault="00645FC6" w:rsidP="00257CE6">
            <w:pPr>
              <w:suppressAutoHyphens/>
              <w:autoSpaceDE w:val="0"/>
              <w:autoSpaceDN w:val="0"/>
              <w:adjustRightInd w:val="0"/>
              <w:jc w:val="both"/>
              <w:rPr>
                <w:rFonts w:eastAsia="TimesNewRomanPSMT"/>
                <w:bCs/>
                <w:sz w:val="24"/>
                <w:szCs w:val="24"/>
                <w:lang w:val="sr-Cyrl-CS" w:eastAsia="ar-SA"/>
              </w:rPr>
            </w:pPr>
            <w:r w:rsidRPr="00D24816">
              <w:rPr>
                <w:rFonts w:eastAsia="TimesNewRomanPSMT"/>
                <w:bCs/>
                <w:sz w:val="24"/>
                <w:szCs w:val="24"/>
                <w:lang w:val="uz-Cyrl-UZ" w:eastAsia="ar-SA"/>
              </w:rPr>
              <w:t>(минимум 60 дана од дана отварања понуда)</w:t>
            </w:r>
          </w:p>
        </w:tc>
        <w:tc>
          <w:tcPr>
            <w:tcW w:w="4627" w:type="dxa"/>
          </w:tcPr>
          <w:p w:rsidR="00645FC6" w:rsidRPr="00257CE6" w:rsidRDefault="00645FC6" w:rsidP="00B30896">
            <w:pPr>
              <w:suppressAutoHyphens/>
              <w:autoSpaceDE w:val="0"/>
              <w:autoSpaceDN w:val="0"/>
              <w:adjustRightInd w:val="0"/>
              <w:jc w:val="both"/>
              <w:rPr>
                <w:rFonts w:eastAsia="TimesNewRomanPSMT"/>
                <w:bCs/>
                <w:sz w:val="24"/>
                <w:szCs w:val="24"/>
                <w:lang w:val="sr-Cyrl-CS" w:eastAsia="ar-SA"/>
              </w:rPr>
            </w:pPr>
          </w:p>
          <w:p w:rsidR="00645FC6" w:rsidRPr="00257CE6" w:rsidRDefault="00645FC6" w:rsidP="00257CE6">
            <w:pPr>
              <w:suppressAutoHyphens/>
              <w:autoSpaceDE w:val="0"/>
              <w:autoSpaceDN w:val="0"/>
              <w:adjustRightInd w:val="0"/>
              <w:jc w:val="both"/>
              <w:rPr>
                <w:rFonts w:eastAsia="TimesNewRomanPSMT"/>
                <w:bCs/>
                <w:sz w:val="24"/>
                <w:szCs w:val="24"/>
                <w:lang w:val="uz-Cyrl-UZ" w:eastAsia="ar-SA"/>
              </w:rPr>
            </w:pPr>
            <w:r w:rsidRPr="00D24816">
              <w:rPr>
                <w:rFonts w:eastAsia="TimesNewRomanPSMT"/>
                <w:bCs/>
                <w:sz w:val="24"/>
                <w:szCs w:val="24"/>
                <w:lang w:val="uz-Cyrl-UZ" w:eastAsia="ar-SA"/>
              </w:rPr>
              <w:t xml:space="preserve">__________ дана од дана отварања понуда </w:t>
            </w:r>
          </w:p>
        </w:tc>
      </w:tr>
      <w:tr w:rsidR="00645FC6" w:rsidRPr="00D24816" w:rsidTr="00B30896">
        <w:tc>
          <w:tcPr>
            <w:tcW w:w="5580" w:type="dxa"/>
          </w:tcPr>
          <w:p w:rsidR="00C27F97" w:rsidRDefault="00C27F97" w:rsidP="00C27F97">
            <w:pPr>
              <w:pStyle w:val="ListParagraph"/>
              <w:snapToGrid w:val="0"/>
              <w:ind w:left="0"/>
              <w:jc w:val="both"/>
              <w:rPr>
                <w:rFonts w:eastAsia="TimesNewRomanPSMT"/>
                <w:bCs/>
                <w:lang w:val="sr-Cyrl-CS"/>
              </w:rPr>
            </w:pPr>
            <w:r>
              <w:rPr>
                <w:rFonts w:eastAsia="TimesNewRomanPSMT"/>
                <w:bCs/>
                <w:lang w:val="sr-Cyrl-CS"/>
              </w:rPr>
              <w:t>Плаћање:</w:t>
            </w:r>
          </w:p>
          <w:p w:rsidR="00C27F97" w:rsidRPr="00D24816" w:rsidRDefault="00C27F97" w:rsidP="00C27F97">
            <w:pPr>
              <w:pStyle w:val="ListParagraph"/>
              <w:snapToGrid w:val="0"/>
              <w:ind w:left="0"/>
              <w:jc w:val="both"/>
              <w:rPr>
                <w:rFonts w:eastAsia="TimesNewRomanPSMT"/>
                <w:bCs/>
                <w:lang w:val="sr-Cyrl-CS"/>
              </w:rPr>
            </w:pPr>
            <w:r>
              <w:rPr>
                <w:rFonts w:eastAsia="TimesNewRomanPSMT"/>
                <w:bCs/>
                <w:lang w:val="sr-Cyrl-CS"/>
              </w:rPr>
              <w:t>Аванс ........ % (...............) највише 30%</w:t>
            </w:r>
          </w:p>
          <w:p w:rsidR="00C27F97" w:rsidRPr="00D24816" w:rsidRDefault="00C27F97" w:rsidP="00C27F97">
            <w:pPr>
              <w:pStyle w:val="ListParagraph"/>
              <w:snapToGrid w:val="0"/>
              <w:ind w:left="0"/>
              <w:jc w:val="both"/>
              <w:rPr>
                <w:rFonts w:eastAsia="TimesNewRomanPSMT"/>
                <w:bCs/>
                <w:lang w:val="sr-Cyrl-CS"/>
              </w:rPr>
            </w:pPr>
            <w:r>
              <w:rPr>
                <w:rFonts w:eastAsia="TimesNewRomanPSMT"/>
                <w:bCs/>
                <w:lang w:val="sr-Cyrl-CS"/>
              </w:rPr>
              <w:t xml:space="preserve">                         Словима</w:t>
            </w:r>
          </w:p>
          <w:p w:rsidR="00C27F97" w:rsidRPr="00D24816" w:rsidRDefault="00C27F97" w:rsidP="00C27F97">
            <w:pPr>
              <w:pStyle w:val="ListParagraph"/>
              <w:snapToGrid w:val="0"/>
              <w:ind w:left="0"/>
              <w:jc w:val="both"/>
              <w:rPr>
                <w:rFonts w:eastAsia="TimesNewRomanPSMT"/>
                <w:bCs/>
                <w:lang w:val="sr-Cyrl-CS"/>
              </w:rPr>
            </w:pPr>
          </w:p>
          <w:p w:rsidR="00C27F97" w:rsidRDefault="00C27F97" w:rsidP="00C27F97">
            <w:pPr>
              <w:pStyle w:val="ListParagraph"/>
              <w:snapToGrid w:val="0"/>
              <w:ind w:left="0"/>
              <w:jc w:val="both"/>
              <w:rPr>
                <w:rFonts w:eastAsia="TimesNewRomanPSMT"/>
                <w:bCs/>
                <w:lang w:val="sr-Cyrl-CS"/>
              </w:rPr>
            </w:pPr>
            <w:r>
              <w:rPr>
                <w:rFonts w:eastAsia="TimesNewRomanPSMT"/>
                <w:bCs/>
                <w:lang w:val="sr-Cyrl-CS"/>
              </w:rPr>
              <w:t>Остатак од ...... % од уговорене вредности извшених услуга.</w:t>
            </w:r>
          </w:p>
          <w:p w:rsidR="00C27F97" w:rsidRPr="00D24816" w:rsidRDefault="00C27F97" w:rsidP="00C27F97">
            <w:pPr>
              <w:pStyle w:val="ListParagraph"/>
              <w:snapToGrid w:val="0"/>
              <w:ind w:left="0"/>
              <w:jc w:val="both"/>
              <w:rPr>
                <w:rFonts w:eastAsia="TimesNewRomanPSMT"/>
                <w:bCs/>
                <w:lang w:val="sr-Cyrl-CS"/>
              </w:rPr>
            </w:pPr>
            <w:r>
              <w:rPr>
                <w:rFonts w:eastAsia="TimesNewRomanPSMT"/>
                <w:bCs/>
                <w:lang w:val="sr-Cyrl-CS"/>
              </w:rPr>
              <w:t xml:space="preserve">Наручилац ће платити добављачу у року од ...... дана (уписује понуђач не краће од 30 нити дуже од 45дана) од дана извршених услуга достављене уредне фактуре од стране добављача и од стране наручиоца прихваћеног записника о извршеним услугама. </w:t>
            </w:r>
          </w:p>
          <w:p w:rsidR="00C27F97" w:rsidRPr="00D24816" w:rsidRDefault="00C27F97" w:rsidP="00B30896">
            <w:pPr>
              <w:pStyle w:val="ListParagraph"/>
              <w:snapToGrid w:val="0"/>
              <w:ind w:left="0"/>
              <w:jc w:val="both"/>
              <w:rPr>
                <w:rFonts w:eastAsia="TimesNewRomanPSMT"/>
                <w:bCs/>
                <w:lang w:val="sr-Cyrl-CS"/>
              </w:rPr>
            </w:pPr>
          </w:p>
        </w:tc>
        <w:tc>
          <w:tcPr>
            <w:tcW w:w="4627" w:type="dxa"/>
          </w:tcPr>
          <w:p w:rsidR="00C27F97" w:rsidRPr="00D24816" w:rsidRDefault="00C27F97" w:rsidP="00B30896">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Наручилац се обавезује да добављачу исплати уговорени аванс по достављању авансног рачуна и банарске гаранције за повраћај </w:t>
            </w:r>
            <w:r w:rsidR="000B0838">
              <w:rPr>
                <w:rFonts w:eastAsia="TimesNewRomanPSMT"/>
                <w:bCs/>
                <w:sz w:val="24"/>
                <w:szCs w:val="24"/>
                <w:lang w:val="sr-Cyrl-CS"/>
              </w:rPr>
              <w:t xml:space="preserve">аванса са роком важења не краћим од 60 дана од дана потписивања уговора. Остатак од уговорене вредности наручилац ће платити добављачу у року не краћем од 30 нити дужим од 45 дана од дана извршених услуга достављене уредне фактуре од стране добављача и од стране наручиоца прихваћеног записника о извршеним услугама. </w:t>
            </w:r>
          </w:p>
        </w:tc>
      </w:tr>
      <w:tr w:rsidR="00645FC6" w:rsidRPr="00D24816" w:rsidTr="00B30896">
        <w:tc>
          <w:tcPr>
            <w:tcW w:w="5580" w:type="dxa"/>
          </w:tcPr>
          <w:p w:rsidR="00645FC6" w:rsidRPr="00733278" w:rsidRDefault="00645FC6" w:rsidP="00B30896">
            <w:pPr>
              <w:pStyle w:val="ListParagraph"/>
              <w:snapToGrid w:val="0"/>
              <w:ind w:left="0"/>
              <w:jc w:val="both"/>
              <w:rPr>
                <w:rFonts w:eastAsia="TimesNewRomanPSMT"/>
                <w:bCs/>
                <w:highlight w:val="yellow"/>
                <w:lang w:val="sr-Cyrl-CS"/>
              </w:rPr>
            </w:pPr>
          </w:p>
          <w:p w:rsidR="00645FC6" w:rsidRPr="00733278" w:rsidRDefault="00645FC6" w:rsidP="00B30896">
            <w:pPr>
              <w:pStyle w:val="ListParagraph"/>
              <w:snapToGrid w:val="0"/>
              <w:ind w:left="0"/>
              <w:jc w:val="both"/>
              <w:rPr>
                <w:rFonts w:eastAsia="TimesNewRomanPSMT"/>
                <w:bCs/>
                <w:highlight w:val="yellow"/>
                <w:lang w:val="sr-Cyrl-CS"/>
              </w:rPr>
            </w:pPr>
          </w:p>
          <w:p w:rsidR="00645FC6" w:rsidRPr="00DD0649" w:rsidRDefault="00733278" w:rsidP="00B30896">
            <w:pPr>
              <w:pStyle w:val="ListParagraph"/>
              <w:snapToGrid w:val="0"/>
              <w:ind w:left="0"/>
              <w:jc w:val="both"/>
              <w:rPr>
                <w:rFonts w:eastAsia="TimesNewRomanPSMT"/>
                <w:bCs/>
                <w:lang w:val="sr-Cyrl-CS"/>
              </w:rPr>
            </w:pPr>
            <w:r w:rsidRPr="00DD0649">
              <w:rPr>
                <w:rFonts w:eastAsia="TimesNewRomanPSMT"/>
                <w:bCs/>
                <w:lang w:val="sr-Cyrl-CS"/>
              </w:rPr>
              <w:lastRenderedPageBreak/>
              <w:t>Рок извршења услуге:</w:t>
            </w:r>
          </w:p>
          <w:p w:rsidR="00645FC6" w:rsidRPr="00733278" w:rsidRDefault="00645FC6" w:rsidP="00B30896">
            <w:pPr>
              <w:pStyle w:val="ListParagraph"/>
              <w:snapToGrid w:val="0"/>
              <w:ind w:left="0"/>
              <w:jc w:val="both"/>
              <w:rPr>
                <w:rFonts w:eastAsia="TimesNewRomanPSMT"/>
                <w:bCs/>
                <w:highlight w:val="yellow"/>
                <w:lang w:val="sr-Cyrl-CS"/>
              </w:rPr>
            </w:pPr>
          </w:p>
          <w:p w:rsidR="00645FC6" w:rsidRPr="00733278" w:rsidRDefault="00645FC6" w:rsidP="00B30896">
            <w:pPr>
              <w:pStyle w:val="ListParagraph"/>
              <w:snapToGrid w:val="0"/>
              <w:ind w:left="0"/>
              <w:jc w:val="both"/>
              <w:rPr>
                <w:rFonts w:eastAsia="TimesNewRomanPSMT"/>
                <w:bCs/>
                <w:highlight w:val="yellow"/>
                <w:lang w:val="sr-Cyrl-CS"/>
              </w:rPr>
            </w:pPr>
          </w:p>
        </w:tc>
        <w:tc>
          <w:tcPr>
            <w:tcW w:w="4627" w:type="dxa"/>
          </w:tcPr>
          <w:p w:rsidR="007E4E65" w:rsidRPr="00733278" w:rsidRDefault="007E4E65" w:rsidP="00B30896">
            <w:pPr>
              <w:tabs>
                <w:tab w:val="left" w:pos="680"/>
              </w:tabs>
              <w:suppressAutoHyphens/>
              <w:snapToGrid w:val="0"/>
              <w:jc w:val="both"/>
              <w:rPr>
                <w:sz w:val="24"/>
                <w:szCs w:val="24"/>
                <w:highlight w:val="yellow"/>
                <w:lang w:val="sr-Cyrl-CS" w:eastAsia="ar-SA"/>
              </w:rPr>
            </w:pPr>
          </w:p>
          <w:p w:rsidR="00F85AF1" w:rsidRDefault="00F85AF1" w:rsidP="00733278">
            <w:pPr>
              <w:tabs>
                <w:tab w:val="left" w:pos="680"/>
              </w:tabs>
              <w:suppressAutoHyphens/>
              <w:snapToGrid w:val="0"/>
              <w:jc w:val="both"/>
              <w:rPr>
                <w:sz w:val="24"/>
                <w:szCs w:val="24"/>
                <w:lang w:val="sr-Cyrl-CS"/>
              </w:rPr>
            </w:pPr>
          </w:p>
          <w:p w:rsidR="00645FC6" w:rsidRPr="00733278" w:rsidRDefault="00DD0649" w:rsidP="00733278">
            <w:pPr>
              <w:tabs>
                <w:tab w:val="left" w:pos="680"/>
              </w:tabs>
              <w:suppressAutoHyphens/>
              <w:snapToGrid w:val="0"/>
              <w:jc w:val="both"/>
              <w:rPr>
                <w:sz w:val="24"/>
                <w:szCs w:val="24"/>
                <w:highlight w:val="yellow"/>
              </w:rPr>
            </w:pPr>
            <w:r>
              <w:rPr>
                <w:sz w:val="24"/>
                <w:szCs w:val="24"/>
                <w:lang w:val="sr-Cyrl-CS"/>
              </w:rPr>
              <w:lastRenderedPageBreak/>
              <w:t xml:space="preserve">120 </w:t>
            </w:r>
            <w:r>
              <w:rPr>
                <w:sz w:val="24"/>
                <w:szCs w:val="24"/>
              </w:rPr>
              <w:t>дана од дана потписива</w:t>
            </w:r>
            <w:r w:rsidR="00733278" w:rsidRPr="00DD0649">
              <w:rPr>
                <w:sz w:val="24"/>
                <w:szCs w:val="24"/>
              </w:rPr>
              <w:t>ња уговора</w:t>
            </w:r>
          </w:p>
        </w:tc>
      </w:tr>
    </w:tbl>
    <w:p w:rsidR="00645FC6" w:rsidRDefault="00645FC6" w:rsidP="00645FC6">
      <w:pPr>
        <w:autoSpaceDE w:val="0"/>
        <w:autoSpaceDN w:val="0"/>
        <w:adjustRightInd w:val="0"/>
        <w:jc w:val="both"/>
        <w:rPr>
          <w:rFonts w:eastAsia="TimesNewRomanPSMT"/>
          <w:bCs/>
          <w:sz w:val="24"/>
          <w:szCs w:val="24"/>
          <w:lang w:val="sr-Cyrl-CS"/>
        </w:rPr>
      </w:pPr>
    </w:p>
    <w:p w:rsidR="00F75220" w:rsidRDefault="00645FC6" w:rsidP="00F75220">
      <w:pPr>
        <w:autoSpaceDE w:val="0"/>
        <w:autoSpaceDN w:val="0"/>
        <w:adjustRightInd w:val="0"/>
        <w:jc w:val="center"/>
        <w:rPr>
          <w:rFonts w:eastAsia="TimesNewRomanPSMT"/>
          <w:bCs/>
          <w:sz w:val="24"/>
          <w:szCs w:val="24"/>
        </w:rPr>
      </w:pPr>
      <w:r w:rsidRPr="00D24816">
        <w:rPr>
          <w:rFonts w:eastAsia="TimesNewRomanPSMT"/>
          <w:bCs/>
          <w:sz w:val="24"/>
          <w:szCs w:val="24"/>
        </w:rPr>
        <w:t xml:space="preserve">Датум </w:t>
      </w:r>
      <w:r w:rsidR="00F75220">
        <w:rPr>
          <w:rFonts w:eastAsia="TimesNewRomanPSMT"/>
          <w:bCs/>
          <w:sz w:val="24"/>
          <w:szCs w:val="24"/>
        </w:rPr>
        <w:t xml:space="preserve">                                      </w:t>
      </w:r>
      <w:r w:rsidRPr="00D24816">
        <w:rPr>
          <w:rFonts w:eastAsia="TimesNewRomanPSMT"/>
          <w:bCs/>
          <w:sz w:val="24"/>
          <w:szCs w:val="24"/>
          <w:lang w:val="sr-Cyrl-CS"/>
        </w:rPr>
        <w:t>Печат и потпис овлашћеног лица</w:t>
      </w:r>
      <w:r w:rsidR="008F2866">
        <w:rPr>
          <w:rFonts w:eastAsia="TimesNewRomanPSMT"/>
          <w:bCs/>
          <w:sz w:val="24"/>
          <w:szCs w:val="24"/>
        </w:rPr>
        <w:t xml:space="preserve"> </w:t>
      </w:r>
    </w:p>
    <w:p w:rsidR="00645FC6" w:rsidRPr="008F2866" w:rsidRDefault="00F75220" w:rsidP="00F75220">
      <w:pPr>
        <w:autoSpaceDE w:val="0"/>
        <w:autoSpaceDN w:val="0"/>
        <w:adjustRightInd w:val="0"/>
        <w:jc w:val="center"/>
        <w:rPr>
          <w:rFonts w:eastAsia="TimesNewRomanPSMT"/>
          <w:bCs/>
          <w:sz w:val="24"/>
          <w:szCs w:val="24"/>
        </w:rPr>
      </w:pPr>
      <w:r>
        <w:rPr>
          <w:rFonts w:eastAsia="TimesNewRomanPSMT"/>
          <w:bCs/>
          <w:sz w:val="24"/>
          <w:szCs w:val="24"/>
        </w:rPr>
        <w:t xml:space="preserve">                                        </w:t>
      </w:r>
      <w:r w:rsidR="00EB12CA">
        <w:rPr>
          <w:rFonts w:eastAsia="TimesNewRomanPSMT"/>
          <w:bCs/>
          <w:sz w:val="24"/>
          <w:szCs w:val="24"/>
        </w:rPr>
        <w:t xml:space="preserve">         </w:t>
      </w:r>
      <w:r>
        <w:rPr>
          <w:rFonts w:eastAsia="TimesNewRomanPSMT"/>
          <w:bCs/>
          <w:sz w:val="24"/>
          <w:szCs w:val="24"/>
        </w:rPr>
        <w:t xml:space="preserve"> </w:t>
      </w:r>
      <w:r w:rsidR="00645FC6" w:rsidRPr="00D24816">
        <w:rPr>
          <w:rFonts w:eastAsia="TimesNewRomanPSMT"/>
          <w:bCs/>
          <w:sz w:val="24"/>
          <w:szCs w:val="24"/>
          <w:lang w:val="sr-Cyrl-CS"/>
        </w:rPr>
        <w:t>(самостал</w:t>
      </w:r>
      <w:r w:rsidR="00645FC6" w:rsidRPr="00D24816">
        <w:rPr>
          <w:rFonts w:eastAsia="TimesNewRomanPSMT"/>
          <w:bCs/>
          <w:sz w:val="24"/>
          <w:szCs w:val="24"/>
        </w:rPr>
        <w:t>на</w:t>
      </w:r>
      <w:r w:rsidR="00645FC6" w:rsidRPr="00D24816">
        <w:rPr>
          <w:rFonts w:eastAsia="TimesNewRomanPSMT"/>
          <w:bCs/>
          <w:sz w:val="24"/>
          <w:szCs w:val="24"/>
          <w:lang w:val="sr-Cyrl-CS"/>
        </w:rPr>
        <w:t xml:space="preserve"> понуда</w:t>
      </w:r>
      <w:r w:rsidR="00645FC6" w:rsidRPr="00D24816">
        <w:rPr>
          <w:rFonts w:eastAsia="TimesNewRomanPSMT"/>
          <w:bCs/>
          <w:sz w:val="24"/>
          <w:szCs w:val="24"/>
        </w:rPr>
        <w:t xml:space="preserve"> или носилац посла у заједничкој понуди</w:t>
      </w:r>
      <w:r w:rsidR="00645FC6" w:rsidRPr="00D24816">
        <w:rPr>
          <w:rFonts w:eastAsia="TimesNewRomanPSMT"/>
          <w:bCs/>
          <w:sz w:val="24"/>
          <w:szCs w:val="24"/>
          <w:lang w:val="sr-Cyrl-CS"/>
        </w:rPr>
        <w:t>)</w:t>
      </w:r>
    </w:p>
    <w:p w:rsidR="00645FC6" w:rsidRPr="00D24816" w:rsidRDefault="00645FC6" w:rsidP="00645FC6">
      <w:pPr>
        <w:autoSpaceDE w:val="0"/>
        <w:autoSpaceDN w:val="0"/>
        <w:adjustRightInd w:val="0"/>
        <w:ind w:left="2880" w:firstLine="720"/>
        <w:jc w:val="center"/>
        <w:rPr>
          <w:rFonts w:eastAsia="TimesNewRomanPSMT"/>
          <w:bCs/>
          <w:sz w:val="24"/>
          <w:szCs w:val="24"/>
        </w:rPr>
      </w:pPr>
    </w:p>
    <w:p w:rsidR="00645FC6" w:rsidRPr="00D24816" w:rsidRDefault="00F75220" w:rsidP="00645FC6">
      <w:pPr>
        <w:autoSpaceDE w:val="0"/>
        <w:autoSpaceDN w:val="0"/>
        <w:adjustRightInd w:val="0"/>
        <w:jc w:val="both"/>
        <w:rPr>
          <w:rFonts w:eastAsia="TimesNewRomanPS-BoldMT"/>
          <w:b/>
          <w:bCs/>
          <w:iCs/>
          <w:sz w:val="24"/>
          <w:szCs w:val="24"/>
          <w:lang w:val="sr-Cyrl-CS"/>
        </w:rPr>
      </w:pPr>
      <w:r>
        <w:rPr>
          <w:rFonts w:eastAsia="TimesNewRomanPS-BoldMT"/>
          <w:b/>
          <w:bCs/>
          <w:iCs/>
          <w:sz w:val="24"/>
          <w:szCs w:val="24"/>
        </w:rPr>
        <w:t xml:space="preserve">                 </w:t>
      </w:r>
      <w:r w:rsidR="00645FC6" w:rsidRPr="00D24816">
        <w:rPr>
          <w:rFonts w:eastAsia="TimesNewRomanPS-BoldMT"/>
          <w:b/>
          <w:bCs/>
          <w:iCs/>
          <w:sz w:val="24"/>
          <w:szCs w:val="24"/>
        </w:rPr>
        <w:t>_____________</w:t>
      </w:r>
      <w:r w:rsidR="00645FC6" w:rsidRPr="00D24816">
        <w:rPr>
          <w:rFonts w:eastAsia="TimesNewRomanPS-BoldMT"/>
          <w:b/>
          <w:bCs/>
          <w:iCs/>
          <w:sz w:val="24"/>
          <w:szCs w:val="24"/>
        </w:rPr>
        <w:tab/>
      </w:r>
      <w:r w:rsidR="00645FC6" w:rsidRPr="00D24816">
        <w:rPr>
          <w:rFonts w:eastAsia="TimesNewRomanPS-BoldMT"/>
          <w:b/>
          <w:bCs/>
          <w:iCs/>
          <w:sz w:val="24"/>
          <w:szCs w:val="24"/>
        </w:rPr>
        <w:tab/>
        <w:t xml:space="preserve">            ________________________________</w:t>
      </w:r>
    </w:p>
    <w:p w:rsidR="00645FC6" w:rsidRDefault="00645FC6" w:rsidP="00645FC6">
      <w:pPr>
        <w:autoSpaceDE w:val="0"/>
        <w:autoSpaceDN w:val="0"/>
        <w:adjustRightInd w:val="0"/>
        <w:jc w:val="both"/>
        <w:rPr>
          <w:rFonts w:eastAsia="TimesNewRomanPS-BoldMT"/>
          <w:b/>
          <w:bCs/>
          <w:iCs/>
          <w:sz w:val="24"/>
          <w:szCs w:val="24"/>
          <w:u w:val="single"/>
          <w:lang w:val="sr-Cyrl-CS"/>
        </w:rPr>
      </w:pPr>
    </w:p>
    <w:p w:rsidR="00311721" w:rsidRDefault="00311721" w:rsidP="00645FC6">
      <w:pPr>
        <w:autoSpaceDE w:val="0"/>
        <w:autoSpaceDN w:val="0"/>
        <w:adjustRightInd w:val="0"/>
        <w:jc w:val="both"/>
        <w:rPr>
          <w:rFonts w:eastAsia="TimesNewRomanPS-BoldMT"/>
          <w:b/>
          <w:bCs/>
          <w:iCs/>
          <w:sz w:val="24"/>
          <w:szCs w:val="24"/>
          <w:u w:val="single"/>
          <w:lang w:val="sr-Cyrl-CS"/>
        </w:rPr>
      </w:pPr>
    </w:p>
    <w:p w:rsidR="00311721" w:rsidRPr="00311721" w:rsidRDefault="00311721" w:rsidP="00645FC6">
      <w:pPr>
        <w:autoSpaceDE w:val="0"/>
        <w:autoSpaceDN w:val="0"/>
        <w:adjustRightInd w:val="0"/>
        <w:jc w:val="both"/>
        <w:rPr>
          <w:rFonts w:eastAsia="TimesNewRomanPS-BoldMT"/>
          <w:b/>
          <w:bCs/>
          <w:iCs/>
          <w:sz w:val="24"/>
          <w:szCs w:val="24"/>
          <w:u w:val="single"/>
          <w:lang w:val="sr-Cyrl-CS"/>
        </w:rPr>
      </w:pPr>
    </w:p>
    <w:p w:rsidR="00645FC6" w:rsidRPr="00D24816" w:rsidRDefault="00645FC6" w:rsidP="00645FC6">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645FC6" w:rsidRPr="00D24816" w:rsidRDefault="00645FC6" w:rsidP="00645FC6">
      <w:pPr>
        <w:autoSpaceDE w:val="0"/>
        <w:autoSpaceDN w:val="0"/>
        <w:adjustRightInd w:val="0"/>
        <w:ind w:left="2880" w:firstLine="720"/>
        <w:jc w:val="both"/>
        <w:rPr>
          <w:rFonts w:eastAsia="TimesNewRomanPSMT"/>
          <w:bCs/>
          <w:sz w:val="24"/>
          <w:szCs w:val="24"/>
        </w:rPr>
      </w:pPr>
    </w:p>
    <w:p w:rsidR="00645FC6" w:rsidRPr="00D24816" w:rsidRDefault="00645FC6" w:rsidP="00645FC6">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00F75220">
        <w:rPr>
          <w:rFonts w:eastAsia="TimesNewRomanPS-BoldMT"/>
          <w:b/>
          <w:bCs/>
          <w:iCs/>
          <w:sz w:val="24"/>
          <w:szCs w:val="24"/>
        </w:rPr>
        <w:t xml:space="preserve">                        </w:t>
      </w:r>
      <w:r w:rsidRPr="00D24816">
        <w:rPr>
          <w:rFonts w:eastAsia="TimesNewRomanPS-BoldMT"/>
          <w:b/>
          <w:bCs/>
          <w:iCs/>
          <w:sz w:val="24"/>
          <w:szCs w:val="24"/>
        </w:rPr>
        <w:t>________________________________</w:t>
      </w:r>
    </w:p>
    <w:p w:rsidR="00645FC6" w:rsidRPr="00D24816" w:rsidRDefault="00645FC6" w:rsidP="00645FC6">
      <w:pPr>
        <w:autoSpaceDE w:val="0"/>
        <w:autoSpaceDN w:val="0"/>
        <w:adjustRightInd w:val="0"/>
        <w:jc w:val="both"/>
        <w:rPr>
          <w:rFonts w:eastAsia="TimesNewRomanPS-BoldMT"/>
          <w:bCs/>
          <w:iCs/>
          <w:sz w:val="24"/>
          <w:szCs w:val="24"/>
        </w:rPr>
      </w:pPr>
    </w:p>
    <w:p w:rsidR="00645FC6" w:rsidRPr="00D24816" w:rsidRDefault="00645FC6" w:rsidP="00645FC6">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r w:rsidR="00F75220">
        <w:rPr>
          <w:rFonts w:eastAsia="TimesNewRomanPSMT"/>
          <w:bCs/>
          <w:sz w:val="24"/>
          <w:szCs w:val="24"/>
        </w:rPr>
        <w:t xml:space="preserve">                      </w:t>
      </w:r>
      <w:r w:rsidRPr="00D24816">
        <w:rPr>
          <w:rFonts w:eastAsia="TimesNewRomanPSMT"/>
          <w:bCs/>
          <w:sz w:val="24"/>
          <w:szCs w:val="24"/>
          <w:lang w:val="sr-Cyrl-CS"/>
        </w:rPr>
        <w:t>Печат и потпис овлашћеног лица члана групе понуђача / подизвођача</w:t>
      </w:r>
    </w:p>
    <w:p w:rsidR="00645FC6" w:rsidRPr="00D24816" w:rsidRDefault="00645FC6" w:rsidP="00645FC6">
      <w:pPr>
        <w:autoSpaceDE w:val="0"/>
        <w:autoSpaceDN w:val="0"/>
        <w:adjustRightInd w:val="0"/>
        <w:ind w:left="2880" w:firstLine="720"/>
        <w:jc w:val="both"/>
        <w:rPr>
          <w:rFonts w:eastAsia="TimesNewRomanPSMT"/>
          <w:bCs/>
          <w:sz w:val="24"/>
          <w:szCs w:val="24"/>
        </w:rPr>
      </w:pPr>
    </w:p>
    <w:p w:rsidR="00645FC6" w:rsidRPr="00D24816" w:rsidRDefault="00F75220" w:rsidP="00645FC6">
      <w:pPr>
        <w:autoSpaceDE w:val="0"/>
        <w:autoSpaceDN w:val="0"/>
        <w:adjustRightInd w:val="0"/>
        <w:jc w:val="both"/>
        <w:rPr>
          <w:rFonts w:eastAsia="TimesNewRomanPS-BoldMT"/>
          <w:b/>
          <w:bCs/>
          <w:iCs/>
          <w:sz w:val="24"/>
          <w:szCs w:val="24"/>
          <w:lang w:val="sr-Cyrl-CS"/>
        </w:rPr>
      </w:pPr>
      <w:r>
        <w:rPr>
          <w:rFonts w:eastAsia="TimesNewRomanPS-BoldMT"/>
          <w:b/>
          <w:bCs/>
          <w:iCs/>
          <w:sz w:val="24"/>
          <w:szCs w:val="24"/>
        </w:rPr>
        <w:t xml:space="preserve">                                                </w:t>
      </w:r>
      <w:r w:rsidR="00645FC6" w:rsidRPr="00D24816">
        <w:rPr>
          <w:rFonts w:eastAsia="TimesNewRomanPS-BoldMT"/>
          <w:b/>
          <w:bCs/>
          <w:iCs/>
          <w:sz w:val="24"/>
          <w:szCs w:val="24"/>
        </w:rPr>
        <w:t>________________________________</w:t>
      </w:r>
    </w:p>
    <w:p w:rsidR="00645FC6" w:rsidRDefault="00645FC6"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Default="00273FC7" w:rsidP="00645FC6">
      <w:pPr>
        <w:autoSpaceDE w:val="0"/>
        <w:autoSpaceDN w:val="0"/>
        <w:adjustRightInd w:val="0"/>
        <w:jc w:val="both"/>
        <w:rPr>
          <w:rFonts w:eastAsia="TimesNewRomanPS-BoldMT"/>
          <w:b/>
          <w:bCs/>
          <w:iCs/>
          <w:sz w:val="24"/>
          <w:szCs w:val="24"/>
          <w:u w:val="single"/>
          <w:lang w:val="sr-Cyrl-CS"/>
        </w:rPr>
      </w:pPr>
    </w:p>
    <w:p w:rsidR="00273FC7" w:rsidRPr="00273FC7" w:rsidRDefault="00273FC7" w:rsidP="00645FC6">
      <w:pPr>
        <w:autoSpaceDE w:val="0"/>
        <w:autoSpaceDN w:val="0"/>
        <w:adjustRightInd w:val="0"/>
        <w:jc w:val="both"/>
        <w:rPr>
          <w:rFonts w:eastAsia="TimesNewRomanPS-BoldMT"/>
          <w:b/>
          <w:bCs/>
          <w:iCs/>
          <w:sz w:val="24"/>
          <w:szCs w:val="24"/>
          <w:u w:val="single"/>
          <w:lang w:val="sr-Cyrl-CS"/>
        </w:rPr>
      </w:pPr>
    </w:p>
    <w:p w:rsidR="0073791F" w:rsidRDefault="00645FC6" w:rsidP="00645FC6">
      <w:pPr>
        <w:autoSpaceDE w:val="0"/>
        <w:autoSpaceDN w:val="0"/>
        <w:adjustRightInd w:val="0"/>
        <w:jc w:val="both"/>
        <w:rPr>
          <w:rFonts w:eastAsia="TimesNewRomanPS-BoldMT"/>
          <w:b/>
          <w:bCs/>
          <w:iCs/>
          <w:sz w:val="24"/>
          <w:szCs w:val="24"/>
          <w:u w:val="single"/>
          <w:lang w:val="sr-Cyrl-CS"/>
        </w:rPr>
      </w:pPr>
      <w:r w:rsidRPr="00D24816">
        <w:rPr>
          <w:rFonts w:eastAsia="TimesNewRomanPS-BoldMT"/>
          <w:b/>
          <w:bCs/>
          <w:iCs/>
          <w:sz w:val="24"/>
          <w:szCs w:val="24"/>
          <w:u w:val="single"/>
        </w:rPr>
        <w:t>Напомена:</w:t>
      </w:r>
    </w:p>
    <w:p w:rsidR="00645FC6" w:rsidRPr="00D24816" w:rsidRDefault="00645FC6" w:rsidP="00645FC6">
      <w:pPr>
        <w:autoSpaceDE w:val="0"/>
        <w:autoSpaceDN w:val="0"/>
        <w:adjustRightInd w:val="0"/>
        <w:jc w:val="both"/>
        <w:rPr>
          <w:rFonts w:eastAsia="TimesNewRomanPS-BoldMT"/>
          <w:bCs/>
          <w:iCs/>
          <w:sz w:val="24"/>
          <w:szCs w:val="24"/>
        </w:rPr>
      </w:pPr>
    </w:p>
    <w:p w:rsidR="00645FC6" w:rsidRPr="007E4E65" w:rsidRDefault="00645FC6" w:rsidP="00645FC6">
      <w:pPr>
        <w:autoSpaceDE w:val="0"/>
        <w:autoSpaceDN w:val="0"/>
        <w:adjustRightInd w:val="0"/>
        <w:jc w:val="both"/>
        <w:rPr>
          <w:rFonts w:eastAsia="TimesNewRomanPS-BoldMT"/>
          <w:bCs/>
          <w:iCs/>
          <w:sz w:val="22"/>
          <w:szCs w:val="22"/>
        </w:rPr>
      </w:pPr>
      <w:r w:rsidRPr="007E4E65">
        <w:rPr>
          <w:rFonts w:eastAsia="TimesNewRomanPS-BoldMT"/>
          <w:bCs/>
          <w:iCs/>
          <w:sz w:val="22"/>
          <w:szCs w:val="22"/>
        </w:rPr>
        <w:t xml:space="preserve">- </w:t>
      </w:r>
      <w:proofErr w:type="gramStart"/>
      <w:r w:rsidRPr="007E4E65">
        <w:rPr>
          <w:rFonts w:eastAsia="TimesNewRomanPS-BoldMT"/>
          <w:bCs/>
          <w:iCs/>
          <w:sz w:val="22"/>
          <w:szCs w:val="22"/>
        </w:rPr>
        <w:t>образац</w:t>
      </w:r>
      <w:proofErr w:type="gramEnd"/>
      <w:r w:rsidRPr="007E4E65">
        <w:rPr>
          <w:rFonts w:eastAsia="TimesNewRomanPS-BoldMT"/>
          <w:bCs/>
          <w:iCs/>
          <w:sz w:val="22"/>
          <w:szCs w:val="22"/>
        </w:rPr>
        <w:t xml:space="preserve"> понуде је потребно попунити</w:t>
      </w:r>
      <w:r w:rsidRPr="007E4E65">
        <w:rPr>
          <w:rFonts w:eastAsia="TimesNewRomanPS-BoldMT"/>
          <w:bCs/>
          <w:iCs/>
          <w:sz w:val="22"/>
          <w:szCs w:val="22"/>
          <w:lang w:val="sr-Cyrl-CS"/>
        </w:rPr>
        <w:t>, оверити печатом</w:t>
      </w:r>
      <w:r w:rsidRPr="007E4E65">
        <w:rPr>
          <w:rFonts w:eastAsia="TimesNewRomanPS-BoldMT"/>
          <w:bCs/>
          <w:iCs/>
          <w:sz w:val="22"/>
          <w:szCs w:val="22"/>
        </w:rPr>
        <w:t xml:space="preserve"> понуђача</w:t>
      </w:r>
      <w:r w:rsidRPr="007E4E65">
        <w:rPr>
          <w:rFonts w:eastAsia="TimesNewRomanPS-BoldMT"/>
          <w:bCs/>
          <w:iCs/>
          <w:sz w:val="22"/>
          <w:szCs w:val="22"/>
          <w:lang w:val="sr-Cyrl-CS"/>
        </w:rPr>
        <w:t xml:space="preserve"> и потписати</w:t>
      </w:r>
      <w:r w:rsidRPr="007E4E65">
        <w:rPr>
          <w:rFonts w:eastAsia="TimesNewRomanPS-BoldMT"/>
          <w:bCs/>
          <w:iCs/>
          <w:sz w:val="22"/>
          <w:szCs w:val="22"/>
        </w:rPr>
        <w:t xml:space="preserve"> од стране овлашћеног лица понуђача;</w:t>
      </w:r>
    </w:p>
    <w:p w:rsidR="00645FC6" w:rsidRPr="007E4E65" w:rsidRDefault="00645FC6" w:rsidP="00645FC6">
      <w:pPr>
        <w:autoSpaceDE w:val="0"/>
        <w:autoSpaceDN w:val="0"/>
        <w:adjustRightInd w:val="0"/>
        <w:jc w:val="both"/>
        <w:rPr>
          <w:rFonts w:eastAsia="TimesNewRomanPS-BoldMT"/>
          <w:bCs/>
          <w:iCs/>
          <w:sz w:val="22"/>
          <w:szCs w:val="22"/>
        </w:rPr>
      </w:pPr>
      <w:r w:rsidRPr="007E4E65">
        <w:rPr>
          <w:rFonts w:eastAsia="TimesNewRomanPS-BoldMT"/>
          <w:bCs/>
          <w:iCs/>
          <w:sz w:val="22"/>
          <w:szCs w:val="22"/>
        </w:rPr>
        <w:t xml:space="preserve">- </w:t>
      </w:r>
      <w:proofErr w:type="gramStart"/>
      <w:r w:rsidRPr="007E4E65">
        <w:rPr>
          <w:rFonts w:eastAsia="TimesNewRomanPS-BoldMT"/>
          <w:bCs/>
          <w:iCs/>
          <w:sz w:val="22"/>
          <w:szCs w:val="22"/>
        </w:rPr>
        <w:t>уколико</w:t>
      </w:r>
      <w:proofErr w:type="gramEnd"/>
      <w:r w:rsidRPr="007E4E65">
        <w:rPr>
          <w:rFonts w:eastAsia="TimesNewRomanPS-BoldMT"/>
          <w:bCs/>
          <w:iCs/>
          <w:sz w:val="22"/>
          <w:szCs w:val="22"/>
        </w:rPr>
        <w:t xml:space="preserve">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E1303A" w:rsidRDefault="00645FC6" w:rsidP="003C02A3">
      <w:pPr>
        <w:tabs>
          <w:tab w:val="left" w:pos="360"/>
        </w:tabs>
        <w:suppressAutoHyphens/>
        <w:autoSpaceDE w:val="0"/>
        <w:autoSpaceDN w:val="0"/>
        <w:adjustRightInd w:val="0"/>
        <w:spacing w:after="200"/>
        <w:contextualSpacing/>
        <w:jc w:val="both"/>
        <w:rPr>
          <w:rFonts w:eastAsia="TimesNewRomanPS-BoldMT"/>
          <w:bCs/>
          <w:iCs/>
          <w:sz w:val="22"/>
          <w:szCs w:val="22"/>
        </w:rPr>
      </w:pPr>
      <w:r w:rsidRPr="007E4E65">
        <w:rPr>
          <w:rFonts w:eastAsia="TimesNewRomanPS-BoldMT"/>
          <w:bCs/>
          <w:iCs/>
          <w:sz w:val="22"/>
          <w:szCs w:val="22"/>
        </w:rPr>
        <w:t>- уколико понуђач подноси понуду са подизвођачем</w:t>
      </w:r>
      <w:r w:rsidRPr="007E4E65">
        <w:rPr>
          <w:rFonts w:eastAsia="TimesNewRomanPS-BoldMT"/>
          <w:bCs/>
          <w:iCs/>
          <w:sz w:val="22"/>
          <w:szCs w:val="22"/>
          <w:lang w:val="sr-Cyrl-CS"/>
        </w:rPr>
        <w:t>/има</w:t>
      </w:r>
      <w:r w:rsidRPr="007E4E65">
        <w:rPr>
          <w:rFonts w:eastAsia="TimesNewRomanPS-BoldMT"/>
          <w:bCs/>
          <w:iCs/>
          <w:sz w:val="22"/>
          <w:szCs w:val="22"/>
        </w:rPr>
        <w:t xml:space="preserve"> овај образац потписују и оверавају печатом понуђач и подизвођач</w:t>
      </w:r>
      <w:r w:rsidRPr="007E4E65">
        <w:rPr>
          <w:rFonts w:eastAsia="TimesNewRomanPS-BoldMT"/>
          <w:bCs/>
          <w:iCs/>
          <w:sz w:val="22"/>
          <w:szCs w:val="22"/>
          <w:lang w:val="sr-Cyrl-CS"/>
        </w:rPr>
        <w:t>/и</w:t>
      </w:r>
      <w:r w:rsidRPr="007E4E65">
        <w:rPr>
          <w:rFonts w:eastAsia="TimesNewRomanPS-BoldMT"/>
          <w:bCs/>
          <w:iCs/>
          <w:sz w:val="22"/>
          <w:szCs w:val="22"/>
        </w:rPr>
        <w:t xml:space="preserve">, </w:t>
      </w:r>
      <w:r w:rsidRPr="007E4E65">
        <w:rPr>
          <w:rFonts w:eastAsia="TimesNewRomanPS-BoldMT"/>
          <w:bCs/>
          <w:iCs/>
          <w:sz w:val="22"/>
          <w:szCs w:val="22"/>
          <w:u w:val="single"/>
        </w:rPr>
        <w:t>за разлику од свих других образаца које је довољно да попуни, потпише и овери печатом само понуђач</w:t>
      </w:r>
      <w:r w:rsidRPr="007E4E65">
        <w:rPr>
          <w:rFonts w:eastAsia="TimesNewRomanPS-BoldMT"/>
          <w:bCs/>
          <w:iCs/>
          <w:sz w:val="22"/>
          <w:szCs w:val="22"/>
        </w:rPr>
        <w:t>.</w:t>
      </w:r>
    </w:p>
    <w:p w:rsidR="003C02A3" w:rsidRDefault="003C02A3" w:rsidP="003C02A3">
      <w:pPr>
        <w:tabs>
          <w:tab w:val="left" w:pos="360"/>
        </w:tabs>
        <w:suppressAutoHyphens/>
        <w:autoSpaceDE w:val="0"/>
        <w:autoSpaceDN w:val="0"/>
        <w:adjustRightInd w:val="0"/>
        <w:spacing w:after="200"/>
        <w:contextualSpacing/>
        <w:jc w:val="both"/>
        <w:rPr>
          <w:rFonts w:eastAsia="TimesNewRomanPS-BoldMT"/>
          <w:bCs/>
          <w:iCs/>
          <w:sz w:val="22"/>
          <w:szCs w:val="22"/>
        </w:rPr>
      </w:pPr>
    </w:p>
    <w:p w:rsidR="003C02A3" w:rsidRPr="00E1303A" w:rsidRDefault="003C02A3" w:rsidP="003C02A3">
      <w:pPr>
        <w:tabs>
          <w:tab w:val="left" w:pos="360"/>
        </w:tabs>
        <w:suppressAutoHyphens/>
        <w:autoSpaceDE w:val="0"/>
        <w:autoSpaceDN w:val="0"/>
        <w:adjustRightInd w:val="0"/>
        <w:spacing w:after="200"/>
        <w:contextualSpacing/>
        <w:jc w:val="both"/>
        <w:rPr>
          <w:rFonts w:eastAsia="TimesNewRomanPS-BoldMT"/>
          <w:bCs/>
          <w:iCs/>
          <w:sz w:val="22"/>
          <w:szCs w:val="22"/>
        </w:rPr>
      </w:pPr>
    </w:p>
    <w:p w:rsidR="000308C9" w:rsidRPr="00D24816" w:rsidRDefault="000308C9" w:rsidP="000308C9">
      <w:pPr>
        <w:autoSpaceDE w:val="0"/>
        <w:autoSpaceDN w:val="0"/>
        <w:adjustRightInd w:val="0"/>
        <w:jc w:val="both"/>
        <w:rPr>
          <w:rFonts w:eastAsia="TimesNewRomanPSMT"/>
          <w:bCs/>
          <w:sz w:val="24"/>
          <w:szCs w:val="24"/>
        </w:rPr>
      </w:pPr>
      <w:r w:rsidRPr="00D24816">
        <w:rPr>
          <w:rFonts w:eastAsia="TimesNewRomanPSMT"/>
          <w:bCs/>
          <w:sz w:val="24"/>
          <w:szCs w:val="24"/>
        </w:rPr>
        <w:tab/>
      </w:r>
    </w:p>
    <w:p w:rsidR="001A48EC" w:rsidRDefault="001A48EC"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3F0350" w:rsidRDefault="003F0350" w:rsidP="000308C9">
      <w:pPr>
        <w:autoSpaceDE w:val="0"/>
        <w:autoSpaceDN w:val="0"/>
        <w:adjustRightInd w:val="0"/>
        <w:jc w:val="both"/>
        <w:rPr>
          <w:rFonts w:eastAsia="TimesNewRomanPSMT"/>
          <w:bCs/>
          <w:sz w:val="24"/>
          <w:szCs w:val="24"/>
        </w:rPr>
      </w:pPr>
    </w:p>
    <w:p w:rsidR="00733278" w:rsidRDefault="00733278" w:rsidP="000308C9">
      <w:pPr>
        <w:autoSpaceDE w:val="0"/>
        <w:autoSpaceDN w:val="0"/>
        <w:adjustRightInd w:val="0"/>
        <w:jc w:val="both"/>
        <w:rPr>
          <w:rFonts w:eastAsia="TimesNewRomanPSMT"/>
          <w:bCs/>
          <w:sz w:val="24"/>
          <w:szCs w:val="24"/>
        </w:rPr>
      </w:pPr>
    </w:p>
    <w:p w:rsidR="00733278" w:rsidRDefault="00733278" w:rsidP="000308C9">
      <w:pPr>
        <w:autoSpaceDE w:val="0"/>
        <w:autoSpaceDN w:val="0"/>
        <w:adjustRightInd w:val="0"/>
        <w:jc w:val="both"/>
        <w:rPr>
          <w:rFonts w:eastAsia="TimesNewRomanPSMT"/>
          <w:bCs/>
          <w:sz w:val="24"/>
          <w:szCs w:val="24"/>
        </w:rPr>
      </w:pPr>
    </w:p>
    <w:p w:rsidR="00733278" w:rsidRDefault="00733278" w:rsidP="000308C9">
      <w:pPr>
        <w:autoSpaceDE w:val="0"/>
        <w:autoSpaceDN w:val="0"/>
        <w:adjustRightInd w:val="0"/>
        <w:jc w:val="both"/>
        <w:rPr>
          <w:rFonts w:eastAsia="TimesNewRomanPSMT"/>
          <w:bCs/>
          <w:sz w:val="24"/>
          <w:szCs w:val="24"/>
        </w:rPr>
      </w:pPr>
    </w:p>
    <w:p w:rsidR="00733278" w:rsidRDefault="00733278" w:rsidP="000308C9">
      <w:pPr>
        <w:autoSpaceDE w:val="0"/>
        <w:autoSpaceDN w:val="0"/>
        <w:adjustRightInd w:val="0"/>
        <w:jc w:val="both"/>
        <w:rPr>
          <w:rFonts w:eastAsia="TimesNewRomanPSMT"/>
          <w:bCs/>
          <w:sz w:val="24"/>
          <w:szCs w:val="24"/>
        </w:rPr>
      </w:pPr>
    </w:p>
    <w:p w:rsidR="00733278" w:rsidRPr="008D6DD4" w:rsidRDefault="00733278" w:rsidP="000308C9">
      <w:pPr>
        <w:autoSpaceDE w:val="0"/>
        <w:autoSpaceDN w:val="0"/>
        <w:adjustRightInd w:val="0"/>
        <w:jc w:val="both"/>
        <w:rPr>
          <w:rFonts w:eastAsia="TimesNewRomanPSMT"/>
          <w:bCs/>
          <w:sz w:val="24"/>
          <w:szCs w:val="24"/>
          <w:lang w:val="sr-Cyrl-CS"/>
        </w:rPr>
      </w:pPr>
    </w:p>
    <w:p w:rsidR="00733278" w:rsidRPr="00311721" w:rsidRDefault="00733278" w:rsidP="000308C9">
      <w:pPr>
        <w:autoSpaceDE w:val="0"/>
        <w:autoSpaceDN w:val="0"/>
        <w:adjustRightInd w:val="0"/>
        <w:jc w:val="both"/>
        <w:rPr>
          <w:rFonts w:eastAsia="TimesNewRomanPSMT"/>
          <w:bCs/>
          <w:sz w:val="24"/>
          <w:szCs w:val="24"/>
          <w:lang w:val="sr-Cyrl-CS"/>
        </w:rPr>
      </w:pPr>
    </w:p>
    <w:p w:rsidR="00733278" w:rsidRDefault="00733278" w:rsidP="000308C9">
      <w:pPr>
        <w:autoSpaceDE w:val="0"/>
        <w:autoSpaceDN w:val="0"/>
        <w:adjustRightInd w:val="0"/>
        <w:jc w:val="both"/>
        <w:rPr>
          <w:rFonts w:eastAsia="TimesNewRomanPSMT"/>
          <w:bCs/>
          <w:sz w:val="24"/>
          <w:szCs w:val="24"/>
        </w:rPr>
      </w:pPr>
    </w:p>
    <w:p w:rsidR="0007102F" w:rsidRPr="002C16BF" w:rsidRDefault="0007102F" w:rsidP="000308C9">
      <w:pPr>
        <w:autoSpaceDE w:val="0"/>
        <w:autoSpaceDN w:val="0"/>
        <w:adjustRightInd w:val="0"/>
        <w:jc w:val="both"/>
        <w:rPr>
          <w:rFonts w:eastAsia="TimesNewRomanPSMT"/>
          <w:bCs/>
          <w:sz w:val="24"/>
          <w:szCs w:val="24"/>
        </w:rPr>
      </w:pPr>
    </w:p>
    <w:p w:rsidR="002C16BF" w:rsidRDefault="00414807" w:rsidP="0007102F">
      <w:pPr>
        <w:spacing w:after="120"/>
        <w:ind w:left="709" w:hanging="709"/>
        <w:jc w:val="center"/>
        <w:rPr>
          <w:b/>
          <w:bCs/>
          <w:iCs/>
          <w:sz w:val="24"/>
          <w:szCs w:val="24"/>
        </w:rPr>
      </w:pPr>
      <w:r>
        <w:rPr>
          <w:b/>
          <w:bCs/>
          <w:iCs/>
          <w:sz w:val="24"/>
          <w:szCs w:val="24"/>
        </w:rPr>
        <w:t>VII</w:t>
      </w:r>
      <w:r w:rsidR="0007102F" w:rsidRPr="00D24816">
        <w:rPr>
          <w:b/>
          <w:bCs/>
          <w:iCs/>
          <w:sz w:val="24"/>
          <w:szCs w:val="24"/>
        </w:rPr>
        <w:t>I      ОБРАЗАЦ СТРУКТУРЕ ПОН</w:t>
      </w:r>
      <w:r w:rsidR="002C16BF">
        <w:rPr>
          <w:b/>
          <w:bCs/>
          <w:iCs/>
          <w:sz w:val="24"/>
          <w:szCs w:val="24"/>
        </w:rPr>
        <w:t>УЂЕНЕ ЦЕНЕ СА УПУТСТВОМ КАКО ДА</w:t>
      </w:r>
    </w:p>
    <w:p w:rsidR="0007102F" w:rsidRPr="00D24816" w:rsidRDefault="0007102F" w:rsidP="0007102F">
      <w:pPr>
        <w:spacing w:after="120"/>
        <w:ind w:left="709" w:hanging="709"/>
        <w:jc w:val="center"/>
        <w:rPr>
          <w:b/>
          <w:bCs/>
          <w:iCs/>
          <w:sz w:val="24"/>
          <w:szCs w:val="24"/>
        </w:rPr>
      </w:pPr>
      <w:r w:rsidRPr="00D24816">
        <w:rPr>
          <w:b/>
          <w:bCs/>
          <w:iCs/>
          <w:sz w:val="24"/>
          <w:szCs w:val="24"/>
        </w:rPr>
        <w:t>СЕ ПОПУНИ</w:t>
      </w:r>
    </w:p>
    <w:p w:rsidR="00733278" w:rsidRPr="002C16BF" w:rsidRDefault="00733278" w:rsidP="002C16BF">
      <w:pPr>
        <w:autoSpaceDE w:val="0"/>
        <w:autoSpaceDN w:val="0"/>
        <w:adjustRightInd w:val="0"/>
        <w:rPr>
          <w:sz w:val="24"/>
          <w:szCs w:val="24"/>
        </w:rPr>
      </w:pPr>
    </w:p>
    <w:p w:rsidR="008D6DD4" w:rsidRDefault="008D6DD4" w:rsidP="008D6DD4">
      <w:pPr>
        <w:autoSpaceDE w:val="0"/>
        <w:autoSpaceDN w:val="0"/>
        <w:adjustRightInd w:val="0"/>
        <w:ind w:left="360"/>
        <w:rPr>
          <w:sz w:val="24"/>
          <w:szCs w:val="24"/>
        </w:rPr>
      </w:pPr>
    </w:p>
    <w:tbl>
      <w:tblPr>
        <w:tblW w:w="10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50"/>
        <w:gridCol w:w="791"/>
        <w:gridCol w:w="2179"/>
        <w:gridCol w:w="2250"/>
        <w:gridCol w:w="1530"/>
      </w:tblGrid>
      <w:tr w:rsidR="008D6DD4" w:rsidRPr="00E328B3" w:rsidTr="00DE3B8B">
        <w:trPr>
          <w:trHeight w:val="1148"/>
        </w:trPr>
        <w:tc>
          <w:tcPr>
            <w:tcW w:w="738" w:type="dxa"/>
            <w:shd w:val="clear" w:color="auto" w:fill="auto"/>
          </w:tcPr>
          <w:p w:rsidR="008D6DD4" w:rsidRPr="00E328B3" w:rsidRDefault="008D6DD4" w:rsidP="00DE3B8B">
            <w:pPr>
              <w:suppressAutoHyphens/>
              <w:autoSpaceDE w:val="0"/>
              <w:autoSpaceDN w:val="0"/>
              <w:adjustRightInd w:val="0"/>
              <w:jc w:val="center"/>
              <w:rPr>
                <w:sz w:val="24"/>
                <w:szCs w:val="24"/>
              </w:rPr>
            </w:pPr>
          </w:p>
          <w:p w:rsidR="008D6DD4" w:rsidRPr="00E328B3" w:rsidRDefault="008D6DD4" w:rsidP="00DE3B8B">
            <w:pPr>
              <w:suppressAutoHyphens/>
              <w:autoSpaceDE w:val="0"/>
              <w:autoSpaceDN w:val="0"/>
              <w:adjustRightInd w:val="0"/>
              <w:jc w:val="center"/>
              <w:rPr>
                <w:sz w:val="24"/>
                <w:szCs w:val="24"/>
              </w:rPr>
            </w:pPr>
            <w:r>
              <w:rPr>
                <w:sz w:val="24"/>
                <w:szCs w:val="24"/>
              </w:rPr>
              <w:t>Ред.</w:t>
            </w:r>
            <w:r w:rsidRPr="00E328B3">
              <w:rPr>
                <w:sz w:val="24"/>
                <w:szCs w:val="24"/>
              </w:rPr>
              <w:t>број</w:t>
            </w:r>
          </w:p>
        </w:tc>
        <w:tc>
          <w:tcPr>
            <w:tcW w:w="3150" w:type="dxa"/>
            <w:shd w:val="clear" w:color="auto" w:fill="auto"/>
          </w:tcPr>
          <w:p w:rsidR="008D6DD4" w:rsidRPr="00E328B3" w:rsidRDefault="008D6DD4" w:rsidP="00DE3B8B">
            <w:pPr>
              <w:suppressAutoHyphens/>
              <w:autoSpaceDE w:val="0"/>
              <w:autoSpaceDN w:val="0"/>
              <w:adjustRightInd w:val="0"/>
              <w:jc w:val="center"/>
              <w:rPr>
                <w:sz w:val="24"/>
                <w:szCs w:val="24"/>
              </w:rPr>
            </w:pPr>
          </w:p>
          <w:p w:rsidR="008D6DD4" w:rsidRPr="00E328B3" w:rsidRDefault="008D6DD4" w:rsidP="00DE3B8B">
            <w:pPr>
              <w:suppressAutoHyphens/>
              <w:autoSpaceDE w:val="0"/>
              <w:autoSpaceDN w:val="0"/>
              <w:adjustRightInd w:val="0"/>
              <w:jc w:val="center"/>
              <w:rPr>
                <w:sz w:val="24"/>
                <w:szCs w:val="24"/>
              </w:rPr>
            </w:pPr>
            <w:r w:rsidRPr="00E328B3">
              <w:rPr>
                <w:sz w:val="24"/>
                <w:szCs w:val="24"/>
              </w:rPr>
              <w:t>Врста услуге</w:t>
            </w:r>
          </w:p>
        </w:tc>
        <w:tc>
          <w:tcPr>
            <w:tcW w:w="791" w:type="dxa"/>
          </w:tcPr>
          <w:p w:rsidR="008D6DD4" w:rsidRDefault="008D6DD4" w:rsidP="00DE3B8B">
            <w:pPr>
              <w:suppressAutoHyphens/>
              <w:autoSpaceDE w:val="0"/>
              <w:autoSpaceDN w:val="0"/>
              <w:adjustRightInd w:val="0"/>
              <w:jc w:val="center"/>
              <w:rPr>
                <w:sz w:val="24"/>
                <w:szCs w:val="24"/>
              </w:rPr>
            </w:pPr>
          </w:p>
          <w:p w:rsidR="008D6DD4" w:rsidRPr="00D541A8" w:rsidRDefault="008D6DD4" w:rsidP="00DE3B8B">
            <w:pPr>
              <w:suppressAutoHyphens/>
              <w:autoSpaceDE w:val="0"/>
              <w:autoSpaceDN w:val="0"/>
              <w:adjustRightInd w:val="0"/>
              <w:jc w:val="center"/>
              <w:rPr>
                <w:sz w:val="24"/>
                <w:szCs w:val="24"/>
              </w:rPr>
            </w:pPr>
            <w:r>
              <w:rPr>
                <w:sz w:val="24"/>
                <w:szCs w:val="24"/>
              </w:rPr>
              <w:t>ЈМ</w:t>
            </w:r>
          </w:p>
        </w:tc>
        <w:tc>
          <w:tcPr>
            <w:tcW w:w="2179" w:type="dxa"/>
          </w:tcPr>
          <w:p w:rsidR="008D6DD4" w:rsidRDefault="008D6DD4" w:rsidP="00DE3B8B">
            <w:pPr>
              <w:suppressAutoHyphens/>
              <w:autoSpaceDE w:val="0"/>
              <w:autoSpaceDN w:val="0"/>
              <w:adjustRightInd w:val="0"/>
              <w:jc w:val="center"/>
              <w:rPr>
                <w:sz w:val="24"/>
                <w:szCs w:val="24"/>
              </w:rPr>
            </w:pPr>
          </w:p>
          <w:p w:rsidR="008D6DD4" w:rsidRDefault="008D6DD4" w:rsidP="00DE3B8B">
            <w:pPr>
              <w:suppressAutoHyphens/>
              <w:autoSpaceDE w:val="0"/>
              <w:autoSpaceDN w:val="0"/>
              <w:adjustRightInd w:val="0"/>
              <w:jc w:val="center"/>
              <w:rPr>
                <w:sz w:val="24"/>
                <w:szCs w:val="24"/>
              </w:rPr>
            </w:pPr>
            <w:r>
              <w:rPr>
                <w:sz w:val="24"/>
                <w:szCs w:val="24"/>
              </w:rPr>
              <w:t>Цена услуге без ПДВ-а за 1 обуку</w:t>
            </w:r>
          </w:p>
        </w:tc>
        <w:tc>
          <w:tcPr>
            <w:tcW w:w="2250" w:type="dxa"/>
          </w:tcPr>
          <w:p w:rsidR="008D6DD4" w:rsidRDefault="008D6DD4" w:rsidP="00DE3B8B">
            <w:pPr>
              <w:suppressAutoHyphens/>
              <w:autoSpaceDE w:val="0"/>
              <w:autoSpaceDN w:val="0"/>
              <w:adjustRightInd w:val="0"/>
              <w:jc w:val="center"/>
              <w:rPr>
                <w:sz w:val="24"/>
                <w:szCs w:val="24"/>
              </w:rPr>
            </w:pPr>
          </w:p>
          <w:p w:rsidR="008D6DD4" w:rsidRPr="00B73497" w:rsidRDefault="008D6DD4" w:rsidP="00DE3B8B">
            <w:pPr>
              <w:suppressAutoHyphens/>
              <w:autoSpaceDE w:val="0"/>
              <w:autoSpaceDN w:val="0"/>
              <w:adjustRightInd w:val="0"/>
              <w:jc w:val="center"/>
              <w:rPr>
                <w:sz w:val="24"/>
                <w:szCs w:val="24"/>
              </w:rPr>
            </w:pPr>
            <w:r>
              <w:rPr>
                <w:sz w:val="24"/>
                <w:szCs w:val="24"/>
              </w:rPr>
              <w:t>Цена услуге са ПДВ-ом за 1 обуку</w:t>
            </w:r>
          </w:p>
        </w:tc>
        <w:tc>
          <w:tcPr>
            <w:tcW w:w="1530" w:type="dxa"/>
            <w:shd w:val="clear" w:color="auto" w:fill="auto"/>
          </w:tcPr>
          <w:p w:rsidR="008D6DD4" w:rsidRPr="00E328B3" w:rsidRDefault="008D6DD4" w:rsidP="00DE3B8B">
            <w:pPr>
              <w:suppressAutoHyphens/>
              <w:autoSpaceDE w:val="0"/>
              <w:autoSpaceDN w:val="0"/>
              <w:adjustRightInd w:val="0"/>
              <w:jc w:val="center"/>
              <w:rPr>
                <w:sz w:val="24"/>
                <w:szCs w:val="24"/>
              </w:rPr>
            </w:pPr>
          </w:p>
          <w:p w:rsidR="008D6DD4" w:rsidRDefault="008D6DD4" w:rsidP="00DE3B8B">
            <w:pPr>
              <w:suppressAutoHyphens/>
              <w:autoSpaceDE w:val="0"/>
              <w:autoSpaceDN w:val="0"/>
              <w:adjustRightInd w:val="0"/>
              <w:jc w:val="center"/>
              <w:rPr>
                <w:sz w:val="24"/>
                <w:szCs w:val="24"/>
              </w:rPr>
            </w:pPr>
          </w:p>
          <w:p w:rsidR="008D6DD4" w:rsidRPr="00E328B3" w:rsidRDefault="008D6DD4" w:rsidP="00DE3B8B">
            <w:pPr>
              <w:suppressAutoHyphens/>
              <w:autoSpaceDE w:val="0"/>
              <w:autoSpaceDN w:val="0"/>
              <w:adjustRightInd w:val="0"/>
              <w:jc w:val="center"/>
              <w:rPr>
                <w:sz w:val="24"/>
                <w:szCs w:val="24"/>
              </w:rPr>
            </w:pPr>
            <w:r>
              <w:rPr>
                <w:sz w:val="24"/>
                <w:szCs w:val="24"/>
              </w:rPr>
              <w:t>ПДВ</w:t>
            </w:r>
          </w:p>
        </w:tc>
      </w:tr>
      <w:tr w:rsidR="008D6DD4" w:rsidRPr="006928F1" w:rsidTr="00DE3B8B">
        <w:tc>
          <w:tcPr>
            <w:tcW w:w="738" w:type="dxa"/>
            <w:shd w:val="clear" w:color="auto" w:fill="auto"/>
          </w:tcPr>
          <w:p w:rsidR="008D6DD4" w:rsidRPr="00E328B3" w:rsidRDefault="008D6DD4" w:rsidP="00DE3B8B">
            <w:pPr>
              <w:suppressAutoHyphens/>
              <w:autoSpaceDE w:val="0"/>
              <w:autoSpaceDN w:val="0"/>
              <w:adjustRightInd w:val="0"/>
              <w:jc w:val="center"/>
              <w:rPr>
                <w:sz w:val="24"/>
                <w:szCs w:val="24"/>
              </w:rPr>
            </w:pPr>
            <w:r>
              <w:rPr>
                <w:sz w:val="24"/>
                <w:szCs w:val="24"/>
              </w:rPr>
              <w:t>1.</w:t>
            </w:r>
          </w:p>
        </w:tc>
        <w:tc>
          <w:tcPr>
            <w:tcW w:w="3150" w:type="dxa"/>
            <w:shd w:val="clear" w:color="auto" w:fill="auto"/>
          </w:tcPr>
          <w:p w:rsidR="008D6DD4" w:rsidRPr="006928F1" w:rsidRDefault="008D6DD4" w:rsidP="00DE3B8B">
            <w:pPr>
              <w:suppressAutoHyphens/>
              <w:autoSpaceDE w:val="0"/>
              <w:autoSpaceDN w:val="0"/>
              <w:adjustRightInd w:val="0"/>
              <w:jc w:val="center"/>
              <w:rPr>
                <w:sz w:val="24"/>
                <w:szCs w:val="24"/>
              </w:rPr>
            </w:pPr>
            <w:r>
              <w:rPr>
                <w:sz w:val="24"/>
                <w:szCs w:val="24"/>
              </w:rPr>
              <w:t>2.</w:t>
            </w:r>
          </w:p>
        </w:tc>
        <w:tc>
          <w:tcPr>
            <w:tcW w:w="791" w:type="dxa"/>
          </w:tcPr>
          <w:p w:rsidR="008D6DD4" w:rsidRPr="006928F1" w:rsidRDefault="008D6DD4" w:rsidP="00DE3B8B">
            <w:pPr>
              <w:suppressAutoHyphens/>
              <w:autoSpaceDE w:val="0"/>
              <w:autoSpaceDN w:val="0"/>
              <w:adjustRightInd w:val="0"/>
              <w:jc w:val="center"/>
              <w:rPr>
                <w:sz w:val="24"/>
                <w:szCs w:val="24"/>
              </w:rPr>
            </w:pPr>
            <w:r>
              <w:rPr>
                <w:sz w:val="24"/>
                <w:szCs w:val="24"/>
              </w:rPr>
              <w:t>3.</w:t>
            </w:r>
          </w:p>
        </w:tc>
        <w:tc>
          <w:tcPr>
            <w:tcW w:w="2179" w:type="dxa"/>
          </w:tcPr>
          <w:p w:rsidR="008D6DD4" w:rsidRDefault="008D6DD4" w:rsidP="00DE3B8B">
            <w:pPr>
              <w:suppressAutoHyphens/>
              <w:autoSpaceDE w:val="0"/>
              <w:autoSpaceDN w:val="0"/>
              <w:adjustRightInd w:val="0"/>
              <w:jc w:val="center"/>
              <w:rPr>
                <w:sz w:val="24"/>
                <w:szCs w:val="24"/>
              </w:rPr>
            </w:pPr>
            <w:r>
              <w:rPr>
                <w:sz w:val="24"/>
                <w:szCs w:val="24"/>
              </w:rPr>
              <w:t>4.</w:t>
            </w:r>
          </w:p>
        </w:tc>
        <w:tc>
          <w:tcPr>
            <w:tcW w:w="2250" w:type="dxa"/>
          </w:tcPr>
          <w:p w:rsidR="008D6DD4" w:rsidRPr="006928F1" w:rsidRDefault="008D6DD4" w:rsidP="00DE3B8B">
            <w:pPr>
              <w:suppressAutoHyphens/>
              <w:autoSpaceDE w:val="0"/>
              <w:autoSpaceDN w:val="0"/>
              <w:adjustRightInd w:val="0"/>
              <w:jc w:val="center"/>
              <w:rPr>
                <w:sz w:val="24"/>
                <w:szCs w:val="24"/>
              </w:rPr>
            </w:pPr>
            <w:r>
              <w:rPr>
                <w:sz w:val="24"/>
                <w:szCs w:val="24"/>
              </w:rPr>
              <w:t>5.</w:t>
            </w:r>
          </w:p>
        </w:tc>
        <w:tc>
          <w:tcPr>
            <w:tcW w:w="1530" w:type="dxa"/>
            <w:shd w:val="clear" w:color="auto" w:fill="auto"/>
          </w:tcPr>
          <w:p w:rsidR="008D6DD4" w:rsidRPr="006928F1" w:rsidRDefault="008D6DD4" w:rsidP="00DE3B8B">
            <w:pPr>
              <w:suppressAutoHyphens/>
              <w:autoSpaceDE w:val="0"/>
              <w:autoSpaceDN w:val="0"/>
              <w:adjustRightInd w:val="0"/>
              <w:jc w:val="center"/>
              <w:rPr>
                <w:sz w:val="24"/>
                <w:szCs w:val="24"/>
              </w:rPr>
            </w:pPr>
            <w:r>
              <w:rPr>
                <w:sz w:val="24"/>
                <w:szCs w:val="24"/>
              </w:rPr>
              <w:t>6.</w:t>
            </w:r>
          </w:p>
        </w:tc>
      </w:tr>
      <w:tr w:rsidR="008D6DD4" w:rsidRPr="00E328B3" w:rsidTr="00DE3B8B">
        <w:tc>
          <w:tcPr>
            <w:tcW w:w="738" w:type="dxa"/>
            <w:shd w:val="clear" w:color="auto" w:fill="auto"/>
            <w:vAlign w:val="center"/>
          </w:tcPr>
          <w:p w:rsidR="008D6DD4" w:rsidRPr="0087759C" w:rsidRDefault="008D6DD4" w:rsidP="00DE3B8B">
            <w:pPr>
              <w:suppressAutoHyphens/>
              <w:autoSpaceDE w:val="0"/>
              <w:autoSpaceDN w:val="0"/>
              <w:adjustRightInd w:val="0"/>
              <w:jc w:val="center"/>
              <w:rPr>
                <w:b/>
                <w:sz w:val="24"/>
                <w:szCs w:val="24"/>
              </w:rPr>
            </w:pPr>
            <w:r w:rsidRPr="0087759C">
              <w:rPr>
                <w:b/>
                <w:sz w:val="24"/>
                <w:szCs w:val="24"/>
              </w:rPr>
              <w:t>1.</w:t>
            </w:r>
          </w:p>
        </w:tc>
        <w:tc>
          <w:tcPr>
            <w:tcW w:w="3150" w:type="dxa"/>
          </w:tcPr>
          <w:p w:rsidR="008D6DD4" w:rsidRDefault="008D6DD4" w:rsidP="00DE3B8B">
            <w:pPr>
              <w:autoSpaceDE w:val="0"/>
              <w:autoSpaceDN w:val="0"/>
              <w:adjustRightInd w:val="0"/>
              <w:jc w:val="both"/>
              <w:rPr>
                <w:rFonts w:eastAsia="TimesNewRomanPSMT"/>
                <w:bCs/>
                <w:sz w:val="24"/>
                <w:szCs w:val="24"/>
              </w:rPr>
            </w:pPr>
            <w:r w:rsidRPr="00BC0767">
              <w:rPr>
                <w:sz w:val="24"/>
                <w:szCs w:val="24"/>
              </w:rPr>
              <w:t>Услуга обуке са завршним испитом за сваки од шест модула описаних у техничкој спецификацији и у складу са захтевима исте (у динарима)</w:t>
            </w:r>
          </w:p>
          <w:p w:rsidR="008D6DD4" w:rsidRPr="00D24816" w:rsidRDefault="008D6DD4" w:rsidP="00DE3B8B">
            <w:pPr>
              <w:autoSpaceDE w:val="0"/>
              <w:autoSpaceDN w:val="0"/>
              <w:adjustRightInd w:val="0"/>
              <w:jc w:val="both"/>
              <w:rPr>
                <w:rFonts w:eastAsia="TimesNewRomanPSMT"/>
                <w:bCs/>
                <w:sz w:val="24"/>
                <w:szCs w:val="24"/>
              </w:rPr>
            </w:pPr>
          </w:p>
          <w:p w:rsidR="008D6DD4" w:rsidRPr="00286FC7" w:rsidRDefault="008D6DD4" w:rsidP="00DE3B8B">
            <w:pPr>
              <w:pStyle w:val="Cell"/>
              <w:rPr>
                <w:rFonts w:ascii="Times New Roman" w:hAnsi="Times New Roman" w:cs="Times New Roman"/>
                <w:b/>
                <w:sz w:val="22"/>
                <w:szCs w:val="22"/>
              </w:rPr>
            </w:pPr>
            <w:r w:rsidRPr="00B155D6">
              <w:rPr>
                <w:rFonts w:ascii="Times New Roman" w:eastAsia="TimesNewRomanPSMT" w:hAnsi="Times New Roman" w:cs="Times New Roman"/>
                <w:b/>
                <w:bCs/>
                <w:sz w:val="24"/>
                <w:szCs w:val="24"/>
                <w:lang w:eastAsia="ar-SA"/>
              </w:rPr>
              <w:t>Напомена: Уписати цену за обуку за један модул. Наручилац претпоставља исту цену за сваки од шест модула из Техничке спецификације</w:t>
            </w:r>
          </w:p>
        </w:tc>
        <w:tc>
          <w:tcPr>
            <w:tcW w:w="791" w:type="dxa"/>
          </w:tcPr>
          <w:p w:rsidR="008D6DD4" w:rsidRDefault="008D6DD4" w:rsidP="00DE3B8B">
            <w:pPr>
              <w:suppressAutoHyphens/>
              <w:autoSpaceDE w:val="0"/>
              <w:autoSpaceDN w:val="0"/>
              <w:adjustRightInd w:val="0"/>
              <w:jc w:val="center"/>
              <w:rPr>
                <w:sz w:val="24"/>
                <w:szCs w:val="24"/>
              </w:rPr>
            </w:pPr>
          </w:p>
          <w:p w:rsidR="008D6DD4" w:rsidRDefault="008D6DD4" w:rsidP="00DE3B8B">
            <w:pPr>
              <w:suppressAutoHyphens/>
              <w:autoSpaceDE w:val="0"/>
              <w:autoSpaceDN w:val="0"/>
              <w:adjustRightInd w:val="0"/>
              <w:jc w:val="center"/>
              <w:rPr>
                <w:sz w:val="24"/>
                <w:szCs w:val="24"/>
              </w:rPr>
            </w:pPr>
          </w:p>
          <w:p w:rsidR="008D6DD4" w:rsidRPr="00AF2DDD" w:rsidRDefault="008D6DD4" w:rsidP="00DE3B8B">
            <w:pPr>
              <w:suppressAutoHyphens/>
              <w:autoSpaceDE w:val="0"/>
              <w:autoSpaceDN w:val="0"/>
              <w:adjustRightInd w:val="0"/>
              <w:jc w:val="center"/>
              <w:rPr>
                <w:b/>
                <w:sz w:val="24"/>
                <w:szCs w:val="24"/>
              </w:rPr>
            </w:pPr>
            <w:r w:rsidRPr="00B155D6">
              <w:rPr>
                <w:b/>
                <w:sz w:val="24"/>
                <w:szCs w:val="24"/>
              </w:rPr>
              <w:t>ком</w:t>
            </w:r>
          </w:p>
        </w:tc>
        <w:tc>
          <w:tcPr>
            <w:tcW w:w="2179" w:type="dxa"/>
          </w:tcPr>
          <w:p w:rsidR="008D6DD4" w:rsidRPr="00E328B3" w:rsidRDefault="008D6DD4" w:rsidP="00DE3B8B">
            <w:pPr>
              <w:suppressAutoHyphens/>
              <w:autoSpaceDE w:val="0"/>
              <w:autoSpaceDN w:val="0"/>
              <w:adjustRightInd w:val="0"/>
              <w:jc w:val="center"/>
              <w:rPr>
                <w:sz w:val="24"/>
                <w:szCs w:val="24"/>
              </w:rPr>
            </w:pPr>
          </w:p>
        </w:tc>
        <w:tc>
          <w:tcPr>
            <w:tcW w:w="2250" w:type="dxa"/>
          </w:tcPr>
          <w:p w:rsidR="008D6DD4" w:rsidRPr="00E328B3" w:rsidRDefault="008D6DD4" w:rsidP="00DE3B8B">
            <w:pPr>
              <w:suppressAutoHyphens/>
              <w:autoSpaceDE w:val="0"/>
              <w:autoSpaceDN w:val="0"/>
              <w:adjustRightInd w:val="0"/>
              <w:jc w:val="center"/>
              <w:rPr>
                <w:sz w:val="24"/>
                <w:szCs w:val="24"/>
              </w:rPr>
            </w:pPr>
          </w:p>
        </w:tc>
        <w:tc>
          <w:tcPr>
            <w:tcW w:w="1530" w:type="dxa"/>
            <w:shd w:val="clear" w:color="auto" w:fill="auto"/>
          </w:tcPr>
          <w:p w:rsidR="008D6DD4" w:rsidRPr="00E328B3" w:rsidRDefault="008D6DD4" w:rsidP="00DE3B8B">
            <w:pPr>
              <w:suppressAutoHyphens/>
              <w:autoSpaceDE w:val="0"/>
              <w:autoSpaceDN w:val="0"/>
              <w:adjustRightInd w:val="0"/>
              <w:jc w:val="center"/>
              <w:rPr>
                <w:sz w:val="24"/>
                <w:szCs w:val="24"/>
              </w:rPr>
            </w:pPr>
          </w:p>
        </w:tc>
      </w:tr>
    </w:tbl>
    <w:p w:rsidR="008D6DD4" w:rsidRDefault="008D6DD4" w:rsidP="008D6DD4">
      <w:pPr>
        <w:autoSpaceDE w:val="0"/>
        <w:autoSpaceDN w:val="0"/>
        <w:adjustRightInd w:val="0"/>
        <w:jc w:val="both"/>
        <w:rPr>
          <w:sz w:val="24"/>
          <w:szCs w:val="24"/>
        </w:rPr>
      </w:pPr>
    </w:p>
    <w:p w:rsidR="008D6DD4" w:rsidRDefault="008D6DD4" w:rsidP="008D6DD4">
      <w:pPr>
        <w:autoSpaceDE w:val="0"/>
        <w:autoSpaceDN w:val="0"/>
        <w:adjustRightInd w:val="0"/>
        <w:jc w:val="both"/>
        <w:rPr>
          <w:sz w:val="24"/>
          <w:szCs w:val="24"/>
        </w:rPr>
      </w:pPr>
      <w:r w:rsidRPr="00182D1B">
        <w:rPr>
          <w:sz w:val="24"/>
          <w:szCs w:val="24"/>
        </w:rPr>
        <w:t>Упутство за попуњавање Обрасца структуре цене:</w:t>
      </w:r>
    </w:p>
    <w:p w:rsidR="008D6DD4" w:rsidRPr="00182D1B" w:rsidRDefault="008D6DD4" w:rsidP="008D6DD4">
      <w:pPr>
        <w:autoSpaceDE w:val="0"/>
        <w:autoSpaceDN w:val="0"/>
        <w:adjustRightInd w:val="0"/>
        <w:jc w:val="both"/>
        <w:rPr>
          <w:sz w:val="24"/>
          <w:szCs w:val="24"/>
        </w:rPr>
      </w:pPr>
      <w:r w:rsidRPr="00182D1B">
        <w:rPr>
          <w:sz w:val="24"/>
          <w:szCs w:val="24"/>
        </w:rPr>
        <w:t xml:space="preserve">- </w:t>
      </w:r>
      <w:proofErr w:type="gramStart"/>
      <w:r w:rsidRPr="00182D1B">
        <w:rPr>
          <w:sz w:val="24"/>
          <w:szCs w:val="24"/>
        </w:rPr>
        <w:t>у</w:t>
      </w:r>
      <w:proofErr w:type="gramEnd"/>
      <w:r w:rsidRPr="00182D1B">
        <w:rPr>
          <w:sz w:val="24"/>
          <w:szCs w:val="24"/>
        </w:rPr>
        <w:t xml:space="preserve"> колони 4.Уписати цену предметне услуге за 1 </w:t>
      </w:r>
      <w:r>
        <w:rPr>
          <w:sz w:val="24"/>
          <w:szCs w:val="24"/>
          <w:lang w:val="sr-Cyrl-CS"/>
        </w:rPr>
        <w:t xml:space="preserve">обуку </w:t>
      </w:r>
      <w:r w:rsidRPr="00182D1B">
        <w:rPr>
          <w:sz w:val="24"/>
          <w:szCs w:val="24"/>
        </w:rPr>
        <w:t xml:space="preserve">у динарима без ПДВ-а за наведену услугу у колони 2. </w:t>
      </w:r>
    </w:p>
    <w:p w:rsidR="008D6DD4" w:rsidRPr="00182D1B" w:rsidRDefault="008D6DD4" w:rsidP="008D6DD4">
      <w:pPr>
        <w:autoSpaceDE w:val="0"/>
        <w:autoSpaceDN w:val="0"/>
        <w:adjustRightInd w:val="0"/>
        <w:jc w:val="both"/>
        <w:rPr>
          <w:sz w:val="24"/>
          <w:szCs w:val="24"/>
        </w:rPr>
      </w:pPr>
      <w:r w:rsidRPr="00182D1B">
        <w:rPr>
          <w:sz w:val="24"/>
          <w:szCs w:val="24"/>
        </w:rPr>
        <w:t xml:space="preserve">- </w:t>
      </w:r>
      <w:proofErr w:type="gramStart"/>
      <w:r w:rsidRPr="00182D1B">
        <w:rPr>
          <w:sz w:val="24"/>
          <w:szCs w:val="24"/>
        </w:rPr>
        <w:t>у</w:t>
      </w:r>
      <w:proofErr w:type="gramEnd"/>
      <w:r w:rsidRPr="00182D1B">
        <w:rPr>
          <w:sz w:val="24"/>
          <w:szCs w:val="24"/>
        </w:rPr>
        <w:t xml:space="preserve"> колони 5. Уписати цену предметне услуге за 1 </w:t>
      </w:r>
      <w:r>
        <w:rPr>
          <w:sz w:val="24"/>
          <w:szCs w:val="24"/>
        </w:rPr>
        <w:t>обукуу динарима са</w:t>
      </w:r>
      <w:r w:rsidRPr="00182D1B">
        <w:rPr>
          <w:sz w:val="24"/>
          <w:szCs w:val="24"/>
        </w:rPr>
        <w:t xml:space="preserve"> ПДВ-а за наведену услугу у колони 2. </w:t>
      </w:r>
    </w:p>
    <w:p w:rsidR="008D6DD4" w:rsidRPr="00182D1B" w:rsidRDefault="008D6DD4" w:rsidP="008D6DD4">
      <w:pPr>
        <w:autoSpaceDE w:val="0"/>
        <w:autoSpaceDN w:val="0"/>
        <w:adjustRightInd w:val="0"/>
        <w:ind w:left="426" w:hanging="426"/>
        <w:jc w:val="both"/>
        <w:rPr>
          <w:sz w:val="24"/>
          <w:szCs w:val="24"/>
        </w:rPr>
      </w:pPr>
      <w:r>
        <w:rPr>
          <w:sz w:val="24"/>
          <w:szCs w:val="24"/>
        </w:rPr>
        <w:t xml:space="preserve"> - </w:t>
      </w:r>
      <w:proofErr w:type="gramStart"/>
      <w:r>
        <w:rPr>
          <w:sz w:val="24"/>
          <w:szCs w:val="24"/>
        </w:rPr>
        <w:t>у</w:t>
      </w:r>
      <w:proofErr w:type="gramEnd"/>
      <w:r>
        <w:rPr>
          <w:sz w:val="24"/>
          <w:szCs w:val="24"/>
        </w:rPr>
        <w:t xml:space="preserve"> колони 6. </w:t>
      </w:r>
      <w:proofErr w:type="gramStart"/>
      <w:r w:rsidRPr="00182D1B">
        <w:rPr>
          <w:sz w:val="24"/>
          <w:szCs w:val="24"/>
        </w:rPr>
        <w:t>уписати</w:t>
      </w:r>
      <w:proofErr w:type="gramEnd"/>
      <w:r w:rsidRPr="00182D1B">
        <w:rPr>
          <w:sz w:val="24"/>
          <w:szCs w:val="24"/>
        </w:rPr>
        <w:t xml:space="preserve"> износ ПДВ-а.</w:t>
      </w:r>
    </w:p>
    <w:p w:rsidR="008D6DD4" w:rsidRDefault="008D6DD4" w:rsidP="008D6DD4">
      <w:pPr>
        <w:tabs>
          <w:tab w:val="left" w:pos="9214"/>
        </w:tabs>
        <w:autoSpaceDE w:val="0"/>
        <w:autoSpaceDN w:val="0"/>
        <w:adjustRightInd w:val="0"/>
        <w:ind w:left="426" w:hanging="426"/>
        <w:jc w:val="both"/>
        <w:rPr>
          <w:sz w:val="24"/>
          <w:szCs w:val="24"/>
        </w:rPr>
      </w:pPr>
    </w:p>
    <w:p w:rsidR="008D6DD4" w:rsidRDefault="008D6DD4" w:rsidP="008D6DD4">
      <w:pPr>
        <w:tabs>
          <w:tab w:val="left" w:pos="9214"/>
        </w:tabs>
        <w:autoSpaceDE w:val="0"/>
        <w:autoSpaceDN w:val="0"/>
        <w:adjustRightInd w:val="0"/>
        <w:ind w:left="426" w:hanging="426"/>
        <w:jc w:val="both"/>
        <w:rPr>
          <w:sz w:val="24"/>
          <w:szCs w:val="24"/>
        </w:rPr>
      </w:pPr>
      <w:r>
        <w:rPr>
          <w:sz w:val="24"/>
          <w:szCs w:val="24"/>
        </w:rPr>
        <w:t xml:space="preserve">        И</w:t>
      </w:r>
      <w:r w:rsidRPr="00182D1B">
        <w:rPr>
          <w:sz w:val="24"/>
          <w:szCs w:val="24"/>
        </w:rPr>
        <w:t xml:space="preserve">зносе </w:t>
      </w:r>
      <w:r>
        <w:rPr>
          <w:sz w:val="24"/>
          <w:szCs w:val="24"/>
        </w:rPr>
        <w:t>из кол</w:t>
      </w:r>
      <w:r>
        <w:rPr>
          <w:sz w:val="24"/>
          <w:szCs w:val="24"/>
          <w:lang w:val="sr-Cyrl-CS"/>
        </w:rPr>
        <w:t>о</w:t>
      </w:r>
      <w:r>
        <w:rPr>
          <w:sz w:val="24"/>
          <w:szCs w:val="24"/>
        </w:rPr>
        <w:t xml:space="preserve">не 4. </w:t>
      </w:r>
      <w:proofErr w:type="gramStart"/>
      <w:r>
        <w:rPr>
          <w:sz w:val="24"/>
          <w:szCs w:val="24"/>
        </w:rPr>
        <w:t>и</w:t>
      </w:r>
      <w:proofErr w:type="gramEnd"/>
      <w:r>
        <w:rPr>
          <w:sz w:val="24"/>
          <w:szCs w:val="24"/>
        </w:rPr>
        <w:t xml:space="preserve"> колоне 5. </w:t>
      </w:r>
      <w:proofErr w:type="gramStart"/>
      <w:r>
        <w:rPr>
          <w:sz w:val="24"/>
          <w:szCs w:val="24"/>
        </w:rPr>
        <w:t>препис</w:t>
      </w:r>
      <w:r w:rsidRPr="00182D1B">
        <w:rPr>
          <w:sz w:val="24"/>
          <w:szCs w:val="24"/>
        </w:rPr>
        <w:t>ати</w:t>
      </w:r>
      <w:proofErr w:type="gramEnd"/>
      <w:r w:rsidRPr="00182D1B">
        <w:rPr>
          <w:sz w:val="24"/>
          <w:szCs w:val="24"/>
        </w:rPr>
        <w:t xml:space="preserve"> и у Образац понуде. </w:t>
      </w:r>
    </w:p>
    <w:p w:rsidR="008D6DD4" w:rsidRDefault="008D6DD4" w:rsidP="008D6DD4">
      <w:pPr>
        <w:tabs>
          <w:tab w:val="left" w:pos="9214"/>
        </w:tabs>
        <w:autoSpaceDE w:val="0"/>
        <w:autoSpaceDN w:val="0"/>
        <w:adjustRightInd w:val="0"/>
        <w:ind w:left="426" w:hanging="426"/>
        <w:jc w:val="both"/>
        <w:rPr>
          <w:sz w:val="24"/>
          <w:szCs w:val="24"/>
        </w:rPr>
      </w:pPr>
    </w:p>
    <w:p w:rsidR="008D6DD4" w:rsidRPr="00E328B3" w:rsidRDefault="008D6DD4" w:rsidP="008D6DD4">
      <w:pPr>
        <w:tabs>
          <w:tab w:val="left" w:pos="9214"/>
        </w:tabs>
        <w:autoSpaceDE w:val="0"/>
        <w:autoSpaceDN w:val="0"/>
        <w:adjustRightInd w:val="0"/>
        <w:jc w:val="both"/>
        <w:rPr>
          <w:sz w:val="24"/>
          <w:szCs w:val="24"/>
        </w:rPr>
      </w:pPr>
      <w:r w:rsidRPr="00182D1B">
        <w:rPr>
          <w:sz w:val="24"/>
          <w:szCs w:val="24"/>
        </w:rPr>
        <w:t>Напомена: Наведена укупна цена услуге без ПДВ-а је елемент критеријума за доделууговора (детаљно Одељак –Критеријум за доделу уговора у конкурсној документацији).</w:t>
      </w:r>
    </w:p>
    <w:p w:rsidR="008D6DD4" w:rsidRDefault="008D6DD4" w:rsidP="008D6DD4">
      <w:pPr>
        <w:autoSpaceDE w:val="0"/>
        <w:autoSpaceDN w:val="0"/>
        <w:adjustRightInd w:val="0"/>
        <w:ind w:left="426" w:hanging="426"/>
        <w:jc w:val="both"/>
        <w:rPr>
          <w:sz w:val="24"/>
          <w:szCs w:val="24"/>
        </w:rPr>
      </w:pPr>
    </w:p>
    <w:p w:rsidR="00FF7E7C" w:rsidRDefault="00FF7E7C" w:rsidP="008337A8">
      <w:pPr>
        <w:autoSpaceDE w:val="0"/>
        <w:autoSpaceDN w:val="0"/>
        <w:adjustRightInd w:val="0"/>
        <w:ind w:left="426" w:hanging="426"/>
        <w:rPr>
          <w:sz w:val="24"/>
          <w:szCs w:val="24"/>
        </w:rPr>
      </w:pPr>
    </w:p>
    <w:p w:rsidR="00FF7E7C" w:rsidRDefault="00FF7E7C" w:rsidP="008337A8">
      <w:pPr>
        <w:autoSpaceDE w:val="0"/>
        <w:autoSpaceDN w:val="0"/>
        <w:adjustRightInd w:val="0"/>
        <w:ind w:left="426" w:hanging="426"/>
        <w:rPr>
          <w:sz w:val="24"/>
          <w:szCs w:val="24"/>
        </w:rPr>
      </w:pPr>
    </w:p>
    <w:p w:rsidR="00FF7E7C" w:rsidRDefault="00FF7E7C" w:rsidP="008337A8">
      <w:pPr>
        <w:autoSpaceDE w:val="0"/>
        <w:autoSpaceDN w:val="0"/>
        <w:adjustRightInd w:val="0"/>
        <w:ind w:left="426" w:hanging="426"/>
        <w:rPr>
          <w:sz w:val="24"/>
          <w:szCs w:val="24"/>
        </w:rPr>
      </w:pPr>
    </w:p>
    <w:p w:rsidR="00FF7E7C" w:rsidRDefault="00FF7E7C" w:rsidP="008337A8">
      <w:pPr>
        <w:autoSpaceDE w:val="0"/>
        <w:autoSpaceDN w:val="0"/>
        <w:adjustRightInd w:val="0"/>
        <w:ind w:left="426" w:hanging="426"/>
        <w:rPr>
          <w:sz w:val="24"/>
          <w:szCs w:val="24"/>
        </w:rPr>
      </w:pPr>
    </w:p>
    <w:p w:rsidR="00FF7E7C" w:rsidRDefault="00FF7E7C" w:rsidP="008337A8">
      <w:pPr>
        <w:autoSpaceDE w:val="0"/>
        <w:autoSpaceDN w:val="0"/>
        <w:adjustRightInd w:val="0"/>
        <w:ind w:left="426" w:hanging="426"/>
        <w:rPr>
          <w:sz w:val="24"/>
          <w:szCs w:val="24"/>
        </w:rPr>
      </w:pPr>
    </w:p>
    <w:p w:rsidR="0052117A" w:rsidRDefault="0052117A" w:rsidP="00DA461A">
      <w:pPr>
        <w:autoSpaceDE w:val="0"/>
        <w:autoSpaceDN w:val="0"/>
        <w:adjustRightInd w:val="0"/>
        <w:jc w:val="both"/>
        <w:rPr>
          <w:sz w:val="24"/>
          <w:szCs w:val="24"/>
          <w:lang w:val="sr-Cyrl-CS"/>
        </w:rPr>
      </w:pPr>
    </w:p>
    <w:p w:rsidR="0052117A" w:rsidRPr="00DA461A" w:rsidRDefault="0052117A" w:rsidP="00DA461A">
      <w:pPr>
        <w:autoSpaceDE w:val="0"/>
        <w:autoSpaceDN w:val="0"/>
        <w:adjustRightInd w:val="0"/>
        <w:jc w:val="both"/>
        <w:rPr>
          <w:sz w:val="24"/>
          <w:szCs w:val="24"/>
          <w:lang w:val="sr-Cyrl-CS"/>
        </w:rPr>
      </w:pPr>
    </w:p>
    <w:p w:rsidR="00F859E5" w:rsidRPr="00D24816" w:rsidRDefault="00FB72C4" w:rsidP="008F2866">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rPr>
      </w:pPr>
      <w:r w:rsidRPr="00D24816">
        <w:rPr>
          <w:b/>
          <w:sz w:val="24"/>
          <w:szCs w:val="24"/>
        </w:rPr>
        <w:t>I</w:t>
      </w:r>
      <w:r w:rsidR="00470D38">
        <w:rPr>
          <w:b/>
          <w:sz w:val="24"/>
          <w:szCs w:val="24"/>
        </w:rPr>
        <w:t>X</w:t>
      </w:r>
      <w:r w:rsidR="008F2866">
        <w:rPr>
          <w:b/>
          <w:sz w:val="24"/>
          <w:szCs w:val="24"/>
        </w:rPr>
        <w:t xml:space="preserve"> </w:t>
      </w:r>
      <w:r w:rsidR="00F859E5" w:rsidRPr="00D24816">
        <w:rPr>
          <w:b/>
          <w:sz w:val="24"/>
          <w:szCs w:val="24"/>
        </w:rPr>
        <w:t>ОБРАЗАЦ – ИЗЈАВА О НЕЗАВИСНОЈ ПОНУДИ</w:t>
      </w:r>
    </w:p>
    <w:p w:rsidR="00F859E5" w:rsidRPr="00D24816" w:rsidRDefault="00F859E5" w:rsidP="00F859E5">
      <w:pPr>
        <w:tabs>
          <w:tab w:val="left" w:pos="6028"/>
        </w:tabs>
        <w:autoSpaceDE w:val="0"/>
        <w:autoSpaceDN w:val="0"/>
        <w:adjustRightInd w:val="0"/>
        <w:jc w:val="both"/>
        <w:rPr>
          <w:b/>
          <w:sz w:val="24"/>
          <w:szCs w:val="24"/>
        </w:rPr>
      </w:pPr>
    </w:p>
    <w:p w:rsidR="004E5C5F" w:rsidRPr="00D24816" w:rsidRDefault="004E5C5F" w:rsidP="00F859E5">
      <w:pPr>
        <w:tabs>
          <w:tab w:val="left" w:pos="6028"/>
        </w:tabs>
        <w:autoSpaceDE w:val="0"/>
        <w:autoSpaceDN w:val="0"/>
        <w:adjustRightInd w:val="0"/>
        <w:jc w:val="both"/>
        <w:rPr>
          <w:b/>
          <w:sz w:val="24"/>
          <w:szCs w:val="24"/>
        </w:rPr>
      </w:pPr>
    </w:p>
    <w:p w:rsidR="00F859E5" w:rsidRPr="00D24816" w:rsidRDefault="00094DE9" w:rsidP="00094DE9">
      <w:pPr>
        <w:tabs>
          <w:tab w:val="left" w:pos="-3402"/>
        </w:tabs>
        <w:autoSpaceDE w:val="0"/>
        <w:autoSpaceDN w:val="0"/>
        <w:adjustRightInd w:val="0"/>
        <w:jc w:val="both"/>
        <w:rPr>
          <w:bCs/>
          <w:iCs/>
          <w:sz w:val="24"/>
          <w:szCs w:val="24"/>
        </w:rPr>
      </w:pPr>
      <w:r>
        <w:rPr>
          <w:bCs/>
          <w:iCs/>
          <w:sz w:val="24"/>
          <w:szCs w:val="24"/>
        </w:rPr>
        <w:t xml:space="preserve">На основу члана 26. Закона о јавним </w:t>
      </w:r>
      <w:proofErr w:type="gramStart"/>
      <w:r>
        <w:rPr>
          <w:bCs/>
          <w:iCs/>
          <w:sz w:val="24"/>
          <w:szCs w:val="24"/>
        </w:rPr>
        <w:t>набавкама(</w:t>
      </w:r>
      <w:proofErr w:type="gramEnd"/>
      <w:r>
        <w:rPr>
          <w:bCs/>
          <w:iCs/>
          <w:sz w:val="24"/>
          <w:szCs w:val="24"/>
        </w:rPr>
        <w:t xml:space="preserve"> „Сл. гласник РС” бр. 124/12, 14/15 и 68/15)</w:t>
      </w:r>
      <w:r w:rsidR="008F2866">
        <w:rPr>
          <w:bCs/>
          <w:iCs/>
          <w:sz w:val="24"/>
          <w:szCs w:val="24"/>
        </w:rPr>
        <w:t xml:space="preserve"> </w:t>
      </w:r>
      <w:r w:rsidR="00F859E5" w:rsidRPr="00D24816">
        <w:rPr>
          <w:bCs/>
          <w:iCs/>
          <w:sz w:val="24"/>
          <w:szCs w:val="24"/>
        </w:rPr>
        <w:t>даје</w:t>
      </w:r>
      <w:r w:rsidR="008B610D">
        <w:rPr>
          <w:bCs/>
          <w:iCs/>
          <w:sz w:val="24"/>
          <w:szCs w:val="24"/>
        </w:rPr>
        <w:t>м</w:t>
      </w:r>
      <w:r w:rsidR="00F859E5" w:rsidRPr="00D24816">
        <w:rPr>
          <w:bCs/>
          <w:iCs/>
          <w:sz w:val="24"/>
          <w:szCs w:val="24"/>
        </w:rPr>
        <w:t xml:space="preserve"> следећу изјаву:</w:t>
      </w:r>
    </w:p>
    <w:p w:rsidR="00F859E5" w:rsidRPr="00D24816" w:rsidRDefault="00F859E5" w:rsidP="00094DE9">
      <w:pPr>
        <w:tabs>
          <w:tab w:val="left" w:pos="6028"/>
        </w:tabs>
        <w:autoSpaceDE w:val="0"/>
        <w:autoSpaceDN w:val="0"/>
        <w:adjustRightInd w:val="0"/>
        <w:ind w:left="360"/>
        <w:jc w:val="both"/>
        <w:rPr>
          <w:bCs/>
          <w:iCs/>
          <w:sz w:val="24"/>
          <w:szCs w:val="24"/>
        </w:rPr>
      </w:pPr>
    </w:p>
    <w:p w:rsidR="00DB63B1" w:rsidRPr="00D24816" w:rsidRDefault="00DB63B1" w:rsidP="000A153C">
      <w:pPr>
        <w:tabs>
          <w:tab w:val="left" w:pos="6028"/>
        </w:tabs>
        <w:autoSpaceDE w:val="0"/>
        <w:autoSpaceDN w:val="0"/>
        <w:adjustRightInd w:val="0"/>
        <w:jc w:val="both"/>
        <w:rPr>
          <w:bCs/>
          <w:iCs/>
          <w:sz w:val="24"/>
          <w:szCs w:val="24"/>
        </w:rPr>
      </w:pPr>
    </w:p>
    <w:p w:rsidR="00F859E5" w:rsidRPr="00D24816" w:rsidRDefault="00F859E5" w:rsidP="00F859E5">
      <w:pPr>
        <w:tabs>
          <w:tab w:val="left" w:pos="6028"/>
        </w:tabs>
        <w:autoSpaceDE w:val="0"/>
        <w:autoSpaceDN w:val="0"/>
        <w:adjustRightInd w:val="0"/>
        <w:ind w:left="360"/>
        <w:jc w:val="center"/>
        <w:rPr>
          <w:b/>
          <w:bCs/>
          <w:iCs/>
          <w:sz w:val="24"/>
          <w:szCs w:val="24"/>
        </w:rPr>
      </w:pPr>
      <w:r w:rsidRPr="00D24816">
        <w:rPr>
          <w:b/>
          <w:bCs/>
          <w:iCs/>
          <w:sz w:val="24"/>
          <w:szCs w:val="24"/>
        </w:rPr>
        <w:t>ИЗЈАВА</w:t>
      </w:r>
    </w:p>
    <w:p w:rsidR="00F859E5" w:rsidRPr="00D24816" w:rsidRDefault="00F859E5" w:rsidP="00F859E5">
      <w:pPr>
        <w:tabs>
          <w:tab w:val="left" w:pos="6028"/>
        </w:tabs>
        <w:autoSpaceDE w:val="0"/>
        <w:autoSpaceDN w:val="0"/>
        <w:adjustRightInd w:val="0"/>
        <w:ind w:left="360"/>
        <w:jc w:val="both"/>
        <w:rPr>
          <w:bCs/>
          <w:iCs/>
          <w:sz w:val="24"/>
          <w:szCs w:val="24"/>
        </w:rPr>
      </w:pPr>
    </w:p>
    <w:p w:rsidR="000560BA" w:rsidRDefault="006E4856" w:rsidP="00D00FDB">
      <w:pPr>
        <w:tabs>
          <w:tab w:val="left" w:pos="6028"/>
        </w:tabs>
        <w:autoSpaceDE w:val="0"/>
        <w:autoSpaceDN w:val="0"/>
        <w:adjustRightInd w:val="0"/>
        <w:jc w:val="both"/>
        <w:rPr>
          <w:bCs/>
          <w:iCs/>
          <w:sz w:val="24"/>
          <w:szCs w:val="24"/>
          <w:lang w:val="sr-Cyrl-CS"/>
        </w:rPr>
      </w:pPr>
      <w:r w:rsidRPr="00D24816">
        <w:rPr>
          <w:bCs/>
          <w:iCs/>
          <w:sz w:val="24"/>
          <w:szCs w:val="24"/>
        </w:rPr>
        <w:t xml:space="preserve">Под пуном материјалном и кривичном одговорношћу ПОТВРЂУЈЕМ да </w:t>
      </w:r>
      <w:r w:rsidRPr="00D24816">
        <w:rPr>
          <w:bCs/>
          <w:iCs/>
          <w:sz w:val="24"/>
          <w:szCs w:val="24"/>
          <w:lang w:val="sr-Cyrl-CS"/>
        </w:rPr>
        <w:t xml:space="preserve">је </w:t>
      </w:r>
    </w:p>
    <w:p w:rsidR="000560BA" w:rsidRDefault="000560BA" w:rsidP="00D00FDB">
      <w:pPr>
        <w:tabs>
          <w:tab w:val="left" w:pos="6028"/>
        </w:tabs>
        <w:autoSpaceDE w:val="0"/>
        <w:autoSpaceDN w:val="0"/>
        <w:adjustRightInd w:val="0"/>
        <w:jc w:val="both"/>
        <w:rPr>
          <w:bCs/>
          <w:iCs/>
          <w:sz w:val="24"/>
          <w:szCs w:val="24"/>
          <w:lang w:val="sr-Cyrl-CS"/>
        </w:rPr>
      </w:pPr>
    </w:p>
    <w:p w:rsidR="000560BA" w:rsidRDefault="006E4856" w:rsidP="00D00FDB">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w:t>
      </w:r>
      <w:r w:rsidR="00D00FDB" w:rsidRPr="00D24816">
        <w:rPr>
          <w:bCs/>
          <w:iCs/>
          <w:sz w:val="24"/>
          <w:szCs w:val="24"/>
          <w:lang w:val="sr-Cyrl-CS"/>
        </w:rPr>
        <w:t>____________________________</w:t>
      </w:r>
      <w:r w:rsidR="00DB63B1" w:rsidRPr="00D24816">
        <w:rPr>
          <w:bCs/>
          <w:iCs/>
          <w:sz w:val="24"/>
          <w:szCs w:val="24"/>
          <w:lang w:val="sr-Cyrl-CS"/>
        </w:rPr>
        <w:t>__</w:t>
      </w:r>
    </w:p>
    <w:p w:rsidR="000560BA" w:rsidRDefault="000560BA" w:rsidP="00D00FDB">
      <w:pPr>
        <w:tabs>
          <w:tab w:val="left" w:pos="6028"/>
        </w:tabs>
        <w:autoSpaceDE w:val="0"/>
        <w:autoSpaceDN w:val="0"/>
        <w:adjustRightInd w:val="0"/>
        <w:jc w:val="both"/>
        <w:rPr>
          <w:bCs/>
          <w:iCs/>
          <w:sz w:val="24"/>
          <w:szCs w:val="24"/>
          <w:lang w:val="sr-Cyrl-CS"/>
        </w:rPr>
      </w:pPr>
    </w:p>
    <w:p w:rsidR="006E4856" w:rsidRPr="00D24816" w:rsidRDefault="006E4856" w:rsidP="00D00FDB">
      <w:pPr>
        <w:tabs>
          <w:tab w:val="left" w:pos="6028"/>
        </w:tabs>
        <w:autoSpaceDE w:val="0"/>
        <w:autoSpaceDN w:val="0"/>
        <w:adjustRightInd w:val="0"/>
        <w:jc w:val="both"/>
        <w:rPr>
          <w:bCs/>
          <w:iCs/>
          <w:sz w:val="24"/>
          <w:szCs w:val="24"/>
        </w:rPr>
      </w:pPr>
      <w:r w:rsidRPr="00D24816">
        <w:rPr>
          <w:bCs/>
          <w:iCs/>
          <w:sz w:val="24"/>
          <w:szCs w:val="24"/>
        </w:rPr>
        <w:t>(</w:t>
      </w:r>
      <w:proofErr w:type="gramStart"/>
      <w:r w:rsidRPr="00D24816">
        <w:rPr>
          <w:bCs/>
          <w:iCs/>
          <w:sz w:val="24"/>
          <w:szCs w:val="24"/>
        </w:rPr>
        <w:t>навести</w:t>
      </w:r>
      <w:proofErr w:type="gramEnd"/>
      <w:r w:rsidRPr="00D24816">
        <w:rPr>
          <w:bCs/>
          <w:iCs/>
          <w:sz w:val="24"/>
          <w:szCs w:val="24"/>
        </w:rPr>
        <w:t xml:space="preserve"> назив и адресу понуђача)понуду бр. ___________________ </w:t>
      </w:r>
      <w:proofErr w:type="gramStart"/>
      <w:r w:rsidRPr="00D24816">
        <w:rPr>
          <w:bCs/>
          <w:iCs/>
          <w:sz w:val="24"/>
          <w:szCs w:val="24"/>
        </w:rPr>
        <w:t>од</w:t>
      </w:r>
      <w:proofErr w:type="gramEnd"/>
      <w:r w:rsidRPr="00D24816">
        <w:rPr>
          <w:bCs/>
          <w:iCs/>
          <w:sz w:val="24"/>
          <w:szCs w:val="24"/>
        </w:rPr>
        <w:t xml:space="preserve"> __________ године (</w:t>
      </w:r>
      <w:r w:rsidRPr="00D24816">
        <w:rPr>
          <w:bCs/>
          <w:i/>
          <w:iCs/>
          <w:sz w:val="24"/>
          <w:szCs w:val="24"/>
        </w:rPr>
        <w:t>Понуђач уписује свој заводни број и датум</w:t>
      </w:r>
      <w:r w:rsidRPr="00D24816">
        <w:rPr>
          <w:bCs/>
          <w:iCs/>
          <w:sz w:val="24"/>
          <w:szCs w:val="24"/>
        </w:rPr>
        <w:t>) поднео независно, без договора са другим понуђачима или заинтересованим лицима.</w:t>
      </w:r>
    </w:p>
    <w:p w:rsidR="00F859E5" w:rsidRPr="00D24816" w:rsidRDefault="00F859E5" w:rsidP="00D00FDB">
      <w:pPr>
        <w:tabs>
          <w:tab w:val="left" w:pos="6028"/>
        </w:tabs>
        <w:autoSpaceDE w:val="0"/>
        <w:autoSpaceDN w:val="0"/>
        <w:adjustRightInd w:val="0"/>
        <w:ind w:left="360"/>
        <w:jc w:val="both"/>
        <w:rPr>
          <w:bCs/>
          <w:iCs/>
          <w:sz w:val="24"/>
          <w:szCs w:val="24"/>
        </w:rPr>
      </w:pPr>
    </w:p>
    <w:p w:rsidR="00F859E5" w:rsidRPr="00D24816" w:rsidRDefault="00F859E5" w:rsidP="00F859E5">
      <w:pPr>
        <w:tabs>
          <w:tab w:val="left" w:pos="6028"/>
        </w:tabs>
        <w:autoSpaceDE w:val="0"/>
        <w:autoSpaceDN w:val="0"/>
        <w:adjustRightInd w:val="0"/>
        <w:ind w:left="360"/>
        <w:jc w:val="both"/>
        <w:rPr>
          <w:bCs/>
          <w:iCs/>
          <w:sz w:val="24"/>
          <w:szCs w:val="24"/>
        </w:rPr>
      </w:pPr>
    </w:p>
    <w:p w:rsidR="00DA517A" w:rsidRPr="00D24816" w:rsidRDefault="00006990" w:rsidP="00DA517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DA517A" w:rsidRPr="00D24816">
        <w:rPr>
          <w:rFonts w:eastAsia="TimesNewRomanPSMT"/>
          <w:bCs/>
          <w:sz w:val="24"/>
          <w:szCs w:val="24"/>
        </w:rPr>
        <w:t xml:space="preserve">Датум </w:t>
      </w:r>
      <w:r w:rsidR="00DA517A" w:rsidRPr="00D24816">
        <w:rPr>
          <w:rFonts w:eastAsia="TimesNewRomanPSMT"/>
          <w:bCs/>
          <w:sz w:val="24"/>
          <w:szCs w:val="24"/>
        </w:rPr>
        <w:tab/>
      </w:r>
      <w:r>
        <w:rPr>
          <w:rFonts w:eastAsia="TimesNewRomanPSMT"/>
          <w:bCs/>
          <w:sz w:val="24"/>
          <w:szCs w:val="24"/>
          <w:lang w:val="sr-Cyrl-CS"/>
        </w:rPr>
        <w:t xml:space="preserve">                                 </w:t>
      </w:r>
      <w:r w:rsidR="00DA517A" w:rsidRPr="00D24816">
        <w:rPr>
          <w:rFonts w:eastAsia="TimesNewRomanPSMT"/>
          <w:bCs/>
          <w:sz w:val="24"/>
          <w:szCs w:val="24"/>
          <w:lang w:val="sr-Cyrl-CS"/>
        </w:rPr>
        <w:t>Печат и потпис овлашћеног лица п</w:t>
      </w:r>
      <w:r w:rsidR="00DA517A" w:rsidRPr="00D24816">
        <w:rPr>
          <w:rFonts w:eastAsia="TimesNewRomanPSMT"/>
          <w:bCs/>
          <w:sz w:val="24"/>
          <w:szCs w:val="24"/>
        </w:rPr>
        <w:t>онуђач</w:t>
      </w:r>
      <w:r w:rsidR="00DA517A" w:rsidRPr="00D24816">
        <w:rPr>
          <w:rFonts w:eastAsia="TimesNewRomanPSMT"/>
          <w:bCs/>
          <w:sz w:val="24"/>
          <w:szCs w:val="24"/>
          <w:lang w:val="sr-Cyrl-CS"/>
        </w:rPr>
        <w:t>а</w:t>
      </w:r>
    </w:p>
    <w:p w:rsidR="00DA517A" w:rsidRPr="00D24816" w:rsidRDefault="00DA517A" w:rsidP="00DA517A">
      <w:pPr>
        <w:autoSpaceDE w:val="0"/>
        <w:autoSpaceDN w:val="0"/>
        <w:adjustRightInd w:val="0"/>
        <w:ind w:left="2880" w:firstLine="720"/>
        <w:jc w:val="both"/>
        <w:rPr>
          <w:rFonts w:eastAsia="TimesNewRomanPSMT"/>
          <w:bCs/>
          <w:sz w:val="24"/>
          <w:szCs w:val="24"/>
        </w:rPr>
      </w:pPr>
    </w:p>
    <w:p w:rsidR="00DA517A" w:rsidRPr="00D24816" w:rsidRDefault="00DA517A" w:rsidP="00DA517A">
      <w:pPr>
        <w:autoSpaceDE w:val="0"/>
        <w:autoSpaceDN w:val="0"/>
        <w:adjustRightInd w:val="0"/>
        <w:jc w:val="both"/>
        <w:rPr>
          <w:rFonts w:eastAsia="TimesNewRomanPS-BoldMT"/>
          <w:b/>
          <w:bCs/>
          <w:iCs/>
          <w:sz w:val="24"/>
          <w:szCs w:val="24"/>
        </w:rPr>
      </w:pPr>
      <w:r w:rsidRPr="00D24816">
        <w:rPr>
          <w:rFonts w:eastAsia="TimesNewRomanPS-BoldMT"/>
          <w:b/>
          <w:bCs/>
          <w:iCs/>
          <w:sz w:val="24"/>
          <w:szCs w:val="24"/>
        </w:rPr>
        <w:t>_____________________________</w:t>
      </w:r>
      <w:r w:rsidRPr="00D24816">
        <w:rPr>
          <w:rFonts w:eastAsia="TimesNewRomanPS-BoldMT"/>
          <w:b/>
          <w:bCs/>
          <w:iCs/>
          <w:sz w:val="24"/>
          <w:szCs w:val="24"/>
        </w:rPr>
        <w:tab/>
      </w:r>
      <w:r w:rsidRPr="00D24816">
        <w:rPr>
          <w:rFonts w:eastAsia="TimesNewRomanPS-BoldMT"/>
          <w:b/>
          <w:bCs/>
          <w:iCs/>
          <w:sz w:val="24"/>
          <w:szCs w:val="24"/>
        </w:rPr>
        <w:tab/>
        <w:t xml:space="preserve">    ______________________________</w:t>
      </w:r>
    </w:p>
    <w:p w:rsidR="00DA517A" w:rsidRPr="00D24816" w:rsidRDefault="00DA517A" w:rsidP="00DA517A">
      <w:pPr>
        <w:tabs>
          <w:tab w:val="left" w:pos="6028"/>
        </w:tabs>
        <w:autoSpaceDE w:val="0"/>
        <w:autoSpaceDN w:val="0"/>
        <w:adjustRightInd w:val="0"/>
        <w:ind w:left="360"/>
        <w:rPr>
          <w:b/>
          <w:bCs/>
          <w:iCs/>
          <w:sz w:val="24"/>
          <w:szCs w:val="24"/>
        </w:rPr>
      </w:pPr>
    </w:p>
    <w:p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C6298" w:rsidRPr="00D24816" w:rsidRDefault="001C6298" w:rsidP="00F72FE4">
      <w:pPr>
        <w:rPr>
          <w:b/>
          <w:bCs/>
          <w:iCs/>
          <w:sz w:val="24"/>
          <w:szCs w:val="24"/>
        </w:rPr>
      </w:pPr>
    </w:p>
    <w:p w:rsidR="001C6298" w:rsidRPr="00D24816" w:rsidRDefault="001C6298" w:rsidP="00D77F3C">
      <w:pPr>
        <w:jc w:val="center"/>
        <w:rPr>
          <w:b/>
          <w:bCs/>
          <w:iCs/>
          <w:sz w:val="24"/>
          <w:szCs w:val="24"/>
        </w:rPr>
      </w:pPr>
    </w:p>
    <w:p w:rsidR="00996F5A" w:rsidRPr="00D24816" w:rsidRDefault="00996F5A" w:rsidP="00EB1770">
      <w:pPr>
        <w:suppressAutoHyphens/>
        <w:jc w:val="both"/>
        <w:rPr>
          <w:bCs/>
          <w:iCs/>
          <w:sz w:val="24"/>
          <w:szCs w:val="24"/>
          <w:lang w:eastAsia="ar-SA"/>
        </w:rPr>
      </w:pPr>
      <w:r w:rsidRPr="00D24816">
        <w:rPr>
          <w:b/>
          <w:bCs/>
          <w:iCs/>
          <w:sz w:val="24"/>
          <w:szCs w:val="24"/>
          <w:lang w:eastAsia="ar-SA"/>
        </w:rPr>
        <w:t>Напомена:</w:t>
      </w:r>
      <w:r w:rsidRPr="00D24816">
        <w:rPr>
          <w:bCs/>
          <w:iCs/>
          <w:sz w:val="24"/>
          <w:szCs w:val="24"/>
          <w:lang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eastAsia="ar-SA"/>
        </w:rPr>
        <w:t>рупе понуђача и оверена печатом понуђача</w:t>
      </w:r>
    </w:p>
    <w:p w:rsidR="00EA5451" w:rsidRPr="00D24816" w:rsidRDefault="00EA5451" w:rsidP="00D77F3C">
      <w:pPr>
        <w:jc w:val="center"/>
        <w:rPr>
          <w:b/>
          <w:bCs/>
          <w:iCs/>
          <w:sz w:val="24"/>
          <w:szCs w:val="24"/>
        </w:rPr>
      </w:pPr>
    </w:p>
    <w:p w:rsidR="00EA5451" w:rsidRPr="00D24816" w:rsidRDefault="00EA5451" w:rsidP="00D77F3C">
      <w:pPr>
        <w:jc w:val="center"/>
        <w:rPr>
          <w:b/>
          <w:bCs/>
          <w:iCs/>
          <w:sz w:val="24"/>
          <w:szCs w:val="24"/>
        </w:rPr>
      </w:pPr>
    </w:p>
    <w:p w:rsidR="00EA5451" w:rsidRPr="00D24816" w:rsidRDefault="00EA5451" w:rsidP="00D77F3C">
      <w:pPr>
        <w:jc w:val="center"/>
        <w:rPr>
          <w:b/>
          <w:bCs/>
          <w:iCs/>
          <w:sz w:val="24"/>
          <w:szCs w:val="24"/>
        </w:rPr>
      </w:pPr>
    </w:p>
    <w:p w:rsidR="00067E3F" w:rsidRPr="00D24816" w:rsidRDefault="00067E3F" w:rsidP="00D77F3C">
      <w:pPr>
        <w:jc w:val="center"/>
        <w:rPr>
          <w:b/>
          <w:bCs/>
          <w:iCs/>
          <w:sz w:val="24"/>
          <w:szCs w:val="24"/>
        </w:rPr>
      </w:pPr>
    </w:p>
    <w:p w:rsidR="009164AB" w:rsidRPr="00D24816" w:rsidRDefault="000F015D" w:rsidP="00D77F3C">
      <w:pPr>
        <w:jc w:val="center"/>
        <w:rPr>
          <w:b/>
          <w:bCs/>
          <w:iCs/>
          <w:sz w:val="24"/>
          <w:szCs w:val="24"/>
          <w:lang w:val="sr-Cyrl-CS"/>
        </w:rPr>
      </w:pPr>
      <w:r w:rsidRPr="00D24816">
        <w:rPr>
          <w:b/>
          <w:bCs/>
          <w:iCs/>
          <w:sz w:val="24"/>
          <w:szCs w:val="24"/>
          <w:lang w:val="sr-Cyrl-CS"/>
        </w:rPr>
        <w:br w:type="page"/>
      </w:r>
    </w:p>
    <w:p w:rsidR="009A6207" w:rsidRPr="00D24816" w:rsidRDefault="009A6207" w:rsidP="00DB63B1">
      <w:pPr>
        <w:rPr>
          <w:b/>
          <w:bCs/>
          <w:iCs/>
          <w:sz w:val="24"/>
          <w:szCs w:val="24"/>
        </w:rPr>
      </w:pPr>
    </w:p>
    <w:p w:rsidR="00D77F3C" w:rsidRPr="00D24816" w:rsidRDefault="009121CC" w:rsidP="00D77F3C">
      <w:pPr>
        <w:jc w:val="center"/>
        <w:rPr>
          <w:b/>
          <w:bCs/>
          <w:iCs/>
          <w:sz w:val="24"/>
          <w:szCs w:val="24"/>
        </w:rPr>
      </w:pPr>
      <w:r w:rsidRPr="00D24816">
        <w:rPr>
          <w:b/>
          <w:bCs/>
          <w:iCs/>
          <w:sz w:val="24"/>
          <w:szCs w:val="24"/>
        </w:rPr>
        <w:t>X</w:t>
      </w:r>
      <w:r w:rsidR="00470D38">
        <w:rPr>
          <w:b/>
          <w:bCs/>
          <w:iCs/>
          <w:sz w:val="24"/>
          <w:szCs w:val="24"/>
        </w:rPr>
        <w:t>/1</w:t>
      </w:r>
      <w:r w:rsidR="008F2866">
        <w:rPr>
          <w:b/>
          <w:bCs/>
          <w:iCs/>
          <w:sz w:val="24"/>
          <w:szCs w:val="24"/>
        </w:rPr>
        <w:t xml:space="preserve"> </w:t>
      </w:r>
      <w:r w:rsidR="00D77F3C" w:rsidRPr="00D24816">
        <w:rPr>
          <w:b/>
          <w:bCs/>
          <w:iCs/>
          <w:sz w:val="24"/>
          <w:szCs w:val="24"/>
        </w:rPr>
        <w:t xml:space="preserve">ОБРАЗАЦ ИЗЈАВЕ О ОБАВЕЗАМА ПОНУЂАЧА НА ОСНОВУ </w:t>
      </w:r>
    </w:p>
    <w:p w:rsidR="00D77F3C" w:rsidRPr="00D24816" w:rsidRDefault="00D77F3C" w:rsidP="00D77F3C">
      <w:pPr>
        <w:jc w:val="center"/>
        <w:rPr>
          <w:sz w:val="24"/>
          <w:szCs w:val="24"/>
        </w:rPr>
      </w:pPr>
      <w:r w:rsidRPr="00D24816">
        <w:rPr>
          <w:b/>
          <w:bCs/>
          <w:iCs/>
          <w:sz w:val="24"/>
          <w:szCs w:val="24"/>
        </w:rPr>
        <w:t xml:space="preserve">ЧЛ. 75. СТАВ 2. ЗЈН </w:t>
      </w:r>
    </w:p>
    <w:p w:rsidR="00D77F3C" w:rsidRPr="00D24816" w:rsidRDefault="00D77F3C" w:rsidP="00D77F3C">
      <w:pPr>
        <w:tabs>
          <w:tab w:val="left" w:pos="6028"/>
        </w:tabs>
        <w:autoSpaceDE w:val="0"/>
        <w:autoSpaceDN w:val="0"/>
        <w:adjustRightInd w:val="0"/>
        <w:rPr>
          <w:bCs/>
          <w:iCs/>
          <w:sz w:val="24"/>
          <w:szCs w:val="24"/>
        </w:rPr>
      </w:pPr>
    </w:p>
    <w:p w:rsidR="00D77F3C" w:rsidRPr="00D24816" w:rsidRDefault="00D77F3C" w:rsidP="00D77F3C">
      <w:pPr>
        <w:tabs>
          <w:tab w:val="left" w:pos="6028"/>
        </w:tabs>
        <w:autoSpaceDE w:val="0"/>
        <w:autoSpaceDN w:val="0"/>
        <w:adjustRightInd w:val="0"/>
        <w:rPr>
          <w:bCs/>
          <w:iCs/>
          <w:sz w:val="24"/>
          <w:szCs w:val="24"/>
        </w:rPr>
      </w:pPr>
    </w:p>
    <w:p w:rsidR="006C26F2" w:rsidRPr="00D24816" w:rsidRDefault="006C26F2" w:rsidP="00D77F3C">
      <w:pPr>
        <w:tabs>
          <w:tab w:val="left" w:pos="6028"/>
        </w:tabs>
        <w:autoSpaceDE w:val="0"/>
        <w:autoSpaceDN w:val="0"/>
        <w:adjustRightInd w:val="0"/>
        <w:rPr>
          <w:bCs/>
          <w:iCs/>
          <w:sz w:val="24"/>
          <w:szCs w:val="24"/>
        </w:rPr>
      </w:pPr>
    </w:p>
    <w:p w:rsidR="006C26F2" w:rsidRPr="00D24816" w:rsidRDefault="006C26F2" w:rsidP="00D77F3C">
      <w:pPr>
        <w:tabs>
          <w:tab w:val="left" w:pos="6028"/>
        </w:tabs>
        <w:autoSpaceDE w:val="0"/>
        <w:autoSpaceDN w:val="0"/>
        <w:adjustRightInd w:val="0"/>
        <w:rPr>
          <w:bCs/>
          <w:iCs/>
          <w:sz w:val="24"/>
          <w:szCs w:val="24"/>
        </w:rPr>
      </w:pPr>
    </w:p>
    <w:p w:rsidR="00252AD1" w:rsidRPr="00D24816" w:rsidRDefault="00A90FEE" w:rsidP="00A90FEE">
      <w:pPr>
        <w:tabs>
          <w:tab w:val="left" w:pos="-3402"/>
        </w:tabs>
        <w:autoSpaceDE w:val="0"/>
        <w:autoSpaceDN w:val="0"/>
        <w:adjustRightInd w:val="0"/>
        <w:rPr>
          <w:bCs/>
          <w:iCs/>
          <w:sz w:val="24"/>
          <w:szCs w:val="24"/>
        </w:rPr>
      </w:pPr>
      <w:r w:rsidRPr="00D24816">
        <w:rPr>
          <w:bCs/>
          <w:iCs/>
          <w:sz w:val="24"/>
          <w:szCs w:val="24"/>
        </w:rPr>
        <w:tab/>
      </w:r>
      <w:r w:rsidR="00252AD1" w:rsidRPr="00D24816">
        <w:rPr>
          <w:bCs/>
          <w:iCs/>
          <w:sz w:val="24"/>
          <w:szCs w:val="24"/>
        </w:rPr>
        <w:t xml:space="preserve">На основу члана 75. </w:t>
      </w:r>
      <w:proofErr w:type="gramStart"/>
      <w:r w:rsidR="00252AD1" w:rsidRPr="00D24816">
        <w:rPr>
          <w:bCs/>
          <w:iCs/>
          <w:sz w:val="24"/>
          <w:szCs w:val="24"/>
        </w:rPr>
        <w:t>став</w:t>
      </w:r>
      <w:proofErr w:type="gramEnd"/>
      <w:r w:rsidR="00252AD1" w:rsidRPr="00D24816">
        <w:rPr>
          <w:bCs/>
          <w:iCs/>
          <w:sz w:val="24"/>
          <w:szCs w:val="24"/>
        </w:rPr>
        <w:t>. 2. З</w:t>
      </w:r>
      <w:r w:rsidR="00C874EB">
        <w:rPr>
          <w:bCs/>
          <w:iCs/>
          <w:sz w:val="24"/>
          <w:szCs w:val="24"/>
        </w:rPr>
        <w:t xml:space="preserve">акона о јавним набавкама </w:t>
      </w:r>
      <w:proofErr w:type="gramStart"/>
      <w:r w:rsidR="00C874EB">
        <w:rPr>
          <w:bCs/>
          <w:iCs/>
          <w:sz w:val="24"/>
          <w:szCs w:val="24"/>
        </w:rPr>
        <w:t>( „</w:t>
      </w:r>
      <w:proofErr w:type="gramEnd"/>
      <w:r w:rsidR="00C874EB">
        <w:rPr>
          <w:bCs/>
          <w:iCs/>
          <w:sz w:val="24"/>
          <w:szCs w:val="24"/>
        </w:rPr>
        <w:t>Сл. гласник РС” бр. 124/12, 14/15 и 68/15)</w:t>
      </w:r>
    </w:p>
    <w:p w:rsidR="00252AD1" w:rsidRPr="00D24816" w:rsidRDefault="00252AD1" w:rsidP="00D77F3C">
      <w:pPr>
        <w:tabs>
          <w:tab w:val="left" w:pos="6028"/>
        </w:tabs>
        <w:autoSpaceDE w:val="0"/>
        <w:autoSpaceDN w:val="0"/>
        <w:adjustRightInd w:val="0"/>
        <w:rPr>
          <w:bCs/>
          <w:iCs/>
          <w:sz w:val="24"/>
          <w:szCs w:val="24"/>
        </w:rPr>
      </w:pPr>
    </w:p>
    <w:p w:rsidR="00D77F3C" w:rsidRPr="00D24816" w:rsidRDefault="00D77F3C" w:rsidP="00D77F3C">
      <w:pPr>
        <w:tabs>
          <w:tab w:val="left" w:pos="6028"/>
        </w:tabs>
        <w:autoSpaceDE w:val="0"/>
        <w:autoSpaceDN w:val="0"/>
        <w:adjustRightInd w:val="0"/>
        <w:rPr>
          <w:bCs/>
          <w:iCs/>
          <w:sz w:val="24"/>
          <w:szCs w:val="24"/>
        </w:rPr>
      </w:pPr>
      <w:r w:rsidRPr="00D24816">
        <w:rPr>
          <w:bCs/>
          <w:iCs/>
          <w:sz w:val="24"/>
          <w:szCs w:val="24"/>
        </w:rPr>
        <w:t>__________________________________________________________</w:t>
      </w:r>
      <w:r w:rsidR="00252AD1" w:rsidRPr="00D24816">
        <w:rPr>
          <w:bCs/>
          <w:iCs/>
          <w:sz w:val="24"/>
          <w:szCs w:val="24"/>
        </w:rPr>
        <w:t>______________</w:t>
      </w:r>
      <w:r w:rsidRPr="00D24816">
        <w:rPr>
          <w:bCs/>
          <w:iCs/>
          <w:sz w:val="24"/>
          <w:szCs w:val="24"/>
        </w:rPr>
        <w:t xml:space="preserve"> (навести назив и адресу понуђача)</w:t>
      </w:r>
      <w:r w:rsidR="00AB2E28">
        <w:rPr>
          <w:bCs/>
          <w:iCs/>
          <w:sz w:val="24"/>
          <w:szCs w:val="24"/>
          <w:lang w:val="sr-Cyrl-CS"/>
        </w:rPr>
        <w:t xml:space="preserve"> </w:t>
      </w:r>
      <w:r w:rsidR="00AA3956">
        <w:rPr>
          <w:bCs/>
          <w:iCs/>
          <w:sz w:val="24"/>
          <w:szCs w:val="24"/>
        </w:rPr>
        <w:t>даје</w:t>
      </w:r>
      <w:r w:rsidRPr="00D24816">
        <w:rPr>
          <w:bCs/>
          <w:iCs/>
          <w:sz w:val="24"/>
          <w:szCs w:val="24"/>
        </w:rPr>
        <w:t>:</w:t>
      </w:r>
    </w:p>
    <w:p w:rsidR="00D77F3C" w:rsidRPr="00D24816" w:rsidRDefault="00D77F3C" w:rsidP="00D77F3C">
      <w:pPr>
        <w:tabs>
          <w:tab w:val="left" w:pos="6028"/>
        </w:tabs>
        <w:autoSpaceDE w:val="0"/>
        <w:autoSpaceDN w:val="0"/>
        <w:adjustRightInd w:val="0"/>
        <w:ind w:left="360"/>
        <w:rPr>
          <w:bCs/>
          <w:iCs/>
          <w:sz w:val="24"/>
          <w:szCs w:val="24"/>
        </w:rPr>
      </w:pPr>
    </w:p>
    <w:p w:rsidR="00D77F3C" w:rsidRDefault="00D77F3C" w:rsidP="00D77F3C">
      <w:pPr>
        <w:tabs>
          <w:tab w:val="left" w:pos="6028"/>
        </w:tabs>
        <w:autoSpaceDE w:val="0"/>
        <w:autoSpaceDN w:val="0"/>
        <w:adjustRightInd w:val="0"/>
        <w:rPr>
          <w:bCs/>
          <w:iCs/>
          <w:sz w:val="24"/>
          <w:szCs w:val="24"/>
          <w:lang w:val="sr-Cyrl-CS"/>
        </w:rPr>
      </w:pPr>
    </w:p>
    <w:p w:rsidR="00FC45A1" w:rsidRPr="00D24816" w:rsidRDefault="00FC45A1" w:rsidP="00D77F3C">
      <w:pPr>
        <w:tabs>
          <w:tab w:val="left" w:pos="6028"/>
        </w:tabs>
        <w:autoSpaceDE w:val="0"/>
        <w:autoSpaceDN w:val="0"/>
        <w:adjustRightInd w:val="0"/>
        <w:rPr>
          <w:bCs/>
          <w:iCs/>
          <w:sz w:val="24"/>
          <w:szCs w:val="24"/>
          <w:lang w:val="sr-Cyrl-CS"/>
        </w:rPr>
      </w:pPr>
    </w:p>
    <w:p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D77F3C" w:rsidRDefault="00D77F3C" w:rsidP="00D3478A">
      <w:pPr>
        <w:tabs>
          <w:tab w:val="left" w:pos="6028"/>
        </w:tabs>
        <w:autoSpaceDE w:val="0"/>
        <w:autoSpaceDN w:val="0"/>
        <w:adjustRightInd w:val="0"/>
        <w:ind w:left="360"/>
        <w:jc w:val="both"/>
        <w:rPr>
          <w:bCs/>
          <w:iCs/>
          <w:sz w:val="24"/>
          <w:szCs w:val="24"/>
          <w:lang w:val="sr-Cyrl-CS"/>
        </w:rPr>
      </w:pPr>
    </w:p>
    <w:p w:rsidR="00FC45A1" w:rsidRPr="00D24816" w:rsidRDefault="00FC45A1" w:rsidP="00D3478A">
      <w:pPr>
        <w:tabs>
          <w:tab w:val="left" w:pos="6028"/>
        </w:tabs>
        <w:autoSpaceDE w:val="0"/>
        <w:autoSpaceDN w:val="0"/>
        <w:adjustRightInd w:val="0"/>
        <w:ind w:left="360"/>
        <w:jc w:val="both"/>
        <w:rPr>
          <w:bCs/>
          <w:iCs/>
          <w:sz w:val="24"/>
          <w:szCs w:val="24"/>
          <w:lang w:val="sr-Cyrl-CS"/>
        </w:rPr>
      </w:pPr>
    </w:p>
    <w:p w:rsidR="00D77F3C" w:rsidRPr="00A55346" w:rsidRDefault="00A55346" w:rsidP="00AA2C3E">
      <w:pPr>
        <w:tabs>
          <w:tab w:val="left" w:pos="6028"/>
        </w:tabs>
        <w:autoSpaceDE w:val="0"/>
        <w:autoSpaceDN w:val="0"/>
        <w:adjustRightInd w:val="0"/>
        <w:jc w:val="both"/>
        <w:rPr>
          <w:bCs/>
          <w:iCs/>
          <w:sz w:val="24"/>
          <w:szCs w:val="24"/>
        </w:rPr>
      </w:pPr>
      <w:r>
        <w:rPr>
          <w:bCs/>
          <w:iCs/>
          <w:sz w:val="24"/>
          <w:szCs w:val="24"/>
          <w:lang w:val="sr-Cyrl-CS"/>
        </w:rPr>
        <w:t>да</w:t>
      </w:r>
      <w:r w:rsidR="00AB2E28">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D77F3C" w:rsidRPr="00D24816" w:rsidRDefault="00D77F3C" w:rsidP="00A32936">
      <w:pPr>
        <w:tabs>
          <w:tab w:val="left" w:pos="6028"/>
        </w:tabs>
        <w:autoSpaceDE w:val="0"/>
        <w:autoSpaceDN w:val="0"/>
        <w:adjustRightInd w:val="0"/>
        <w:ind w:left="360"/>
        <w:jc w:val="both"/>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9164AB" w:rsidRPr="00D24816" w:rsidRDefault="009164AB" w:rsidP="00D77F3C">
      <w:pPr>
        <w:tabs>
          <w:tab w:val="left" w:pos="6028"/>
        </w:tabs>
        <w:autoSpaceDE w:val="0"/>
        <w:autoSpaceDN w:val="0"/>
        <w:adjustRightInd w:val="0"/>
        <w:ind w:left="360"/>
        <w:rPr>
          <w:b/>
          <w:bCs/>
          <w:iCs/>
          <w:sz w:val="24"/>
          <w:szCs w:val="24"/>
          <w:lang w:val="sr-Cyrl-CS"/>
        </w:rPr>
      </w:pPr>
    </w:p>
    <w:p w:rsidR="00D77F3C" w:rsidRPr="00D24816" w:rsidRDefault="00EF36D1" w:rsidP="00D77F3C">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D77F3C" w:rsidRPr="00D24816">
        <w:rPr>
          <w:rFonts w:eastAsia="TimesNewRomanPSMT"/>
          <w:bCs/>
          <w:sz w:val="24"/>
          <w:szCs w:val="24"/>
          <w:lang w:val="sr-Cyrl-CS"/>
        </w:rPr>
        <w:t xml:space="preserve">Датум </w:t>
      </w:r>
      <w:r w:rsidR="00D77F3C" w:rsidRPr="00D24816">
        <w:rPr>
          <w:rFonts w:eastAsia="TimesNewRomanPSMT"/>
          <w:bCs/>
          <w:sz w:val="24"/>
          <w:szCs w:val="24"/>
          <w:lang w:val="sr-Cyrl-CS"/>
        </w:rPr>
        <w:tab/>
      </w:r>
      <w:r>
        <w:rPr>
          <w:rFonts w:eastAsia="TimesNewRomanPSMT"/>
          <w:bCs/>
          <w:sz w:val="24"/>
          <w:szCs w:val="24"/>
          <w:lang w:val="sr-Cyrl-CS"/>
        </w:rPr>
        <w:t xml:space="preserve">                               </w:t>
      </w:r>
      <w:r w:rsidR="00D77F3C" w:rsidRPr="00D24816">
        <w:rPr>
          <w:rFonts w:eastAsia="TimesNewRomanPSMT"/>
          <w:bCs/>
          <w:sz w:val="24"/>
          <w:szCs w:val="24"/>
          <w:lang w:val="sr-Cyrl-CS"/>
        </w:rPr>
        <w:t>Печат и потпис овлашћеног лица  понуђача</w:t>
      </w:r>
    </w:p>
    <w:p w:rsidR="00D77F3C" w:rsidRPr="00D24816" w:rsidRDefault="00D77F3C" w:rsidP="00D77F3C">
      <w:pPr>
        <w:autoSpaceDE w:val="0"/>
        <w:autoSpaceDN w:val="0"/>
        <w:adjustRightInd w:val="0"/>
        <w:ind w:left="2880" w:firstLine="720"/>
        <w:jc w:val="both"/>
        <w:rPr>
          <w:rFonts w:eastAsia="TimesNewRomanPSMT"/>
          <w:bCs/>
          <w:sz w:val="24"/>
          <w:szCs w:val="24"/>
          <w:lang w:val="sr-Cyrl-CS"/>
        </w:rPr>
      </w:pPr>
    </w:p>
    <w:p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t>______________________________</w:t>
      </w:r>
    </w:p>
    <w:p w:rsidR="00D77F3C" w:rsidRPr="00D24816" w:rsidRDefault="00D77F3C" w:rsidP="00D77F3C">
      <w:pPr>
        <w:tabs>
          <w:tab w:val="left" w:pos="6028"/>
        </w:tabs>
        <w:autoSpaceDE w:val="0"/>
        <w:autoSpaceDN w:val="0"/>
        <w:adjustRightInd w:val="0"/>
        <w:ind w:left="360"/>
        <w:rPr>
          <w:b/>
          <w:bCs/>
          <w:iCs/>
          <w:sz w:val="24"/>
          <w:szCs w:val="24"/>
          <w:lang w:val="sr-Cyrl-CS"/>
        </w:rPr>
      </w:pPr>
    </w:p>
    <w:p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rPr>
      </w:pPr>
    </w:p>
    <w:p w:rsidR="00996F5A" w:rsidRPr="00D24816" w:rsidRDefault="00996F5A" w:rsidP="00BC33BD">
      <w:pPr>
        <w:suppressAutoHyphens/>
        <w:jc w:val="both"/>
        <w:rPr>
          <w:bCs/>
          <w:iCs/>
          <w:sz w:val="24"/>
          <w:szCs w:val="24"/>
          <w:lang w:eastAsia="ar-SA"/>
        </w:rPr>
      </w:pPr>
      <w:r w:rsidRPr="00D24816">
        <w:rPr>
          <w:b/>
          <w:bCs/>
          <w:iCs/>
          <w:sz w:val="24"/>
          <w:szCs w:val="24"/>
          <w:lang w:eastAsia="ar-SA"/>
        </w:rPr>
        <w:t>Напомена:</w:t>
      </w:r>
      <w:r w:rsidRPr="00D24816">
        <w:rPr>
          <w:bCs/>
          <w:iCs/>
          <w:sz w:val="24"/>
          <w:szCs w:val="24"/>
          <w:lang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eastAsia="ar-SA"/>
        </w:rPr>
        <w:t>верена печато</w:t>
      </w:r>
      <w:r w:rsidR="00A90FEE" w:rsidRPr="00D24816">
        <w:rPr>
          <w:bCs/>
          <w:iCs/>
          <w:sz w:val="24"/>
          <w:szCs w:val="24"/>
          <w:lang w:eastAsia="ar-SA"/>
        </w:rPr>
        <w:t>м</w:t>
      </w:r>
      <w:r w:rsidR="005C488E" w:rsidRPr="00D24816">
        <w:rPr>
          <w:bCs/>
          <w:iCs/>
          <w:sz w:val="24"/>
          <w:szCs w:val="24"/>
          <w:lang w:eastAsia="ar-SA"/>
        </w:rPr>
        <w:t xml:space="preserve"> понуђача</w:t>
      </w:r>
      <w:r w:rsidRPr="00D24816">
        <w:rPr>
          <w:bCs/>
          <w:iCs/>
          <w:sz w:val="24"/>
          <w:szCs w:val="24"/>
          <w:lang w:eastAsia="ar-SA"/>
        </w:rPr>
        <w:t>.</w:t>
      </w:r>
    </w:p>
    <w:p w:rsidR="001A69E3" w:rsidRPr="00D24816" w:rsidRDefault="001C483A" w:rsidP="001A69E3">
      <w:pPr>
        <w:jc w:val="center"/>
        <w:rPr>
          <w:b/>
          <w:bCs/>
          <w:iCs/>
          <w:sz w:val="24"/>
          <w:szCs w:val="24"/>
        </w:rPr>
      </w:pPr>
      <w:r w:rsidRPr="00D24816">
        <w:rPr>
          <w:b/>
          <w:sz w:val="24"/>
          <w:szCs w:val="24"/>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rPr>
        <w:t xml:space="preserve">   ОБРАЗАЦ ИЗЈАВЕ О ОБАВЕЗАМА ПОНУЂАЧА НА ОСНОВУ </w:t>
      </w:r>
    </w:p>
    <w:p w:rsidR="001A69E3" w:rsidRPr="00D24816" w:rsidRDefault="001A69E3" w:rsidP="001A69E3">
      <w:pPr>
        <w:jc w:val="center"/>
        <w:rPr>
          <w:sz w:val="24"/>
          <w:szCs w:val="24"/>
        </w:rPr>
      </w:pPr>
      <w:r w:rsidRPr="00D24816">
        <w:rPr>
          <w:b/>
          <w:bCs/>
          <w:iCs/>
          <w:sz w:val="24"/>
          <w:szCs w:val="24"/>
        </w:rPr>
        <w:t xml:space="preserve">ЧЛ. 75. СТАВ 2. ЗЈН </w:t>
      </w:r>
    </w:p>
    <w:p w:rsidR="001A69E3" w:rsidRPr="00D24816" w:rsidRDefault="001A69E3" w:rsidP="001A69E3">
      <w:pPr>
        <w:tabs>
          <w:tab w:val="left" w:pos="6028"/>
        </w:tabs>
        <w:autoSpaceDE w:val="0"/>
        <w:autoSpaceDN w:val="0"/>
        <w:adjustRightInd w:val="0"/>
        <w:rPr>
          <w:bCs/>
          <w:iCs/>
          <w:sz w:val="24"/>
          <w:szCs w:val="24"/>
        </w:rPr>
      </w:pPr>
    </w:p>
    <w:p w:rsidR="001A69E3" w:rsidRPr="00D24816" w:rsidRDefault="001A69E3" w:rsidP="001A69E3">
      <w:pPr>
        <w:tabs>
          <w:tab w:val="left" w:pos="6028"/>
        </w:tabs>
        <w:autoSpaceDE w:val="0"/>
        <w:autoSpaceDN w:val="0"/>
        <w:adjustRightInd w:val="0"/>
        <w:rPr>
          <w:bCs/>
          <w:iCs/>
          <w:sz w:val="24"/>
          <w:szCs w:val="24"/>
        </w:rPr>
      </w:pPr>
    </w:p>
    <w:p w:rsidR="001A69E3" w:rsidRPr="00D24816" w:rsidRDefault="001A69E3" w:rsidP="001A69E3">
      <w:pPr>
        <w:tabs>
          <w:tab w:val="left" w:pos="6028"/>
        </w:tabs>
        <w:autoSpaceDE w:val="0"/>
        <w:autoSpaceDN w:val="0"/>
        <w:adjustRightInd w:val="0"/>
        <w:rPr>
          <w:bCs/>
          <w:iCs/>
          <w:sz w:val="24"/>
          <w:szCs w:val="24"/>
        </w:rPr>
      </w:pPr>
    </w:p>
    <w:p w:rsidR="001A69E3" w:rsidRPr="00D24816" w:rsidRDefault="001A69E3" w:rsidP="001A69E3">
      <w:pPr>
        <w:tabs>
          <w:tab w:val="left" w:pos="6028"/>
        </w:tabs>
        <w:autoSpaceDE w:val="0"/>
        <w:autoSpaceDN w:val="0"/>
        <w:adjustRightInd w:val="0"/>
        <w:rPr>
          <w:bCs/>
          <w:iCs/>
          <w:sz w:val="24"/>
          <w:szCs w:val="24"/>
        </w:rPr>
      </w:pPr>
    </w:p>
    <w:p w:rsidR="001A69E3" w:rsidRPr="00D24816" w:rsidRDefault="001A69E3" w:rsidP="001A69E3">
      <w:pPr>
        <w:tabs>
          <w:tab w:val="left" w:pos="-3402"/>
        </w:tabs>
        <w:autoSpaceDE w:val="0"/>
        <w:autoSpaceDN w:val="0"/>
        <w:adjustRightInd w:val="0"/>
        <w:rPr>
          <w:bCs/>
          <w:iCs/>
          <w:sz w:val="24"/>
          <w:szCs w:val="24"/>
        </w:rPr>
      </w:pPr>
      <w:r w:rsidRPr="00D24816">
        <w:rPr>
          <w:bCs/>
          <w:iCs/>
          <w:sz w:val="24"/>
          <w:szCs w:val="24"/>
        </w:rPr>
        <w:tab/>
        <w:t xml:space="preserve">На основу члана 75. </w:t>
      </w:r>
      <w:proofErr w:type="gramStart"/>
      <w:r w:rsidRPr="00D24816">
        <w:rPr>
          <w:bCs/>
          <w:iCs/>
          <w:sz w:val="24"/>
          <w:szCs w:val="24"/>
        </w:rPr>
        <w:t>став</w:t>
      </w:r>
      <w:proofErr w:type="gramEnd"/>
      <w:r w:rsidRPr="00D24816">
        <w:rPr>
          <w:bCs/>
          <w:iCs/>
          <w:sz w:val="24"/>
          <w:szCs w:val="24"/>
        </w:rPr>
        <w:t>. 2. З</w:t>
      </w:r>
      <w:r>
        <w:rPr>
          <w:bCs/>
          <w:iCs/>
          <w:sz w:val="24"/>
          <w:szCs w:val="24"/>
        </w:rPr>
        <w:t xml:space="preserve">акона о јавним набавкама </w:t>
      </w:r>
      <w:proofErr w:type="gramStart"/>
      <w:r>
        <w:rPr>
          <w:bCs/>
          <w:iCs/>
          <w:sz w:val="24"/>
          <w:szCs w:val="24"/>
        </w:rPr>
        <w:t>( „</w:t>
      </w:r>
      <w:proofErr w:type="gramEnd"/>
      <w:r>
        <w:rPr>
          <w:bCs/>
          <w:iCs/>
          <w:sz w:val="24"/>
          <w:szCs w:val="24"/>
        </w:rPr>
        <w:t>Сл. гласник РС” бр. 124/12, 14/15 и 68/15)</w:t>
      </w:r>
    </w:p>
    <w:p w:rsidR="001A69E3" w:rsidRPr="00D24816" w:rsidRDefault="001A69E3" w:rsidP="001A69E3">
      <w:pPr>
        <w:tabs>
          <w:tab w:val="left" w:pos="6028"/>
        </w:tabs>
        <w:autoSpaceDE w:val="0"/>
        <w:autoSpaceDN w:val="0"/>
        <w:adjustRightInd w:val="0"/>
        <w:rPr>
          <w:bCs/>
          <w:iCs/>
          <w:sz w:val="24"/>
          <w:szCs w:val="24"/>
        </w:rPr>
      </w:pPr>
    </w:p>
    <w:p w:rsidR="001A69E3" w:rsidRPr="00D24816" w:rsidRDefault="001A69E3" w:rsidP="001A69E3">
      <w:pPr>
        <w:tabs>
          <w:tab w:val="left" w:pos="6028"/>
        </w:tabs>
        <w:autoSpaceDE w:val="0"/>
        <w:autoSpaceDN w:val="0"/>
        <w:adjustRightInd w:val="0"/>
        <w:rPr>
          <w:bCs/>
          <w:iCs/>
          <w:sz w:val="24"/>
          <w:szCs w:val="24"/>
        </w:rPr>
      </w:pPr>
      <w:r w:rsidRPr="00D24816">
        <w:rPr>
          <w:bCs/>
          <w:iCs/>
          <w:sz w:val="24"/>
          <w:szCs w:val="24"/>
        </w:rPr>
        <w:t>________________________________________________________________________ (навести назив и адресу понуђача</w:t>
      </w:r>
      <w:proofErr w:type="gramStart"/>
      <w:r w:rsidRPr="00D24816">
        <w:rPr>
          <w:bCs/>
          <w:iCs/>
          <w:sz w:val="24"/>
          <w:szCs w:val="24"/>
        </w:rPr>
        <w:t>)</w:t>
      </w:r>
      <w:r>
        <w:rPr>
          <w:bCs/>
          <w:iCs/>
          <w:sz w:val="24"/>
          <w:szCs w:val="24"/>
        </w:rPr>
        <w:t>даје</w:t>
      </w:r>
      <w:proofErr w:type="gramEnd"/>
      <w:r w:rsidRPr="00D24816">
        <w:rPr>
          <w:bCs/>
          <w:iCs/>
          <w:sz w:val="24"/>
          <w:szCs w:val="24"/>
        </w:rPr>
        <w:t>:</w:t>
      </w:r>
    </w:p>
    <w:p w:rsidR="001A69E3" w:rsidRPr="00D24816" w:rsidRDefault="003F78E3" w:rsidP="003F78E3">
      <w:pPr>
        <w:tabs>
          <w:tab w:val="left" w:pos="5385"/>
        </w:tabs>
        <w:autoSpaceDE w:val="0"/>
        <w:autoSpaceDN w:val="0"/>
        <w:adjustRightInd w:val="0"/>
        <w:ind w:left="360"/>
        <w:rPr>
          <w:bCs/>
          <w:iCs/>
          <w:sz w:val="24"/>
          <w:szCs w:val="24"/>
        </w:rPr>
      </w:pPr>
      <w:r>
        <w:rPr>
          <w:bCs/>
          <w:iCs/>
          <w:sz w:val="24"/>
          <w:szCs w:val="24"/>
        </w:rPr>
        <w:tab/>
      </w:r>
    </w:p>
    <w:p w:rsidR="001A69E3" w:rsidRPr="00D24816" w:rsidRDefault="001A69E3" w:rsidP="001A69E3">
      <w:pPr>
        <w:tabs>
          <w:tab w:val="left" w:pos="6028"/>
        </w:tabs>
        <w:autoSpaceDE w:val="0"/>
        <w:autoSpaceDN w:val="0"/>
        <w:adjustRightInd w:val="0"/>
        <w:rPr>
          <w:bCs/>
          <w:iCs/>
          <w:sz w:val="24"/>
          <w:szCs w:val="24"/>
          <w:lang w:val="sr-Cyrl-CS"/>
        </w:rPr>
      </w:pPr>
    </w:p>
    <w:p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1A69E3" w:rsidRPr="00D24816" w:rsidRDefault="001A69E3" w:rsidP="001A69E3">
      <w:pPr>
        <w:tabs>
          <w:tab w:val="left" w:pos="6028"/>
        </w:tabs>
        <w:autoSpaceDE w:val="0"/>
        <w:autoSpaceDN w:val="0"/>
        <w:adjustRightInd w:val="0"/>
        <w:ind w:left="360"/>
        <w:jc w:val="both"/>
        <w:rPr>
          <w:bCs/>
          <w:iCs/>
          <w:sz w:val="24"/>
          <w:szCs w:val="24"/>
          <w:lang w:val="sr-Cyrl-CS"/>
        </w:rPr>
      </w:pPr>
    </w:p>
    <w:p w:rsidR="001A69E3" w:rsidRPr="00A55346" w:rsidRDefault="001A69E3" w:rsidP="001A69E3">
      <w:pPr>
        <w:tabs>
          <w:tab w:val="left" w:pos="6028"/>
        </w:tabs>
        <w:autoSpaceDE w:val="0"/>
        <w:autoSpaceDN w:val="0"/>
        <w:adjustRightInd w:val="0"/>
        <w:jc w:val="both"/>
        <w:rPr>
          <w:bCs/>
          <w:iCs/>
          <w:sz w:val="24"/>
          <w:szCs w:val="24"/>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jc w:val="both"/>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5178C2" w:rsidP="001A69E3">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1A69E3" w:rsidRPr="00D24816">
        <w:rPr>
          <w:rFonts w:eastAsia="TimesNewRomanPSMT"/>
          <w:bCs/>
          <w:sz w:val="24"/>
          <w:szCs w:val="24"/>
          <w:lang w:val="sr-Cyrl-CS"/>
        </w:rPr>
        <w:t xml:space="preserve">Датум </w:t>
      </w:r>
      <w:r>
        <w:rPr>
          <w:rFonts w:eastAsia="TimesNewRomanPSMT"/>
          <w:bCs/>
          <w:sz w:val="24"/>
          <w:szCs w:val="24"/>
          <w:lang w:val="sr-Cyrl-CS"/>
        </w:rPr>
        <w:t xml:space="preserve">                   </w:t>
      </w:r>
      <w:r w:rsidR="001A69E3" w:rsidRPr="00D24816">
        <w:rPr>
          <w:rFonts w:eastAsia="TimesNewRomanPSMT"/>
          <w:bCs/>
          <w:sz w:val="24"/>
          <w:szCs w:val="24"/>
          <w:lang w:val="sr-Cyrl-CS"/>
        </w:rPr>
        <w:tab/>
      </w:r>
      <w:r>
        <w:rPr>
          <w:rFonts w:eastAsia="TimesNewRomanPSMT"/>
          <w:bCs/>
          <w:sz w:val="24"/>
          <w:szCs w:val="24"/>
          <w:lang w:val="sr-Cyrl-CS"/>
        </w:rPr>
        <w:t xml:space="preserve">       </w:t>
      </w:r>
      <w:r w:rsidR="001A69E3" w:rsidRPr="00D24816">
        <w:rPr>
          <w:rFonts w:eastAsia="TimesNewRomanPSMT"/>
          <w:bCs/>
          <w:sz w:val="24"/>
          <w:szCs w:val="24"/>
          <w:lang w:val="sr-Cyrl-CS"/>
        </w:rPr>
        <w:t>Печат и потпис овлашћеног лица  понуђача</w:t>
      </w:r>
    </w:p>
    <w:p w:rsidR="001A69E3" w:rsidRPr="00D24816" w:rsidRDefault="001A69E3" w:rsidP="001A69E3">
      <w:pPr>
        <w:autoSpaceDE w:val="0"/>
        <w:autoSpaceDN w:val="0"/>
        <w:adjustRightInd w:val="0"/>
        <w:ind w:left="2880" w:firstLine="720"/>
        <w:jc w:val="both"/>
        <w:rPr>
          <w:rFonts w:eastAsia="TimesNewRomanPSMT"/>
          <w:bCs/>
          <w:sz w:val="24"/>
          <w:szCs w:val="24"/>
          <w:lang w:val="sr-Cyrl-CS"/>
        </w:rPr>
      </w:pPr>
    </w:p>
    <w:p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t>______________________________</w:t>
      </w:r>
    </w:p>
    <w:p w:rsidR="001A69E3" w:rsidRPr="00D24816" w:rsidRDefault="001A69E3" w:rsidP="001A69E3">
      <w:pPr>
        <w:tabs>
          <w:tab w:val="left" w:pos="6028"/>
        </w:tabs>
        <w:autoSpaceDE w:val="0"/>
        <w:autoSpaceDN w:val="0"/>
        <w:adjustRightInd w:val="0"/>
        <w:ind w:left="360"/>
        <w:rPr>
          <w:b/>
          <w:bCs/>
          <w:iCs/>
          <w:sz w:val="24"/>
          <w:szCs w:val="24"/>
          <w:lang w:val="sr-Cyrl-CS"/>
        </w:rPr>
      </w:pPr>
    </w:p>
    <w:p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rPr>
      </w:pPr>
    </w:p>
    <w:p w:rsidR="006D0B45" w:rsidRDefault="001A69E3" w:rsidP="00FF7E7C">
      <w:pPr>
        <w:suppressAutoHyphens/>
        <w:jc w:val="both"/>
        <w:rPr>
          <w:bCs/>
          <w:iCs/>
          <w:sz w:val="24"/>
          <w:szCs w:val="24"/>
          <w:lang w:eastAsia="ar-SA"/>
        </w:rPr>
      </w:pPr>
      <w:r w:rsidRPr="00D24816">
        <w:rPr>
          <w:b/>
          <w:bCs/>
          <w:iCs/>
          <w:sz w:val="24"/>
          <w:szCs w:val="24"/>
          <w:lang w:eastAsia="ar-SA"/>
        </w:rPr>
        <w:t xml:space="preserve">          Напомена:</w:t>
      </w:r>
      <w:r w:rsidRPr="00D24816">
        <w:rPr>
          <w:bCs/>
          <w:iCs/>
          <w:sz w:val="24"/>
          <w:szCs w:val="24"/>
          <w:lang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F7E7C" w:rsidRDefault="00FF7E7C" w:rsidP="00FF7E7C">
      <w:pPr>
        <w:suppressAutoHyphens/>
        <w:jc w:val="both"/>
        <w:rPr>
          <w:bCs/>
          <w:iCs/>
          <w:sz w:val="24"/>
          <w:szCs w:val="24"/>
          <w:lang w:eastAsia="ar-SA"/>
        </w:rPr>
      </w:pPr>
    </w:p>
    <w:p w:rsidR="00FF7E7C" w:rsidRDefault="00FF7E7C" w:rsidP="00FF7E7C">
      <w:pPr>
        <w:suppressAutoHyphens/>
        <w:jc w:val="both"/>
        <w:rPr>
          <w:bCs/>
          <w:iCs/>
          <w:sz w:val="24"/>
          <w:szCs w:val="24"/>
          <w:lang w:eastAsia="ar-SA"/>
        </w:rPr>
      </w:pPr>
    </w:p>
    <w:p w:rsidR="00FF7E7C" w:rsidRDefault="00FF7E7C" w:rsidP="00FF7E7C">
      <w:pPr>
        <w:suppressAutoHyphens/>
        <w:jc w:val="both"/>
        <w:rPr>
          <w:bCs/>
          <w:iCs/>
          <w:sz w:val="24"/>
          <w:szCs w:val="24"/>
          <w:lang w:eastAsia="ar-SA"/>
        </w:rPr>
      </w:pPr>
    </w:p>
    <w:p w:rsidR="00FF7E7C" w:rsidRDefault="00FF7E7C" w:rsidP="00FF7E7C">
      <w:pPr>
        <w:suppressAutoHyphens/>
        <w:jc w:val="both"/>
        <w:rPr>
          <w:bCs/>
          <w:iCs/>
          <w:sz w:val="24"/>
          <w:szCs w:val="24"/>
          <w:lang w:eastAsia="ar-SA"/>
        </w:rPr>
      </w:pPr>
    </w:p>
    <w:p w:rsidR="00FF7E7C" w:rsidRDefault="00FF7E7C" w:rsidP="00FF7E7C">
      <w:pPr>
        <w:suppressAutoHyphens/>
        <w:jc w:val="both"/>
        <w:rPr>
          <w:bCs/>
          <w:iCs/>
          <w:sz w:val="24"/>
          <w:szCs w:val="24"/>
          <w:lang w:val="sr-Cyrl-CS" w:eastAsia="ar-SA"/>
        </w:rPr>
      </w:pPr>
    </w:p>
    <w:p w:rsidR="00843CDB" w:rsidRDefault="00843CDB" w:rsidP="00FF7E7C">
      <w:pPr>
        <w:suppressAutoHyphens/>
        <w:jc w:val="both"/>
        <w:rPr>
          <w:bCs/>
          <w:iCs/>
          <w:sz w:val="24"/>
          <w:szCs w:val="24"/>
          <w:lang w:val="sr-Cyrl-CS" w:eastAsia="ar-SA"/>
        </w:rPr>
      </w:pPr>
    </w:p>
    <w:p w:rsidR="00843CDB" w:rsidRDefault="00843CDB" w:rsidP="00FF7E7C">
      <w:pPr>
        <w:suppressAutoHyphens/>
        <w:jc w:val="both"/>
        <w:rPr>
          <w:bCs/>
          <w:iCs/>
          <w:sz w:val="24"/>
          <w:szCs w:val="24"/>
          <w:lang w:val="sr-Cyrl-CS" w:eastAsia="ar-SA"/>
        </w:rPr>
      </w:pPr>
    </w:p>
    <w:p w:rsidR="00843CDB" w:rsidRDefault="00843CDB" w:rsidP="00FF7E7C">
      <w:pPr>
        <w:suppressAutoHyphens/>
        <w:jc w:val="both"/>
        <w:rPr>
          <w:bCs/>
          <w:iCs/>
          <w:sz w:val="24"/>
          <w:szCs w:val="24"/>
          <w:lang w:val="sr-Cyrl-CS" w:eastAsia="ar-SA"/>
        </w:rPr>
      </w:pPr>
    </w:p>
    <w:p w:rsidR="00843CDB" w:rsidRPr="00843CDB" w:rsidRDefault="00843CDB" w:rsidP="00FF7E7C">
      <w:pPr>
        <w:suppressAutoHyphens/>
        <w:jc w:val="both"/>
        <w:rPr>
          <w:bCs/>
          <w:iCs/>
          <w:sz w:val="24"/>
          <w:szCs w:val="24"/>
          <w:lang w:val="sr-Cyrl-CS" w:eastAsia="ar-SA"/>
        </w:rPr>
      </w:pPr>
    </w:p>
    <w:p w:rsidR="00FF7E7C" w:rsidRDefault="00FF7E7C" w:rsidP="00FF7E7C">
      <w:pPr>
        <w:suppressAutoHyphens/>
        <w:jc w:val="both"/>
        <w:rPr>
          <w:bCs/>
          <w:iCs/>
          <w:sz w:val="24"/>
          <w:szCs w:val="24"/>
          <w:lang w:eastAsia="ar-SA"/>
        </w:rPr>
      </w:pPr>
    </w:p>
    <w:p w:rsidR="00FF7E7C" w:rsidRDefault="00FF7E7C" w:rsidP="00FF7E7C">
      <w:pPr>
        <w:suppressAutoHyphens/>
        <w:jc w:val="both"/>
        <w:rPr>
          <w:bCs/>
          <w:iCs/>
          <w:sz w:val="24"/>
          <w:szCs w:val="24"/>
          <w:lang w:eastAsia="ar-SA"/>
        </w:rPr>
      </w:pPr>
    </w:p>
    <w:p w:rsidR="00FF7E7C" w:rsidRPr="00FF7E7C" w:rsidRDefault="00FF7E7C" w:rsidP="00FF7E7C">
      <w:pPr>
        <w:suppressAutoHyphens/>
        <w:jc w:val="both"/>
        <w:rPr>
          <w:bCs/>
          <w:iCs/>
          <w:sz w:val="24"/>
          <w:szCs w:val="24"/>
          <w:lang w:eastAsia="ar-SA"/>
        </w:rPr>
      </w:pPr>
    </w:p>
    <w:p w:rsidR="00843CDB" w:rsidRDefault="00843CDB" w:rsidP="00843CDB">
      <w:pPr>
        <w:pStyle w:val="Subtitle"/>
        <w:rPr>
          <w:rFonts w:ascii="Times New Roman" w:hAnsi="Times New Roman" w:cs="Times New Roman"/>
          <w:b/>
          <w:lang w:val="sr-Cyrl-CS"/>
        </w:rPr>
      </w:pPr>
      <w:r w:rsidRPr="00A0453C">
        <w:rPr>
          <w:rFonts w:ascii="Times New Roman" w:hAnsi="Times New Roman" w:cs="Times New Roman"/>
          <w:b/>
        </w:rPr>
        <w:lastRenderedPageBreak/>
        <w:t>XI</w:t>
      </w:r>
      <w:r>
        <w:rPr>
          <w:rFonts w:ascii="Times New Roman" w:hAnsi="Times New Roman" w:cs="Times New Roman"/>
          <w:b/>
          <w:lang w:val="uz-Cyrl-UZ"/>
        </w:rPr>
        <w:t xml:space="preserve"> </w:t>
      </w:r>
      <w:r w:rsidRPr="00A0453C">
        <w:rPr>
          <w:rFonts w:ascii="Times New Roman" w:hAnsi="Times New Roman" w:cs="Times New Roman"/>
          <w:b/>
        </w:rPr>
        <w:t xml:space="preserve">ОБРАЗАЦ </w:t>
      </w:r>
      <w:proofErr w:type="gramStart"/>
      <w:r w:rsidRPr="00A0453C">
        <w:rPr>
          <w:rFonts w:ascii="Times New Roman" w:hAnsi="Times New Roman" w:cs="Times New Roman"/>
          <w:b/>
        </w:rPr>
        <w:t xml:space="preserve">–  </w:t>
      </w:r>
      <w:r>
        <w:rPr>
          <w:rFonts w:ascii="Times New Roman" w:hAnsi="Times New Roman" w:cs="Times New Roman"/>
          <w:b/>
          <w:lang w:val="sr-Cyrl-CS"/>
        </w:rPr>
        <w:t>ИЗЈАВА</w:t>
      </w:r>
      <w:proofErr w:type="gramEnd"/>
    </w:p>
    <w:p w:rsidR="006D3AFD" w:rsidRDefault="006D3AFD" w:rsidP="00843CDB">
      <w:pPr>
        <w:pStyle w:val="Subtitle"/>
        <w:rPr>
          <w:rFonts w:ascii="Times New Roman" w:hAnsi="Times New Roman" w:cs="Times New Roman"/>
          <w:b/>
          <w:lang w:val="sr-Cyrl-CS"/>
        </w:rPr>
      </w:pPr>
    </w:p>
    <w:p w:rsidR="00843CDB" w:rsidRDefault="00843CDB" w:rsidP="00843CDB">
      <w:pPr>
        <w:pStyle w:val="Subtitle"/>
        <w:rPr>
          <w:rFonts w:ascii="Times New Roman" w:hAnsi="Times New Roman" w:cs="Times New Roman"/>
          <w:b/>
          <w:lang w:val="sr-Cyrl-CS"/>
        </w:rPr>
      </w:pPr>
    </w:p>
    <w:p w:rsidR="00E01D73" w:rsidRDefault="00843CDB" w:rsidP="00E01D73">
      <w:pPr>
        <w:tabs>
          <w:tab w:val="left" w:pos="6028"/>
        </w:tabs>
        <w:autoSpaceDE w:val="0"/>
        <w:autoSpaceDN w:val="0"/>
        <w:adjustRightInd w:val="0"/>
        <w:jc w:val="both"/>
        <w:rPr>
          <w:sz w:val="24"/>
          <w:szCs w:val="24"/>
          <w:lang w:val="sr-Cyrl-CS"/>
        </w:rPr>
      </w:pPr>
      <w:r w:rsidRPr="003F78E3">
        <w:rPr>
          <w:sz w:val="24"/>
          <w:szCs w:val="24"/>
          <w:lang w:val="sr-Cyrl-CS"/>
        </w:rPr>
        <w:t>За јавну набавку услуге: Обуке за наставнике у области информационих техноло</w:t>
      </w:r>
      <w:r w:rsidR="00E01D73">
        <w:rPr>
          <w:sz w:val="24"/>
          <w:szCs w:val="24"/>
          <w:lang w:val="sr-Cyrl-CS"/>
        </w:rPr>
        <w:t>гија, ЈН МВ 37/2015 за потребе М</w:t>
      </w:r>
      <w:r w:rsidRPr="003F78E3">
        <w:rPr>
          <w:sz w:val="24"/>
          <w:szCs w:val="24"/>
          <w:lang w:val="sr-Cyrl-CS"/>
        </w:rPr>
        <w:t xml:space="preserve">инистарства трговине, туризма и телекомуникација, </w:t>
      </w:r>
      <w:r w:rsidR="00E01D73">
        <w:rPr>
          <w:sz w:val="24"/>
          <w:szCs w:val="24"/>
          <w:lang w:val="sr-Cyrl-CS"/>
        </w:rPr>
        <w:t xml:space="preserve">понуђач </w:t>
      </w:r>
    </w:p>
    <w:p w:rsidR="00E01D73" w:rsidRDefault="00E01D73" w:rsidP="00E01D73">
      <w:pPr>
        <w:tabs>
          <w:tab w:val="left" w:pos="6028"/>
        </w:tabs>
        <w:autoSpaceDE w:val="0"/>
        <w:autoSpaceDN w:val="0"/>
        <w:adjustRightInd w:val="0"/>
        <w:jc w:val="both"/>
        <w:rPr>
          <w:sz w:val="24"/>
          <w:szCs w:val="24"/>
          <w:lang w:val="sr-Cyrl-CS"/>
        </w:rPr>
      </w:pPr>
    </w:p>
    <w:p w:rsidR="00E01D73" w:rsidRDefault="00E01D73" w:rsidP="00843CDB">
      <w:pPr>
        <w:tabs>
          <w:tab w:val="left" w:pos="6028"/>
        </w:tabs>
        <w:autoSpaceDE w:val="0"/>
        <w:autoSpaceDN w:val="0"/>
        <w:adjustRightInd w:val="0"/>
        <w:rPr>
          <w:sz w:val="24"/>
          <w:szCs w:val="24"/>
          <w:lang w:val="sr-Cyrl-CS"/>
        </w:rPr>
      </w:pPr>
    </w:p>
    <w:p w:rsidR="00843CDB" w:rsidRPr="003F78E3" w:rsidRDefault="00843CDB" w:rsidP="00843CDB">
      <w:pPr>
        <w:tabs>
          <w:tab w:val="left" w:pos="6028"/>
        </w:tabs>
        <w:autoSpaceDE w:val="0"/>
        <w:autoSpaceDN w:val="0"/>
        <w:adjustRightInd w:val="0"/>
        <w:rPr>
          <w:bCs/>
          <w:iCs/>
          <w:sz w:val="24"/>
          <w:szCs w:val="24"/>
        </w:rPr>
      </w:pPr>
      <w:r w:rsidRPr="003F78E3">
        <w:rPr>
          <w:bCs/>
          <w:iCs/>
          <w:sz w:val="24"/>
          <w:szCs w:val="24"/>
        </w:rPr>
        <w:t>________________________________________________________________________ (навести назив и адресу понуђача)</w:t>
      </w:r>
      <w:r w:rsidR="00E01D73">
        <w:rPr>
          <w:bCs/>
          <w:iCs/>
          <w:sz w:val="24"/>
          <w:szCs w:val="24"/>
          <w:lang w:val="sr-Cyrl-CS"/>
        </w:rPr>
        <w:t xml:space="preserve"> даје </w:t>
      </w:r>
      <w:r w:rsidRPr="003F78E3">
        <w:rPr>
          <w:sz w:val="24"/>
          <w:szCs w:val="24"/>
          <w:lang w:val="sr-Cyrl-CS"/>
        </w:rPr>
        <w:t>следећу</w:t>
      </w:r>
    </w:p>
    <w:p w:rsidR="00843CDB" w:rsidRDefault="00843CDB" w:rsidP="00843CDB">
      <w:pPr>
        <w:pStyle w:val="Subtitle"/>
        <w:rPr>
          <w:rFonts w:ascii="Times New Roman" w:hAnsi="Times New Roman" w:cs="Times New Roman"/>
          <w:lang w:val="sr-Cyrl-CS"/>
        </w:rPr>
      </w:pPr>
    </w:p>
    <w:p w:rsidR="00843CDB" w:rsidRDefault="00843CDB" w:rsidP="00843CDB">
      <w:pPr>
        <w:pStyle w:val="Subtitle"/>
        <w:rPr>
          <w:rFonts w:ascii="Times New Roman" w:hAnsi="Times New Roman" w:cs="Times New Roman"/>
          <w:lang w:val="sr-Cyrl-CS"/>
        </w:rPr>
      </w:pPr>
    </w:p>
    <w:p w:rsidR="00843CDB" w:rsidRPr="00555E3A" w:rsidRDefault="00843CDB" w:rsidP="00843CDB">
      <w:pPr>
        <w:pStyle w:val="Subtitle"/>
        <w:rPr>
          <w:rFonts w:ascii="Times New Roman" w:hAnsi="Times New Roman" w:cs="Times New Roman"/>
          <w:b/>
          <w:lang w:val="sr-Cyrl-CS"/>
        </w:rPr>
      </w:pPr>
      <w:r w:rsidRPr="00555E3A">
        <w:rPr>
          <w:rFonts w:ascii="Times New Roman" w:hAnsi="Times New Roman" w:cs="Times New Roman"/>
          <w:b/>
          <w:lang w:val="sr-Cyrl-CS"/>
        </w:rPr>
        <w:t>ИЗЈАВУ</w:t>
      </w:r>
    </w:p>
    <w:p w:rsidR="00843CDB" w:rsidRDefault="00843CDB" w:rsidP="00843CDB">
      <w:pPr>
        <w:pStyle w:val="Subtitle"/>
        <w:rPr>
          <w:rFonts w:ascii="Times New Roman" w:hAnsi="Times New Roman" w:cs="Times New Roman"/>
          <w:lang w:val="sr-Cyrl-CS"/>
        </w:rPr>
      </w:pPr>
    </w:p>
    <w:p w:rsidR="00843CDB" w:rsidRPr="002316B4" w:rsidRDefault="00E01D73" w:rsidP="00843CDB">
      <w:pPr>
        <w:pStyle w:val="Subtitle"/>
        <w:jc w:val="both"/>
        <w:rPr>
          <w:rFonts w:ascii="Times New Roman" w:hAnsi="Times New Roman" w:cs="Times New Roman"/>
          <w:lang w:val="sr-Cyrl-CS"/>
        </w:rPr>
      </w:pPr>
      <w:r>
        <w:rPr>
          <w:rFonts w:ascii="Times New Roman" w:hAnsi="Times New Roman" w:cs="Times New Roman"/>
          <w:lang w:val="sr-Cyrl-CS"/>
        </w:rPr>
        <w:t>којом</w:t>
      </w:r>
      <w:r w:rsidR="00843CDB">
        <w:rPr>
          <w:rFonts w:ascii="Times New Roman" w:hAnsi="Times New Roman" w:cs="Times New Roman"/>
          <w:lang w:val="sr-Cyrl-CS"/>
        </w:rPr>
        <w:t xml:space="preserve"> потврђујемо</w:t>
      </w:r>
      <w:r>
        <w:rPr>
          <w:rFonts w:ascii="Times New Roman" w:hAnsi="Times New Roman" w:cs="Times New Roman"/>
          <w:lang w:val="sr-Cyrl-CS"/>
        </w:rPr>
        <w:t>,</w:t>
      </w:r>
      <w:r w:rsidR="00843CDB">
        <w:rPr>
          <w:rFonts w:ascii="Times New Roman" w:hAnsi="Times New Roman" w:cs="Times New Roman"/>
          <w:lang w:val="sr-Cyrl-CS"/>
        </w:rPr>
        <w:t xml:space="preserve"> под пуном материјалном и кривичном одговорношћу</w:t>
      </w:r>
      <w:r>
        <w:rPr>
          <w:rFonts w:ascii="Times New Roman" w:hAnsi="Times New Roman" w:cs="Times New Roman"/>
          <w:lang w:val="sr-Cyrl-CS"/>
        </w:rPr>
        <w:t>,</w:t>
      </w:r>
      <w:r w:rsidR="00843CDB">
        <w:rPr>
          <w:rFonts w:ascii="Times New Roman" w:hAnsi="Times New Roman" w:cs="Times New Roman"/>
          <w:lang w:val="sr-Cyrl-CS"/>
        </w:rPr>
        <w:t xml:space="preserve"> да поседујемо искуство у</w:t>
      </w:r>
      <w:r>
        <w:rPr>
          <w:rFonts w:ascii="Times New Roman" w:hAnsi="Times New Roman" w:cs="Times New Roman"/>
          <w:lang w:val="sr-Cyrl-CS"/>
        </w:rPr>
        <w:t xml:space="preserve"> одржавању обука из области које</w:t>
      </w:r>
      <w:r w:rsidR="00843CDB">
        <w:rPr>
          <w:rFonts w:ascii="Times New Roman" w:hAnsi="Times New Roman" w:cs="Times New Roman"/>
          <w:lang w:val="sr-Cyrl-CS"/>
        </w:rPr>
        <w:t xml:space="preserve"> су предмет јавне набавке и сличних области предмету јавне набавке и то минимум 750 обука одржаних различитим полазницима у периоду 2013, 2014 и 2015 године.   </w:t>
      </w:r>
    </w:p>
    <w:p w:rsidR="00843CDB" w:rsidRDefault="00843CDB" w:rsidP="00843CDB">
      <w:pPr>
        <w:pStyle w:val="Subtitle"/>
        <w:jc w:val="left"/>
        <w:rPr>
          <w:b/>
          <w:lang w:val="sr-Cyrl-CS"/>
        </w:rPr>
      </w:pPr>
    </w:p>
    <w:p w:rsidR="00843CDB" w:rsidRDefault="00843CDB" w:rsidP="00843CDB">
      <w:pPr>
        <w:pStyle w:val="Subtitle"/>
        <w:rPr>
          <w:b/>
          <w:lang w:val="sr-Cyrl-CS"/>
        </w:rPr>
      </w:pPr>
    </w:p>
    <w:p w:rsidR="00843CDB" w:rsidRDefault="00843CDB" w:rsidP="00843CDB">
      <w:pPr>
        <w:pStyle w:val="Subtitle"/>
        <w:rPr>
          <w:b/>
          <w:lang w:val="sr-Cyrl-CS"/>
        </w:rPr>
      </w:pPr>
    </w:p>
    <w:p w:rsidR="00843CDB" w:rsidRDefault="00843CDB" w:rsidP="00843CDB">
      <w:pPr>
        <w:pStyle w:val="Subtitle"/>
        <w:rPr>
          <w:b/>
          <w:lang w:val="sr-Cyrl-CS"/>
        </w:rPr>
      </w:pPr>
    </w:p>
    <w:p w:rsidR="00843CDB" w:rsidRPr="002316B4" w:rsidRDefault="00843CDB" w:rsidP="00843CDB">
      <w:pPr>
        <w:pStyle w:val="Subtitle"/>
        <w:rPr>
          <w:b/>
          <w:lang w:val="sr-Cyrl-CS"/>
        </w:rPr>
      </w:pPr>
    </w:p>
    <w:p w:rsidR="00843CDB" w:rsidRDefault="00843CDB" w:rsidP="00843CDB">
      <w:pPr>
        <w:autoSpaceDE w:val="0"/>
        <w:autoSpaceDN w:val="0"/>
        <w:adjustRightInd w:val="0"/>
        <w:rPr>
          <w:b/>
          <w:sz w:val="24"/>
          <w:szCs w:val="24"/>
          <w:lang w:val="sr-Cyrl-CS"/>
        </w:rPr>
      </w:pPr>
      <w:r>
        <w:rPr>
          <w:b/>
          <w:sz w:val="24"/>
          <w:szCs w:val="24"/>
          <w:lang w:val="sr-Cyrl-CS"/>
        </w:rPr>
        <w:t xml:space="preserve">              </w:t>
      </w:r>
      <w:r w:rsidRPr="00A0453C">
        <w:rPr>
          <w:b/>
          <w:sz w:val="24"/>
          <w:szCs w:val="24"/>
        </w:rPr>
        <w:t>Датум</w:t>
      </w:r>
      <w:r w:rsidRPr="00A0453C">
        <w:rPr>
          <w:b/>
          <w:sz w:val="24"/>
          <w:szCs w:val="24"/>
        </w:rPr>
        <w:tab/>
      </w:r>
      <w:r>
        <w:rPr>
          <w:b/>
          <w:sz w:val="24"/>
          <w:szCs w:val="24"/>
        </w:rPr>
        <w:t xml:space="preserve">                    </w:t>
      </w:r>
      <w:r w:rsidR="00612BF4">
        <w:rPr>
          <w:b/>
          <w:sz w:val="24"/>
          <w:szCs w:val="24"/>
          <w:lang w:val="sr-Cyrl-CS"/>
        </w:rPr>
        <w:t xml:space="preserve">       </w:t>
      </w:r>
      <w:r>
        <w:rPr>
          <w:b/>
          <w:sz w:val="24"/>
          <w:szCs w:val="24"/>
        </w:rPr>
        <w:t xml:space="preserve">            </w:t>
      </w:r>
      <w:r>
        <w:rPr>
          <w:b/>
          <w:sz w:val="24"/>
          <w:szCs w:val="24"/>
          <w:lang w:val="sr-Cyrl-CS"/>
        </w:rPr>
        <w:t xml:space="preserve">      </w:t>
      </w:r>
      <w:r w:rsidRPr="00A0453C">
        <w:rPr>
          <w:b/>
          <w:sz w:val="24"/>
          <w:szCs w:val="24"/>
        </w:rPr>
        <w:t>Печат и потпис овлашћеног лица</w:t>
      </w:r>
    </w:p>
    <w:p w:rsidR="00843CDB" w:rsidRDefault="00843CDB" w:rsidP="00843CDB">
      <w:pPr>
        <w:autoSpaceDE w:val="0"/>
        <w:autoSpaceDN w:val="0"/>
        <w:adjustRightInd w:val="0"/>
        <w:rPr>
          <w:b/>
          <w:sz w:val="24"/>
          <w:szCs w:val="24"/>
          <w:lang w:val="sr-Cyrl-CS"/>
        </w:rPr>
      </w:pPr>
    </w:p>
    <w:p w:rsidR="00843CDB" w:rsidRDefault="00843CDB" w:rsidP="00843CDB">
      <w:pPr>
        <w:autoSpaceDE w:val="0"/>
        <w:autoSpaceDN w:val="0"/>
        <w:adjustRightInd w:val="0"/>
        <w:rPr>
          <w:b/>
          <w:sz w:val="24"/>
          <w:szCs w:val="24"/>
          <w:lang w:val="sr-Cyrl-CS"/>
        </w:rPr>
      </w:pPr>
      <w:r>
        <w:rPr>
          <w:b/>
          <w:sz w:val="24"/>
          <w:szCs w:val="24"/>
          <w:lang w:val="sr-Cyrl-CS"/>
        </w:rPr>
        <w:t xml:space="preserve"> </w:t>
      </w:r>
      <w:r>
        <w:rPr>
          <w:rFonts w:eastAsia="ヒラギノ角ゴ Pro W3"/>
          <w:i/>
          <w:iCs/>
          <w:sz w:val="24"/>
          <w:szCs w:val="24"/>
          <w:lang w:val="sr-Latn-CS" w:eastAsia="ar-SA"/>
        </w:rPr>
        <w:t xml:space="preserve">____________________                  </w:t>
      </w:r>
      <w:r>
        <w:rPr>
          <w:rFonts w:eastAsia="ヒラギノ角ゴ Pro W3"/>
          <w:i/>
          <w:iCs/>
          <w:sz w:val="24"/>
          <w:szCs w:val="24"/>
          <w:lang w:val="sr-Cyrl-CS" w:eastAsia="ar-SA"/>
        </w:rPr>
        <w:t xml:space="preserve">              </w:t>
      </w:r>
      <w:r>
        <w:rPr>
          <w:rFonts w:eastAsia="ヒラギノ角ゴ Pro W3"/>
          <w:i/>
          <w:iCs/>
          <w:sz w:val="24"/>
          <w:szCs w:val="24"/>
          <w:lang w:val="sr-Latn-CS" w:eastAsia="ar-SA"/>
        </w:rPr>
        <w:t>______________________________________</w:t>
      </w:r>
      <w:r w:rsidR="00776D2B">
        <w:rPr>
          <w:b/>
          <w:sz w:val="24"/>
          <w:szCs w:val="24"/>
        </w:rPr>
        <w:tab/>
      </w:r>
    </w:p>
    <w:p w:rsidR="00843CDB" w:rsidRDefault="00843CDB"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843CDB" w:rsidRDefault="00843CDB"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843CDB" w:rsidRDefault="00843CDB"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267953" w:rsidRDefault="00267953"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2546FF" w:rsidRDefault="002546FF"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DE69D0" w:rsidRPr="00776D2B" w:rsidRDefault="00267953" w:rsidP="00776D2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Pr>
          <w:b/>
          <w:sz w:val="24"/>
          <w:szCs w:val="24"/>
          <w:lang w:val="sr-Cyrl-CS"/>
        </w:rPr>
        <w:tab/>
      </w:r>
      <w:r>
        <w:rPr>
          <w:b/>
          <w:sz w:val="24"/>
          <w:szCs w:val="24"/>
          <w:lang w:val="sr-Cyrl-CS"/>
        </w:rPr>
        <w:tab/>
      </w:r>
      <w:r w:rsidR="00990474">
        <w:rPr>
          <w:b/>
          <w:sz w:val="24"/>
          <w:szCs w:val="24"/>
          <w:lang w:val="sr-Cyrl-CS"/>
        </w:rPr>
        <w:t xml:space="preserve">       </w:t>
      </w:r>
      <w:r w:rsidR="00F62771" w:rsidRPr="00D24816">
        <w:rPr>
          <w:b/>
          <w:sz w:val="24"/>
          <w:szCs w:val="24"/>
        </w:rPr>
        <w:t>X</w:t>
      </w:r>
      <w:r w:rsidR="00470D38">
        <w:rPr>
          <w:b/>
          <w:sz w:val="24"/>
          <w:szCs w:val="24"/>
        </w:rPr>
        <w:t>I</w:t>
      </w:r>
      <w:r w:rsidR="00B6671D">
        <w:rPr>
          <w:b/>
          <w:sz w:val="24"/>
          <w:szCs w:val="24"/>
          <w:lang w:val="sr-Latn-CS"/>
        </w:rPr>
        <w:t>I</w:t>
      </w:r>
      <w:r w:rsidR="00F75220">
        <w:rPr>
          <w:b/>
          <w:sz w:val="24"/>
          <w:szCs w:val="24"/>
        </w:rPr>
        <w:t xml:space="preserve"> </w:t>
      </w:r>
      <w:r w:rsidR="00AF43B5" w:rsidRPr="00D24816">
        <w:rPr>
          <w:b/>
          <w:sz w:val="24"/>
          <w:szCs w:val="24"/>
          <w:lang w:val="sr-Cyrl-CS"/>
        </w:rPr>
        <w:t>ОБРАЗАЦ ТРОШКОВА ПРИПРЕМЕ ПОНУДЕ</w:t>
      </w:r>
    </w:p>
    <w:p w:rsidR="00AF43B5" w:rsidRPr="00D24816" w:rsidRDefault="00AF43B5" w:rsidP="00AF43B5">
      <w:pPr>
        <w:pStyle w:val="Heading4"/>
        <w:rPr>
          <w:spacing w:val="-4"/>
          <w:sz w:val="24"/>
          <w:szCs w:val="24"/>
          <w:lang w:val="sr-Cyrl-CS"/>
        </w:rPr>
      </w:pPr>
      <w:r w:rsidRPr="00D24816">
        <w:rPr>
          <w:b w:val="0"/>
          <w:bCs w:val="0"/>
          <w:sz w:val="24"/>
          <w:szCs w:val="24"/>
          <w:lang w:val="sr-Cyrl-CS"/>
        </w:rPr>
        <w:t xml:space="preserve">          Чланом 88. ЗЈН је предвиђено да:</w:t>
      </w:r>
    </w:p>
    <w:p w:rsidR="00AF43B5" w:rsidRPr="00D24816" w:rsidRDefault="00AF43B5" w:rsidP="00AF43B5">
      <w:pPr>
        <w:pStyle w:val="NormalWeb"/>
        <w:jc w:val="both"/>
        <w:rPr>
          <w:spacing w:val="-4"/>
        </w:rPr>
      </w:pPr>
      <w:r w:rsidRPr="00D24816">
        <w:rPr>
          <w:spacing w:val="-4"/>
        </w:rPr>
        <w:t>1) Понуђач може да у оквиру понуде достави укупан износ и структуру трошкова припремања понуде.</w:t>
      </w:r>
    </w:p>
    <w:p w:rsidR="00AF43B5" w:rsidRPr="00D24816" w:rsidRDefault="00AF43B5" w:rsidP="00AF43B5">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AF43B5" w:rsidRPr="00D24816" w:rsidRDefault="00AF43B5" w:rsidP="00BC33BD">
      <w:pPr>
        <w:pStyle w:val="NormalWeb"/>
        <w:jc w:val="both"/>
        <w:rPr>
          <w:spacing w:val="-4"/>
        </w:rPr>
      </w:pPr>
      <w:r w:rsidRPr="00D24816">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93"/>
        <w:gridCol w:w="4491"/>
      </w:tblGrid>
      <w:tr w:rsidR="00AF43B5" w:rsidRPr="00D24816" w:rsidTr="00BF4152">
        <w:tc>
          <w:tcPr>
            <w:tcW w:w="1000" w:type="dxa"/>
          </w:tcPr>
          <w:p w:rsidR="00AF43B5" w:rsidRPr="00D24816" w:rsidRDefault="00AF43B5" w:rsidP="00BC33BD">
            <w:pPr>
              <w:autoSpaceDE w:val="0"/>
              <w:autoSpaceDN w:val="0"/>
              <w:adjustRightInd w:val="0"/>
              <w:jc w:val="center"/>
              <w:rPr>
                <w:b/>
                <w:bCs/>
                <w:iCs/>
                <w:sz w:val="24"/>
                <w:szCs w:val="24"/>
              </w:rPr>
            </w:pPr>
          </w:p>
        </w:tc>
        <w:tc>
          <w:tcPr>
            <w:tcW w:w="3944"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554" w:type="dxa"/>
          </w:tcPr>
          <w:p w:rsidR="00AF43B5" w:rsidRPr="00D24816" w:rsidRDefault="00AF43B5" w:rsidP="007E339D">
            <w:pPr>
              <w:autoSpaceDE w:val="0"/>
              <w:autoSpaceDN w:val="0"/>
              <w:adjustRightInd w:val="0"/>
              <w:jc w:val="center"/>
              <w:rPr>
                <w:b/>
                <w:bCs/>
                <w:iCs/>
                <w:sz w:val="24"/>
                <w:szCs w:val="24"/>
              </w:rPr>
            </w:pPr>
          </w:p>
          <w:p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rsidTr="00BF4152">
        <w:tc>
          <w:tcPr>
            <w:tcW w:w="1000" w:type="dxa"/>
          </w:tcPr>
          <w:p w:rsidR="00AF43B5" w:rsidRPr="00D24816" w:rsidRDefault="00AF43B5" w:rsidP="00BC33BD">
            <w:pPr>
              <w:autoSpaceDE w:val="0"/>
              <w:autoSpaceDN w:val="0"/>
              <w:adjustRightInd w:val="0"/>
              <w:jc w:val="center"/>
              <w:rPr>
                <w:bCs/>
                <w:iCs/>
                <w:sz w:val="24"/>
                <w:szCs w:val="24"/>
              </w:rPr>
            </w:pPr>
          </w:p>
          <w:p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rsidR="00AF43B5" w:rsidRPr="00D24816" w:rsidRDefault="00AF43B5" w:rsidP="007E339D">
            <w:pPr>
              <w:autoSpaceDE w:val="0"/>
              <w:autoSpaceDN w:val="0"/>
              <w:adjustRightInd w:val="0"/>
              <w:jc w:val="center"/>
              <w:rPr>
                <w:bCs/>
                <w:iCs/>
                <w:sz w:val="24"/>
                <w:szCs w:val="24"/>
              </w:rPr>
            </w:pPr>
          </w:p>
          <w:p w:rsidR="00AF43B5" w:rsidRPr="00D24816" w:rsidRDefault="00AF43B5" w:rsidP="00AF43B5">
            <w:pPr>
              <w:autoSpaceDE w:val="0"/>
              <w:autoSpaceDN w:val="0"/>
              <w:adjustRightInd w:val="0"/>
              <w:jc w:val="center"/>
              <w:rPr>
                <w:bCs/>
                <w:iCs/>
                <w:sz w:val="24"/>
                <w:szCs w:val="24"/>
              </w:rPr>
            </w:pPr>
          </w:p>
        </w:tc>
        <w:tc>
          <w:tcPr>
            <w:tcW w:w="4554" w:type="dxa"/>
          </w:tcPr>
          <w:p w:rsidR="00AF43B5" w:rsidRPr="00D24816" w:rsidRDefault="00AF43B5" w:rsidP="007E339D">
            <w:pPr>
              <w:autoSpaceDE w:val="0"/>
              <w:autoSpaceDN w:val="0"/>
              <w:adjustRightInd w:val="0"/>
              <w:jc w:val="center"/>
              <w:rPr>
                <w:bCs/>
                <w:iCs/>
                <w:sz w:val="24"/>
                <w:szCs w:val="24"/>
              </w:rPr>
            </w:pPr>
          </w:p>
        </w:tc>
      </w:tr>
      <w:tr w:rsidR="00BC33BD" w:rsidRPr="00D24816" w:rsidTr="00BF4152">
        <w:tc>
          <w:tcPr>
            <w:tcW w:w="1000" w:type="dxa"/>
          </w:tcPr>
          <w:p w:rsidR="00BC33BD" w:rsidRPr="00D24816" w:rsidRDefault="00BC33BD" w:rsidP="00BC33BD">
            <w:pPr>
              <w:autoSpaceDE w:val="0"/>
              <w:autoSpaceDN w:val="0"/>
              <w:adjustRightInd w:val="0"/>
              <w:jc w:val="center"/>
              <w:rPr>
                <w:bCs/>
                <w:iCs/>
                <w:sz w:val="24"/>
                <w:szCs w:val="24"/>
              </w:rPr>
            </w:pPr>
            <w:r w:rsidRPr="00D24816">
              <w:rPr>
                <w:bCs/>
                <w:iCs/>
                <w:sz w:val="24"/>
                <w:szCs w:val="24"/>
              </w:rPr>
              <w:t>2.</w:t>
            </w:r>
          </w:p>
        </w:tc>
        <w:tc>
          <w:tcPr>
            <w:tcW w:w="3944" w:type="dxa"/>
          </w:tcPr>
          <w:p w:rsidR="00BC33BD" w:rsidRPr="00D24816" w:rsidRDefault="00BC33BD" w:rsidP="007E339D">
            <w:pPr>
              <w:autoSpaceDE w:val="0"/>
              <w:autoSpaceDN w:val="0"/>
              <w:adjustRightInd w:val="0"/>
              <w:jc w:val="center"/>
              <w:rPr>
                <w:bCs/>
                <w:iCs/>
                <w:sz w:val="24"/>
                <w:szCs w:val="24"/>
              </w:rPr>
            </w:pPr>
          </w:p>
        </w:tc>
        <w:tc>
          <w:tcPr>
            <w:tcW w:w="4554" w:type="dxa"/>
          </w:tcPr>
          <w:p w:rsidR="00BC33BD" w:rsidRPr="00D24816" w:rsidRDefault="00BC33BD" w:rsidP="007E339D">
            <w:pPr>
              <w:autoSpaceDE w:val="0"/>
              <w:autoSpaceDN w:val="0"/>
              <w:adjustRightInd w:val="0"/>
              <w:jc w:val="center"/>
              <w:rPr>
                <w:bCs/>
                <w:iCs/>
                <w:sz w:val="24"/>
                <w:szCs w:val="24"/>
              </w:rPr>
            </w:pPr>
          </w:p>
        </w:tc>
      </w:tr>
      <w:tr w:rsidR="00BC33BD" w:rsidRPr="00D24816" w:rsidTr="00BF4152">
        <w:tc>
          <w:tcPr>
            <w:tcW w:w="1000" w:type="dxa"/>
          </w:tcPr>
          <w:p w:rsidR="00BC33BD" w:rsidRPr="00D24816" w:rsidRDefault="00BC33BD" w:rsidP="00BC33BD">
            <w:pPr>
              <w:autoSpaceDE w:val="0"/>
              <w:autoSpaceDN w:val="0"/>
              <w:adjustRightInd w:val="0"/>
              <w:jc w:val="center"/>
              <w:rPr>
                <w:bCs/>
                <w:iCs/>
                <w:sz w:val="24"/>
                <w:szCs w:val="24"/>
              </w:rPr>
            </w:pPr>
            <w:r w:rsidRPr="00D24816">
              <w:rPr>
                <w:bCs/>
                <w:iCs/>
                <w:sz w:val="24"/>
                <w:szCs w:val="24"/>
              </w:rPr>
              <w:t>3.</w:t>
            </w:r>
          </w:p>
        </w:tc>
        <w:tc>
          <w:tcPr>
            <w:tcW w:w="3944" w:type="dxa"/>
          </w:tcPr>
          <w:p w:rsidR="00BC33BD" w:rsidRPr="00D24816" w:rsidRDefault="00BC33BD" w:rsidP="007E339D">
            <w:pPr>
              <w:autoSpaceDE w:val="0"/>
              <w:autoSpaceDN w:val="0"/>
              <w:adjustRightInd w:val="0"/>
              <w:jc w:val="center"/>
              <w:rPr>
                <w:bCs/>
                <w:iCs/>
                <w:sz w:val="24"/>
                <w:szCs w:val="24"/>
              </w:rPr>
            </w:pPr>
          </w:p>
        </w:tc>
        <w:tc>
          <w:tcPr>
            <w:tcW w:w="4554" w:type="dxa"/>
          </w:tcPr>
          <w:p w:rsidR="00BC33BD" w:rsidRPr="00D24816" w:rsidRDefault="00BC33BD" w:rsidP="007E339D">
            <w:pPr>
              <w:autoSpaceDE w:val="0"/>
              <w:autoSpaceDN w:val="0"/>
              <w:adjustRightInd w:val="0"/>
              <w:jc w:val="center"/>
              <w:rPr>
                <w:bCs/>
                <w:iCs/>
                <w:sz w:val="24"/>
                <w:szCs w:val="24"/>
              </w:rPr>
            </w:pPr>
          </w:p>
        </w:tc>
      </w:tr>
      <w:tr w:rsidR="00BC33BD" w:rsidRPr="00D24816" w:rsidTr="00BF4152">
        <w:tc>
          <w:tcPr>
            <w:tcW w:w="1000" w:type="dxa"/>
          </w:tcPr>
          <w:p w:rsidR="00BC33BD" w:rsidRPr="00D24816" w:rsidRDefault="00BC33BD" w:rsidP="00BC33BD">
            <w:pPr>
              <w:autoSpaceDE w:val="0"/>
              <w:autoSpaceDN w:val="0"/>
              <w:adjustRightInd w:val="0"/>
              <w:jc w:val="center"/>
              <w:rPr>
                <w:bCs/>
                <w:iCs/>
                <w:sz w:val="24"/>
                <w:szCs w:val="24"/>
              </w:rPr>
            </w:pPr>
            <w:r w:rsidRPr="00D24816">
              <w:rPr>
                <w:bCs/>
                <w:iCs/>
                <w:sz w:val="24"/>
                <w:szCs w:val="24"/>
              </w:rPr>
              <w:t>4.</w:t>
            </w:r>
          </w:p>
        </w:tc>
        <w:tc>
          <w:tcPr>
            <w:tcW w:w="3944" w:type="dxa"/>
            <w:tcBorders>
              <w:bottom w:val="single" w:sz="4" w:space="0" w:color="auto"/>
            </w:tcBorders>
          </w:tcPr>
          <w:p w:rsidR="00BC33BD" w:rsidRPr="00D24816" w:rsidRDefault="00BC33BD" w:rsidP="007E339D">
            <w:pPr>
              <w:autoSpaceDE w:val="0"/>
              <w:autoSpaceDN w:val="0"/>
              <w:adjustRightInd w:val="0"/>
              <w:jc w:val="center"/>
              <w:rPr>
                <w:bCs/>
                <w:iCs/>
                <w:sz w:val="24"/>
                <w:szCs w:val="24"/>
              </w:rPr>
            </w:pPr>
          </w:p>
        </w:tc>
        <w:tc>
          <w:tcPr>
            <w:tcW w:w="4554" w:type="dxa"/>
          </w:tcPr>
          <w:p w:rsidR="00BC33BD" w:rsidRPr="00D24816" w:rsidRDefault="00BC33BD" w:rsidP="007E339D">
            <w:pPr>
              <w:autoSpaceDE w:val="0"/>
              <w:autoSpaceDN w:val="0"/>
              <w:adjustRightInd w:val="0"/>
              <w:jc w:val="center"/>
              <w:rPr>
                <w:bCs/>
                <w:iCs/>
                <w:sz w:val="24"/>
                <w:szCs w:val="24"/>
              </w:rPr>
            </w:pPr>
          </w:p>
        </w:tc>
      </w:tr>
      <w:tr w:rsidR="00BC33BD" w:rsidRPr="00D24816" w:rsidTr="00BF4152">
        <w:tc>
          <w:tcPr>
            <w:tcW w:w="1000" w:type="dxa"/>
            <w:tcBorders>
              <w:right w:val="nil"/>
            </w:tcBorders>
          </w:tcPr>
          <w:p w:rsidR="00BC33BD" w:rsidRPr="00D24816" w:rsidRDefault="00BC33BD" w:rsidP="00BC33BD">
            <w:pPr>
              <w:autoSpaceDE w:val="0"/>
              <w:autoSpaceDN w:val="0"/>
              <w:adjustRightInd w:val="0"/>
              <w:jc w:val="right"/>
              <w:rPr>
                <w:bCs/>
                <w:iCs/>
                <w:sz w:val="24"/>
                <w:szCs w:val="24"/>
              </w:rPr>
            </w:pPr>
            <w:r w:rsidRPr="00D24816">
              <w:rPr>
                <w:bCs/>
                <w:iCs/>
                <w:sz w:val="24"/>
                <w:szCs w:val="24"/>
              </w:rPr>
              <w:t>Укупно</w:t>
            </w:r>
          </w:p>
        </w:tc>
        <w:tc>
          <w:tcPr>
            <w:tcW w:w="3944" w:type="dxa"/>
            <w:tcBorders>
              <w:left w:val="nil"/>
            </w:tcBorders>
          </w:tcPr>
          <w:p w:rsidR="00BC33BD" w:rsidRPr="00D24816" w:rsidRDefault="00BC33BD" w:rsidP="007E339D">
            <w:pPr>
              <w:autoSpaceDE w:val="0"/>
              <w:autoSpaceDN w:val="0"/>
              <w:adjustRightInd w:val="0"/>
              <w:jc w:val="center"/>
              <w:rPr>
                <w:bCs/>
                <w:iCs/>
                <w:sz w:val="24"/>
                <w:szCs w:val="24"/>
              </w:rPr>
            </w:pPr>
          </w:p>
        </w:tc>
        <w:tc>
          <w:tcPr>
            <w:tcW w:w="4554" w:type="dxa"/>
          </w:tcPr>
          <w:p w:rsidR="00BC33BD" w:rsidRPr="00D24816" w:rsidRDefault="00BC33BD" w:rsidP="007E339D">
            <w:pPr>
              <w:autoSpaceDE w:val="0"/>
              <w:autoSpaceDN w:val="0"/>
              <w:adjustRightInd w:val="0"/>
              <w:jc w:val="center"/>
              <w:rPr>
                <w:bCs/>
                <w:iCs/>
                <w:sz w:val="24"/>
                <w:szCs w:val="24"/>
              </w:rPr>
            </w:pPr>
          </w:p>
        </w:tc>
      </w:tr>
    </w:tbl>
    <w:p w:rsidR="00AF43B5" w:rsidRPr="00D24816" w:rsidRDefault="00AF43B5" w:rsidP="00AF43B5">
      <w:pPr>
        <w:autoSpaceDE w:val="0"/>
        <w:autoSpaceDN w:val="0"/>
        <w:adjustRightInd w:val="0"/>
        <w:rPr>
          <w:b/>
          <w:bCs/>
          <w:iCs/>
          <w:sz w:val="24"/>
          <w:szCs w:val="24"/>
        </w:rPr>
      </w:pPr>
    </w:p>
    <w:p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rPr>
        <w:tab/>
      </w:r>
      <w:r w:rsidRPr="00D24816">
        <w:rPr>
          <w:rFonts w:eastAsia="TimesNewRomanPSMT"/>
          <w:bCs/>
          <w:sz w:val="24"/>
          <w:szCs w:val="24"/>
        </w:rPr>
        <w:tab/>
      </w:r>
      <w:r w:rsidR="008F2866">
        <w:rPr>
          <w:rFonts w:eastAsia="TimesNewRomanPSMT"/>
          <w:bCs/>
          <w:sz w:val="24"/>
          <w:szCs w:val="24"/>
        </w:rPr>
        <w:t xml:space="preserve">                                 </w:t>
      </w:r>
      <w:r w:rsidR="00AF43B5" w:rsidRPr="00D24816">
        <w:rPr>
          <w:rFonts w:eastAsia="TimesNewRomanPSMT"/>
          <w:bCs/>
          <w:sz w:val="24"/>
          <w:szCs w:val="24"/>
          <w:lang w:val="sr-Cyrl-CS"/>
        </w:rPr>
        <w:t>Печат и потпис овлашћеног лица п</w:t>
      </w:r>
      <w:r w:rsidR="00AF43B5" w:rsidRPr="00D24816">
        <w:rPr>
          <w:rFonts w:eastAsia="TimesNewRomanPSMT"/>
          <w:bCs/>
          <w:sz w:val="24"/>
          <w:szCs w:val="24"/>
        </w:rPr>
        <w:t>онуђач</w:t>
      </w:r>
      <w:r w:rsidR="00AF43B5" w:rsidRPr="00D24816">
        <w:rPr>
          <w:rFonts w:eastAsia="TimesNewRomanPSMT"/>
          <w:bCs/>
          <w:sz w:val="24"/>
          <w:szCs w:val="24"/>
          <w:lang w:val="sr-Cyrl-CS"/>
        </w:rPr>
        <w:t>а</w:t>
      </w:r>
    </w:p>
    <w:p w:rsidR="00AF43B5" w:rsidRPr="00D24816" w:rsidRDefault="00AF43B5" w:rsidP="00AF43B5">
      <w:pPr>
        <w:autoSpaceDE w:val="0"/>
        <w:autoSpaceDN w:val="0"/>
        <w:adjustRightInd w:val="0"/>
        <w:ind w:left="2880" w:firstLine="720"/>
        <w:jc w:val="both"/>
        <w:rPr>
          <w:rFonts w:eastAsia="TimesNewRomanPSMT"/>
          <w:bCs/>
          <w:sz w:val="24"/>
          <w:szCs w:val="24"/>
        </w:rPr>
      </w:pPr>
    </w:p>
    <w:p w:rsidR="00AF43B5" w:rsidRPr="00D24816" w:rsidRDefault="00292D0F" w:rsidP="00AF43B5">
      <w:pPr>
        <w:autoSpaceDE w:val="0"/>
        <w:autoSpaceDN w:val="0"/>
        <w:adjustRightInd w:val="0"/>
        <w:jc w:val="both"/>
        <w:rPr>
          <w:rFonts w:eastAsia="TimesNewRomanPS-BoldMT"/>
          <w:b/>
          <w:bCs/>
          <w:iCs/>
          <w:sz w:val="24"/>
          <w:szCs w:val="24"/>
        </w:rPr>
      </w:pPr>
      <w:r w:rsidRPr="00D24816">
        <w:rPr>
          <w:rFonts w:eastAsia="TimesNewRomanPS-BoldMT"/>
          <w:b/>
          <w:bCs/>
          <w:iCs/>
          <w:sz w:val="24"/>
          <w:szCs w:val="24"/>
        </w:rPr>
        <w:t xml:space="preserve">           __________________</w:t>
      </w:r>
      <w:r w:rsidR="003717F0" w:rsidRPr="00D24816">
        <w:rPr>
          <w:rFonts w:eastAsia="TimesNewRomanPS-BoldMT"/>
          <w:b/>
          <w:bCs/>
          <w:iCs/>
          <w:sz w:val="24"/>
          <w:szCs w:val="24"/>
        </w:rPr>
        <w:tab/>
      </w:r>
      <w:r w:rsidR="008F2866">
        <w:rPr>
          <w:rFonts w:eastAsia="TimesNewRomanPS-BoldMT"/>
          <w:b/>
          <w:bCs/>
          <w:iCs/>
          <w:sz w:val="24"/>
          <w:szCs w:val="24"/>
        </w:rPr>
        <w:t xml:space="preserve">                                  </w:t>
      </w:r>
      <w:r w:rsidR="00AF43B5" w:rsidRPr="00D24816">
        <w:rPr>
          <w:rFonts w:eastAsia="TimesNewRomanPS-BoldMT"/>
          <w:b/>
          <w:bCs/>
          <w:iCs/>
          <w:sz w:val="24"/>
          <w:szCs w:val="24"/>
        </w:rPr>
        <w:t>_____________________________</w:t>
      </w:r>
    </w:p>
    <w:p w:rsidR="000D0D69" w:rsidRPr="00D24816" w:rsidRDefault="000D0D69" w:rsidP="00AF43B5">
      <w:pPr>
        <w:autoSpaceDE w:val="0"/>
        <w:autoSpaceDN w:val="0"/>
        <w:adjustRightInd w:val="0"/>
        <w:jc w:val="both"/>
        <w:rPr>
          <w:rFonts w:eastAsia="TimesNewRomanPS-BoldMT"/>
          <w:b/>
          <w:bCs/>
          <w:iCs/>
          <w:sz w:val="24"/>
          <w:szCs w:val="24"/>
        </w:rPr>
      </w:pPr>
    </w:p>
    <w:p w:rsidR="00292D0F" w:rsidRPr="00D24816" w:rsidRDefault="00292D0F" w:rsidP="00BC33BD">
      <w:pPr>
        <w:autoSpaceDE w:val="0"/>
        <w:autoSpaceDN w:val="0"/>
        <w:adjustRightInd w:val="0"/>
        <w:jc w:val="both"/>
        <w:rPr>
          <w:b/>
          <w:bCs/>
          <w:iCs/>
          <w:sz w:val="24"/>
          <w:szCs w:val="24"/>
        </w:rPr>
      </w:pPr>
    </w:p>
    <w:p w:rsidR="00292D0F" w:rsidRPr="00D24816" w:rsidRDefault="00292D0F" w:rsidP="00BC33BD">
      <w:pPr>
        <w:autoSpaceDE w:val="0"/>
        <w:autoSpaceDN w:val="0"/>
        <w:adjustRightInd w:val="0"/>
        <w:jc w:val="both"/>
        <w:rPr>
          <w:b/>
          <w:bCs/>
          <w:iCs/>
          <w:sz w:val="24"/>
          <w:szCs w:val="24"/>
        </w:rPr>
      </w:pPr>
    </w:p>
    <w:p w:rsidR="00F62FE3" w:rsidRPr="00D24816" w:rsidRDefault="00AF43B5" w:rsidP="00BC33BD">
      <w:pPr>
        <w:autoSpaceDE w:val="0"/>
        <w:autoSpaceDN w:val="0"/>
        <w:adjustRightInd w:val="0"/>
        <w:jc w:val="both"/>
        <w:rPr>
          <w:bCs/>
          <w:iCs/>
          <w:sz w:val="24"/>
          <w:szCs w:val="24"/>
        </w:rPr>
      </w:pPr>
      <w:r w:rsidRPr="00D24816">
        <w:rPr>
          <w:b/>
          <w:bCs/>
          <w:iCs/>
          <w:sz w:val="24"/>
          <w:szCs w:val="24"/>
        </w:rPr>
        <w:t xml:space="preserve">Напомена: </w:t>
      </w:r>
      <w:r w:rsidR="007E0FDC" w:rsidRPr="00D24816">
        <w:rPr>
          <w:bCs/>
          <w:iCs/>
          <w:sz w:val="24"/>
          <w:szCs w:val="24"/>
        </w:rPr>
        <w:t xml:space="preserve">Наручилац задржава право провере </w:t>
      </w:r>
      <w:r w:rsidR="000308C9" w:rsidRPr="00D24816">
        <w:rPr>
          <w:bCs/>
          <w:iCs/>
          <w:sz w:val="24"/>
          <w:szCs w:val="24"/>
        </w:rPr>
        <w:t>наведених</w:t>
      </w:r>
      <w:r w:rsidR="007E0FDC" w:rsidRPr="00D24816">
        <w:rPr>
          <w:bCs/>
          <w:iCs/>
          <w:sz w:val="24"/>
          <w:szCs w:val="24"/>
        </w:rPr>
        <w:t xml:space="preserve"> трошкова увидом у фактуре и друга документа.</w:t>
      </w:r>
      <w:r w:rsidR="000308C9" w:rsidRPr="00D24816">
        <w:rPr>
          <w:bCs/>
          <w:iCs/>
          <w:sz w:val="24"/>
          <w:szCs w:val="24"/>
        </w:rPr>
        <w:t xml:space="preserve"> Понуђач не мора овај образац да доставља у понуди.</w:t>
      </w:r>
      <w:r w:rsidR="00BC33BD" w:rsidRPr="00D24816">
        <w:rPr>
          <w:bCs/>
          <w:iCs/>
          <w:sz w:val="24"/>
          <w:szCs w:val="24"/>
        </w:rPr>
        <w:t>У случају потребе понуђач овај образац може да копира.</w:t>
      </w:r>
    </w:p>
    <w:p w:rsidR="001D0650" w:rsidRPr="00267953" w:rsidRDefault="001D0650" w:rsidP="00267953">
      <w:pPr>
        <w:autoSpaceDE w:val="0"/>
        <w:autoSpaceDN w:val="0"/>
        <w:adjustRightInd w:val="0"/>
        <w:rPr>
          <w:sz w:val="24"/>
          <w:szCs w:val="24"/>
          <w:lang w:val="sr-Cyrl-CS"/>
        </w:rPr>
      </w:pPr>
    </w:p>
    <w:p w:rsidR="000308C9" w:rsidRPr="00BF636E" w:rsidRDefault="000308C9" w:rsidP="00F32984">
      <w:pPr>
        <w:autoSpaceDE w:val="0"/>
        <w:autoSpaceDN w:val="0"/>
        <w:adjustRightInd w:val="0"/>
        <w:rPr>
          <w:sz w:val="24"/>
          <w:szCs w:val="24"/>
        </w:rPr>
      </w:pPr>
    </w:p>
    <w:p w:rsidR="002A1DBD" w:rsidRPr="00D24816" w:rsidRDefault="00884131" w:rsidP="009F4B5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rPr>
        <w:lastRenderedPageBreak/>
        <w:t>X</w:t>
      </w:r>
      <w:r w:rsidR="00FB72C4" w:rsidRPr="00D24816">
        <w:rPr>
          <w:b/>
          <w:sz w:val="24"/>
          <w:szCs w:val="24"/>
        </w:rPr>
        <w:t>I</w:t>
      </w:r>
      <w:r w:rsidR="001D0650" w:rsidRPr="00D24816">
        <w:rPr>
          <w:b/>
          <w:sz w:val="24"/>
          <w:szCs w:val="24"/>
        </w:rPr>
        <w:t>I</w:t>
      </w:r>
      <w:r w:rsidR="00B6671D">
        <w:rPr>
          <w:b/>
          <w:sz w:val="24"/>
          <w:szCs w:val="24"/>
        </w:rPr>
        <w:t>I</w:t>
      </w:r>
      <w:r w:rsidR="008F2866">
        <w:rPr>
          <w:b/>
          <w:sz w:val="24"/>
          <w:szCs w:val="24"/>
        </w:rPr>
        <w:t xml:space="preserve"> </w:t>
      </w:r>
      <w:r w:rsidR="00F62FE3" w:rsidRPr="00D24816">
        <w:rPr>
          <w:rFonts w:eastAsia="ヒラギノ角ゴ Pro W3"/>
          <w:b/>
          <w:sz w:val="24"/>
          <w:szCs w:val="24"/>
        </w:rPr>
        <w:t>МОДЕЛ УГОВОРА</w:t>
      </w:r>
    </w:p>
    <w:p w:rsidR="003A095B" w:rsidRPr="00D24816" w:rsidRDefault="001740E4"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rPr>
      </w:pPr>
      <w:r w:rsidRPr="00D24816">
        <w:rPr>
          <w:b/>
          <w:sz w:val="24"/>
          <w:szCs w:val="24"/>
        </w:rPr>
        <w:t>Уговор о пружању</w:t>
      </w:r>
      <w:r w:rsidR="004D5142">
        <w:rPr>
          <w:b/>
          <w:sz w:val="24"/>
          <w:szCs w:val="24"/>
          <w:lang w:val="sr-Cyrl-CS"/>
        </w:rPr>
        <w:t xml:space="preserve"> </w:t>
      </w:r>
      <w:r w:rsidR="003A095B" w:rsidRPr="00D24816">
        <w:rPr>
          <w:b/>
          <w:sz w:val="24"/>
          <w:szCs w:val="24"/>
        </w:rPr>
        <w:t>услуге</w:t>
      </w:r>
      <w:r w:rsidRPr="00D24816">
        <w:rPr>
          <w:sz w:val="24"/>
          <w:szCs w:val="24"/>
        </w:rPr>
        <w:t xml:space="preserve">- </w:t>
      </w:r>
    </w:p>
    <w:p w:rsidR="00F62FE3" w:rsidRPr="007F689C" w:rsidRDefault="007F689C"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Pr>
          <w:b/>
          <w:sz w:val="24"/>
          <w:szCs w:val="24"/>
        </w:rPr>
        <w:t>Обука за наставнике у области информационих технологија</w:t>
      </w:r>
    </w:p>
    <w:p w:rsidR="003A095B" w:rsidRPr="00D24816" w:rsidRDefault="003A095B"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rPr>
      </w:pPr>
    </w:p>
    <w:p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rsidR="00D37D2C" w:rsidRPr="00D24816" w:rsidRDefault="00D37D2C" w:rsidP="00F62FE3">
      <w:pPr>
        <w:jc w:val="both"/>
        <w:rPr>
          <w:sz w:val="24"/>
          <w:szCs w:val="24"/>
          <w:lang w:val="sr-Cyrl-CS"/>
        </w:rPr>
      </w:pPr>
    </w:p>
    <w:p w:rsidR="00F62FE3" w:rsidRPr="007B0382" w:rsidRDefault="00601871" w:rsidP="007B0382">
      <w:pPr>
        <w:pStyle w:val="ListParagraph"/>
        <w:numPr>
          <w:ilvl w:val="0"/>
          <w:numId w:val="14"/>
        </w:numPr>
        <w:jc w:val="both"/>
      </w:pPr>
      <w:r w:rsidRPr="007B0382">
        <w:rPr>
          <w:b/>
          <w:noProof/>
          <w:lang w:val="ru-RU"/>
        </w:rPr>
        <w:t xml:space="preserve">РЕПУБЛИКЕ СРБИЈЕ – </w:t>
      </w:r>
      <w:r w:rsidRPr="007B0382">
        <w:rPr>
          <w:b/>
          <w:lang w:val="sr-Cyrl-CS"/>
        </w:rPr>
        <w:t>МИНИСТАРСТВА</w:t>
      </w:r>
      <w:r w:rsidRPr="007B0382">
        <w:rPr>
          <w:b/>
          <w:lang w:val="ru-RU"/>
        </w:rPr>
        <w:t xml:space="preserve"> ТРГОВИНЕ, ТУРИЗМА  И ТЕЛЕКОМУНИКАЦИЈА</w:t>
      </w:r>
      <w:r w:rsidRPr="007B0382">
        <w:rPr>
          <w:b/>
          <w:noProof/>
          <w:lang w:val="ru-RU"/>
        </w:rPr>
        <w:t xml:space="preserve">, </w:t>
      </w:r>
      <w:r w:rsidRPr="007B0382">
        <w:rPr>
          <w:noProof/>
          <w:lang w:val="ru-RU"/>
        </w:rPr>
        <w:t xml:space="preserve">Београд, Немањина 22-26, ПИБ 108508206,  матични број 17855131, </w:t>
      </w:r>
      <w:r w:rsidRPr="007B0382">
        <w:rPr>
          <w:lang w:val="sr-Cyrl-CS"/>
        </w:rPr>
        <w:t>које представља</w:t>
      </w:r>
      <w:r w:rsidRPr="007B0382">
        <w:t>,</w:t>
      </w:r>
      <w:r w:rsidRPr="007B0382">
        <w:rPr>
          <w:lang w:val="sr-Cyrl-CS"/>
        </w:rPr>
        <w:t xml:space="preserve"> по овлашћењу министра </w:t>
      </w:r>
      <w:r w:rsidRPr="007B0382">
        <w:t>решењ</w:t>
      </w:r>
      <w:r w:rsidRPr="007B0382">
        <w:rPr>
          <w:lang w:val="sr-Cyrl-CS"/>
        </w:rPr>
        <w:t>е</w:t>
      </w:r>
      <w:r w:rsidRPr="007B0382">
        <w:t>м бр. 119-01-</w:t>
      </w:r>
      <w:r w:rsidRPr="007B0382">
        <w:rPr>
          <w:lang w:val="sr-Cyrl-CS"/>
        </w:rPr>
        <w:t>12</w:t>
      </w:r>
      <w:r w:rsidRPr="007B0382">
        <w:t>/201</w:t>
      </w:r>
      <w:r w:rsidRPr="007B0382">
        <w:rPr>
          <w:lang w:val="sr-Cyrl-CS"/>
        </w:rPr>
        <w:t>4</w:t>
      </w:r>
      <w:r w:rsidRPr="007B0382">
        <w:t>-02 од 0</w:t>
      </w:r>
      <w:r w:rsidRPr="007B0382">
        <w:rPr>
          <w:lang w:val="sr-Cyrl-CS"/>
        </w:rPr>
        <w:t>7</w:t>
      </w:r>
      <w:r w:rsidRPr="007B0382">
        <w:t>.0</w:t>
      </w:r>
      <w:r w:rsidRPr="007B0382">
        <w:rPr>
          <w:lang w:val="sr-Cyrl-CS"/>
        </w:rPr>
        <w:t>5</w:t>
      </w:r>
      <w:r w:rsidRPr="007B0382">
        <w:t>.201</w:t>
      </w:r>
      <w:r w:rsidRPr="007B0382">
        <w:rPr>
          <w:lang w:val="sr-Cyrl-CS"/>
        </w:rPr>
        <w:t>4</w:t>
      </w:r>
      <w:r w:rsidRPr="007B0382">
        <w:t xml:space="preserve">. </w:t>
      </w:r>
      <w:proofErr w:type="gramStart"/>
      <w:r w:rsidRPr="007B0382">
        <w:t>године</w:t>
      </w:r>
      <w:proofErr w:type="gramEnd"/>
      <w:r w:rsidRPr="007B0382">
        <w:t>,</w:t>
      </w:r>
      <w:r w:rsidRPr="007B0382">
        <w:rPr>
          <w:lang w:val="sr-Cyrl-CS"/>
        </w:rPr>
        <w:t xml:space="preserve"> </w:t>
      </w:r>
      <w:r w:rsidR="00B94FDA">
        <w:rPr>
          <w:lang w:val="sr-Cyrl-CS"/>
        </w:rPr>
        <w:t xml:space="preserve">и допуни Решења број: 119-01-12/2/2014-02 од 12.11.2015. године </w:t>
      </w:r>
      <w:r w:rsidRPr="007B0382">
        <w:rPr>
          <w:lang w:val="sr-Cyrl-CS"/>
        </w:rPr>
        <w:t xml:space="preserve">државни секретарТатјана Матић </w:t>
      </w:r>
      <w:r w:rsidRPr="007B0382">
        <w:rPr>
          <w:lang w:val="sr-Cyrl-CS" w:eastAsia="ar-SA"/>
        </w:rPr>
        <w:t xml:space="preserve">(у даљем тексту: </w:t>
      </w:r>
      <w:r w:rsidRPr="007B0382">
        <w:rPr>
          <w:b/>
          <w:lang w:val="sr-Cyrl-CS" w:eastAsia="ar-SA"/>
        </w:rPr>
        <w:t>Наручилац</w:t>
      </w:r>
      <w:r w:rsidRPr="007B0382">
        <w:rPr>
          <w:lang w:val="sr-Cyrl-CS" w:eastAsia="ar-SA"/>
        </w:rPr>
        <w:t>)</w:t>
      </w:r>
      <w:r w:rsidR="00F62FE3" w:rsidRPr="007B0382">
        <w:rPr>
          <w:lang w:eastAsia="ar-SA"/>
        </w:rPr>
        <w:t>,</w:t>
      </w:r>
    </w:p>
    <w:p w:rsidR="00F62FE3" w:rsidRPr="00D24816" w:rsidRDefault="00F62FE3" w:rsidP="00F62FE3">
      <w:pPr>
        <w:rPr>
          <w:sz w:val="24"/>
          <w:szCs w:val="24"/>
          <w:lang w:val="sr-Cyrl-CS" w:eastAsia="ar-SA"/>
        </w:rPr>
      </w:pPr>
    </w:p>
    <w:p w:rsidR="00F62FE3" w:rsidRDefault="00F62FE3" w:rsidP="00ED5E2C">
      <w:pPr>
        <w:rPr>
          <w:sz w:val="24"/>
          <w:szCs w:val="24"/>
          <w:lang w:val="sr-Cyrl-CS" w:eastAsia="ar-SA"/>
        </w:rPr>
      </w:pPr>
      <w:r w:rsidRPr="00D24816">
        <w:rPr>
          <w:sz w:val="24"/>
          <w:szCs w:val="24"/>
          <w:lang w:val="sr-Cyrl-CS" w:eastAsia="ar-SA"/>
        </w:rPr>
        <w:t xml:space="preserve">и </w:t>
      </w:r>
    </w:p>
    <w:p w:rsidR="0000444E" w:rsidRPr="00D24816" w:rsidRDefault="0000444E" w:rsidP="00ED5E2C">
      <w:pPr>
        <w:rPr>
          <w:rFonts w:eastAsia="Calibri"/>
          <w:sz w:val="24"/>
          <w:szCs w:val="24"/>
          <w:lang w:eastAsia="ar-SA"/>
        </w:rPr>
      </w:pPr>
    </w:p>
    <w:p w:rsidR="00F62FE3" w:rsidRPr="00D24816" w:rsidRDefault="00F62FE3" w:rsidP="00601871">
      <w:pPr>
        <w:ind w:firstLine="720"/>
        <w:rPr>
          <w:sz w:val="24"/>
          <w:szCs w:val="24"/>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rPr>
        <w:t xml:space="preserve">заокружити </w:t>
      </w:r>
      <w:r w:rsidR="005150AC" w:rsidRPr="00D24816">
        <w:rPr>
          <w:sz w:val="24"/>
          <w:szCs w:val="24"/>
          <w:u w:val="single"/>
          <w:lang w:val="sr-Cyrl-CS"/>
        </w:rPr>
        <w:t>а или б сходно статусу</w:t>
      </w:r>
      <w:r w:rsidR="005150AC" w:rsidRPr="00D24816">
        <w:rPr>
          <w:sz w:val="24"/>
          <w:szCs w:val="24"/>
        </w:rPr>
        <w:t>)</w:t>
      </w:r>
      <w:r w:rsidR="005150AC" w:rsidRPr="00D24816">
        <w:rPr>
          <w:sz w:val="24"/>
          <w:szCs w:val="24"/>
          <w:lang w:val="sr-Cyrl-CS"/>
        </w:rPr>
        <w:t>)</w:t>
      </w:r>
    </w:p>
    <w:p w:rsidR="00F62FE3" w:rsidRPr="00D24816" w:rsidRDefault="00F62FE3" w:rsidP="00F62FE3">
      <w:pPr>
        <w:rPr>
          <w:sz w:val="24"/>
          <w:szCs w:val="24"/>
        </w:rPr>
      </w:pPr>
    </w:p>
    <w:p w:rsidR="00F62FE3" w:rsidRPr="00D24816" w:rsidRDefault="00F62FE3" w:rsidP="00601871">
      <w:pPr>
        <w:ind w:firstLine="720"/>
        <w:rPr>
          <w:sz w:val="24"/>
          <w:szCs w:val="24"/>
        </w:rPr>
      </w:pPr>
      <w:r w:rsidRPr="00D24816">
        <w:rPr>
          <w:sz w:val="24"/>
          <w:szCs w:val="24"/>
        </w:rPr>
        <w:t>2</w:t>
      </w:r>
      <w:r w:rsidRPr="00D24816">
        <w:rPr>
          <w:sz w:val="24"/>
          <w:szCs w:val="24"/>
          <w:lang w:val="sr-Cyrl-CS"/>
        </w:rPr>
        <w:t>/1</w:t>
      </w:r>
      <w:r w:rsidRPr="00D24816">
        <w:rPr>
          <w:sz w:val="24"/>
          <w:szCs w:val="24"/>
        </w:rPr>
        <w:t>) __________________ из_____________</w:t>
      </w:r>
      <w:proofErr w:type="gramStart"/>
      <w:r w:rsidRPr="00D24816">
        <w:rPr>
          <w:sz w:val="24"/>
          <w:szCs w:val="24"/>
        </w:rPr>
        <w:t>,  улица</w:t>
      </w:r>
      <w:proofErr w:type="gramEnd"/>
      <w:r w:rsidRPr="00D24816">
        <w:rPr>
          <w:sz w:val="24"/>
          <w:szCs w:val="24"/>
        </w:rPr>
        <w:t xml:space="preserve"> ___________________ бр. ___, ПИБ: _____________</w:t>
      </w:r>
      <w:proofErr w:type="gramStart"/>
      <w:r w:rsidRPr="00D24816">
        <w:rPr>
          <w:sz w:val="24"/>
          <w:szCs w:val="24"/>
        </w:rPr>
        <w:t>,  матични</w:t>
      </w:r>
      <w:proofErr w:type="gramEnd"/>
      <w:r w:rsidRPr="00D24816">
        <w:rPr>
          <w:sz w:val="24"/>
          <w:szCs w:val="24"/>
        </w:rPr>
        <w:t xml:space="preserve">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F62FE3" w:rsidRPr="00D24816" w:rsidRDefault="00F62FE3" w:rsidP="00F62FE3">
      <w:pPr>
        <w:rPr>
          <w:sz w:val="24"/>
          <w:szCs w:val="24"/>
        </w:rPr>
      </w:pPr>
    </w:p>
    <w:p w:rsidR="00F62FE3" w:rsidRPr="00D24816" w:rsidRDefault="00F62FE3" w:rsidP="00601871">
      <w:pPr>
        <w:ind w:firstLine="720"/>
        <w:rPr>
          <w:sz w:val="24"/>
          <w:szCs w:val="24"/>
        </w:rPr>
      </w:pPr>
      <w:r w:rsidRPr="00D24816">
        <w:rPr>
          <w:sz w:val="24"/>
          <w:szCs w:val="24"/>
        </w:rPr>
        <w:t>2</w:t>
      </w:r>
      <w:r w:rsidRPr="00D24816">
        <w:rPr>
          <w:sz w:val="24"/>
          <w:szCs w:val="24"/>
          <w:lang w:val="sr-Cyrl-CS"/>
        </w:rPr>
        <w:t>/2</w:t>
      </w:r>
      <w:r w:rsidRPr="00D24816">
        <w:rPr>
          <w:sz w:val="24"/>
          <w:szCs w:val="24"/>
        </w:rPr>
        <w:t>) __________________из</w:t>
      </w:r>
      <w:r w:rsidRPr="00D24816">
        <w:rPr>
          <w:sz w:val="24"/>
          <w:szCs w:val="24"/>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F62FE3" w:rsidRPr="00D24816" w:rsidRDefault="00F62FE3" w:rsidP="00F62FE3">
      <w:pPr>
        <w:rPr>
          <w:sz w:val="24"/>
          <w:szCs w:val="24"/>
        </w:rPr>
      </w:pPr>
    </w:p>
    <w:p w:rsidR="00F62FE3" w:rsidRPr="00D24816" w:rsidRDefault="00F62FE3" w:rsidP="00F62FE3">
      <w:pPr>
        <w:rPr>
          <w:sz w:val="24"/>
          <w:szCs w:val="24"/>
          <w:lang w:val="sr-Cyrl-CS"/>
        </w:rPr>
      </w:pPr>
      <w:r w:rsidRPr="00D24816">
        <w:rPr>
          <w:sz w:val="24"/>
          <w:szCs w:val="24"/>
        </w:rPr>
        <w:t>(</w:t>
      </w:r>
      <w:proofErr w:type="gramStart"/>
      <w:r w:rsidRPr="00D24816">
        <w:rPr>
          <w:sz w:val="24"/>
          <w:szCs w:val="24"/>
        </w:rPr>
        <w:t>у</w:t>
      </w:r>
      <w:proofErr w:type="gramEnd"/>
      <w:r w:rsidRPr="00D24816">
        <w:rPr>
          <w:sz w:val="24"/>
          <w:szCs w:val="24"/>
        </w:rPr>
        <w:t xml:space="preserve"> даљем тексту: </w:t>
      </w:r>
      <w:r w:rsidRPr="00D24816">
        <w:rPr>
          <w:b/>
          <w:sz w:val="24"/>
          <w:szCs w:val="24"/>
          <w:lang w:val="sr-Cyrl-CS"/>
        </w:rPr>
        <w:t>Добављач</w:t>
      </w:r>
      <w:r w:rsidRPr="00D24816">
        <w:rPr>
          <w:sz w:val="24"/>
          <w:szCs w:val="24"/>
        </w:rPr>
        <w:t>).</w:t>
      </w:r>
    </w:p>
    <w:p w:rsidR="00F62FE3" w:rsidRPr="00D24816" w:rsidRDefault="00F62FE3" w:rsidP="00F62FE3">
      <w:pPr>
        <w:jc w:val="both"/>
        <w:rPr>
          <w:sz w:val="24"/>
          <w:szCs w:val="24"/>
        </w:rPr>
      </w:pPr>
    </w:p>
    <w:p w:rsidR="00F62FE3" w:rsidRPr="00D84413" w:rsidRDefault="00F62FE3" w:rsidP="00F62FE3">
      <w:pPr>
        <w:ind w:firstLine="720"/>
        <w:jc w:val="both"/>
        <w:rPr>
          <w:i/>
          <w:sz w:val="22"/>
          <w:szCs w:val="22"/>
          <w:lang w:val="sr-Cyrl-CS"/>
        </w:rPr>
      </w:pPr>
      <w:r w:rsidRPr="00D84413">
        <w:rPr>
          <w:i/>
          <w:sz w:val="22"/>
          <w:szCs w:val="22"/>
        </w:rPr>
        <w:t>Напомена</w:t>
      </w:r>
      <w:proofErr w:type="gramStart"/>
      <w:r w:rsidRPr="00D84413">
        <w:rPr>
          <w:i/>
          <w:sz w:val="22"/>
          <w:szCs w:val="22"/>
        </w:rPr>
        <w:t>:Позиције</w:t>
      </w:r>
      <w:proofErr w:type="gramEnd"/>
      <w:r w:rsidRPr="00D84413">
        <w:rPr>
          <w:i/>
          <w:sz w:val="22"/>
          <w:szCs w:val="22"/>
        </w:rPr>
        <w:t xml:space="preserve"> </w:t>
      </w:r>
      <w:r w:rsidR="00CD182B" w:rsidRPr="00D84413">
        <w:rPr>
          <w:i/>
          <w:sz w:val="22"/>
          <w:szCs w:val="22"/>
          <w:lang w:val="sr-Cyrl-CS"/>
        </w:rPr>
        <w:t xml:space="preserve">2/1, 2/2 </w:t>
      </w:r>
      <w:r w:rsidRPr="00D84413">
        <w:rPr>
          <w:i/>
          <w:sz w:val="22"/>
          <w:szCs w:val="22"/>
        </w:rPr>
        <w:t xml:space="preserve">попуњавају чланови групе понуђача у случају </w:t>
      </w:r>
      <w:r w:rsidRPr="00D84413">
        <w:rPr>
          <w:i/>
          <w:sz w:val="22"/>
          <w:szCs w:val="22"/>
          <w:lang w:val="sr-Cyrl-CS"/>
        </w:rPr>
        <w:t xml:space="preserve">да </w:t>
      </w:r>
      <w:r w:rsidRPr="00D84413">
        <w:rPr>
          <w:i/>
          <w:sz w:val="22"/>
          <w:szCs w:val="22"/>
        </w:rPr>
        <w:t>понуд</w:t>
      </w:r>
      <w:r w:rsidRPr="00D84413">
        <w:rPr>
          <w:i/>
          <w:sz w:val="22"/>
          <w:szCs w:val="22"/>
          <w:lang w:val="sr-Cyrl-CS"/>
        </w:rPr>
        <w:t xml:space="preserve">уподноси група понуђача </w:t>
      </w:r>
      <w:r w:rsidRPr="00D84413">
        <w:rPr>
          <w:i/>
          <w:sz w:val="22"/>
          <w:szCs w:val="22"/>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rPr>
        <w:t>п</w:t>
      </w:r>
      <w:r w:rsidRPr="00D84413">
        <w:rPr>
          <w:i/>
          <w:sz w:val="22"/>
          <w:szCs w:val="22"/>
          <w:lang w:val="sr-Cyrl-CS"/>
        </w:rPr>
        <w:t>исују у позицији2.</w:t>
      </w:r>
    </w:p>
    <w:p w:rsidR="005D3A56" w:rsidRPr="00D24816" w:rsidRDefault="005D3A56" w:rsidP="00F62FE3">
      <w:pPr>
        <w:jc w:val="both"/>
        <w:rPr>
          <w:rFonts w:eastAsia="ヒラギノ角ゴ Pro W3"/>
          <w:sz w:val="24"/>
          <w:szCs w:val="24"/>
        </w:rPr>
      </w:pPr>
    </w:p>
    <w:p w:rsidR="00F62FE3" w:rsidRPr="00632E6C" w:rsidRDefault="00F62FE3"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32E6C">
        <w:rPr>
          <w:rFonts w:eastAsia="ヒラギノ角ゴ Pro W3"/>
          <w:b/>
          <w:sz w:val="24"/>
          <w:szCs w:val="24"/>
        </w:rPr>
        <w:t>ОСНОВ УГОВОРА</w:t>
      </w:r>
    </w:p>
    <w:p w:rsidR="00F62FE3" w:rsidRPr="00FF7F0A" w:rsidRDefault="00F62FE3"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F62FE3" w:rsidRPr="00FF7F0A" w:rsidRDefault="00F62FE3"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FF7F0A">
        <w:rPr>
          <w:rFonts w:eastAsia="ヒラギノ角ゴ Pro W3"/>
          <w:b/>
          <w:sz w:val="24"/>
          <w:szCs w:val="24"/>
        </w:rPr>
        <w:t>Члан 1.</w:t>
      </w:r>
    </w:p>
    <w:p w:rsidR="00F62FE3" w:rsidRPr="00D24816" w:rsidRDefault="00F62FE3" w:rsidP="00D00DD7">
      <w:pPr>
        <w:widowControl w:val="0"/>
        <w:autoSpaceDE w:val="0"/>
        <w:autoSpaceDN w:val="0"/>
        <w:adjustRightInd w:val="0"/>
        <w:ind w:firstLine="720"/>
        <w:jc w:val="both"/>
        <w:rPr>
          <w:sz w:val="24"/>
          <w:szCs w:val="24"/>
          <w:lang w:val="sr-Cyrl-CS"/>
        </w:rPr>
      </w:pPr>
      <w:r w:rsidRPr="00D24816">
        <w:rPr>
          <w:rFonts w:eastAsia="ヒラギノ角ゴ Pro W3"/>
          <w:sz w:val="24"/>
          <w:szCs w:val="24"/>
        </w:rPr>
        <w:t>Ја</w:t>
      </w:r>
      <w:r w:rsidR="00AC6657">
        <w:rPr>
          <w:rFonts w:eastAsia="ヒラギノ角ゴ Pro W3"/>
          <w:sz w:val="24"/>
          <w:szCs w:val="24"/>
        </w:rPr>
        <w:t>вна набавка мале вредности број</w:t>
      </w:r>
      <w:r w:rsidRPr="00D24816">
        <w:rPr>
          <w:sz w:val="24"/>
          <w:szCs w:val="24"/>
          <w:lang w:val="sr-Cyrl-CS"/>
        </w:rPr>
        <w:t xml:space="preserve">ЈН МВ </w:t>
      </w:r>
      <w:r w:rsidR="007F689C">
        <w:rPr>
          <w:sz w:val="24"/>
          <w:szCs w:val="24"/>
        </w:rPr>
        <w:t>37</w:t>
      </w:r>
      <w:r w:rsidR="00AB026E">
        <w:rPr>
          <w:sz w:val="24"/>
          <w:szCs w:val="24"/>
        </w:rPr>
        <w:t>/2015</w:t>
      </w:r>
      <w:r w:rsidRPr="00D24816">
        <w:rPr>
          <w:sz w:val="24"/>
          <w:szCs w:val="24"/>
          <w:lang w:val="sr-Cyrl-CS"/>
        </w:rPr>
        <w:t>, коју је Наручилац спровео у складу са чланом 39. став 1. Закона о јавним</w:t>
      </w:r>
      <w:r w:rsidR="00EF52C2" w:rsidRPr="00D24816">
        <w:rPr>
          <w:sz w:val="24"/>
          <w:szCs w:val="24"/>
          <w:lang w:val="sr-Cyrl-CS"/>
        </w:rPr>
        <w:t xml:space="preserve"> набавкама („Сл. гласник РС“ број</w:t>
      </w:r>
      <w:r w:rsidRPr="00D24816">
        <w:rPr>
          <w:sz w:val="24"/>
          <w:szCs w:val="24"/>
          <w:lang w:val="sr-Cyrl-CS"/>
        </w:rPr>
        <w:t xml:space="preserve"> 124/12</w:t>
      </w:r>
      <w:r w:rsidR="00AB026E">
        <w:rPr>
          <w:sz w:val="24"/>
          <w:szCs w:val="24"/>
          <w:lang w:val="sr-Cyrl-CS"/>
        </w:rPr>
        <w:t>,</w:t>
      </w:r>
      <w:r w:rsidR="003E4095">
        <w:rPr>
          <w:sz w:val="24"/>
          <w:szCs w:val="24"/>
        </w:rPr>
        <w:t>14/15 и 68/15</w:t>
      </w:r>
      <w:r w:rsidRPr="00D24816">
        <w:rPr>
          <w:sz w:val="24"/>
          <w:szCs w:val="24"/>
          <w:lang w:val="sr-Cyrl-CS"/>
        </w:rPr>
        <w:t>) (у даљем тексту: ЗЈН)</w:t>
      </w:r>
      <w:r w:rsidR="00D00DD7" w:rsidRPr="00D24816">
        <w:rPr>
          <w:sz w:val="24"/>
          <w:szCs w:val="24"/>
          <w:lang w:val="sr-Cyrl-CS"/>
        </w:rPr>
        <w:t>.</w:t>
      </w:r>
    </w:p>
    <w:p w:rsidR="00F62FE3" w:rsidRDefault="00F62FE3"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Одлука о додели уговора број: ____________________ од ____________ године (</w:t>
      </w:r>
      <w:r w:rsidRPr="00D24816">
        <w:rPr>
          <w:rFonts w:eastAsia="ヒラギノ角ゴ Pro W3"/>
          <w:i/>
          <w:sz w:val="24"/>
          <w:szCs w:val="24"/>
        </w:rPr>
        <w:t>понуђач не уписује овај податак</w:t>
      </w:r>
      <w:r w:rsidRPr="00D24816">
        <w:rPr>
          <w:rFonts w:eastAsia="ヒラギノ角ゴ Pro W3"/>
          <w:sz w:val="24"/>
          <w:szCs w:val="24"/>
        </w:rPr>
        <w:t>)</w:t>
      </w:r>
      <w:r w:rsidR="004E24D1" w:rsidRPr="00D24816">
        <w:rPr>
          <w:rFonts w:eastAsia="ヒラギノ角ゴ Pro W3"/>
          <w:sz w:val="24"/>
          <w:szCs w:val="24"/>
        </w:rPr>
        <w:t>.</w:t>
      </w:r>
    </w:p>
    <w:p w:rsidR="00C952DA" w:rsidRPr="00C952DA" w:rsidRDefault="00C952DA"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627B3F" w:rsidRPr="00D24816" w:rsidRDefault="00627B3F"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F62FE3" w:rsidRPr="00632E6C" w:rsidRDefault="00F62FE3" w:rsidP="00F62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32E6C">
        <w:rPr>
          <w:rFonts w:eastAsia="ヒラギノ角ゴ Pro W3"/>
          <w:b/>
          <w:sz w:val="24"/>
          <w:szCs w:val="24"/>
        </w:rPr>
        <w:t>ПРЕДМЕТ УГОВОРА</w:t>
      </w:r>
    </w:p>
    <w:p w:rsidR="0022188E" w:rsidRPr="00D24816" w:rsidRDefault="0022188E" w:rsidP="002218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C13BDE" w:rsidRPr="00FF7F0A" w:rsidRDefault="00C13BDE" w:rsidP="000B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FF7F0A">
        <w:rPr>
          <w:rFonts w:eastAsia="ヒラギノ角ゴ Pro W3"/>
          <w:b/>
          <w:sz w:val="24"/>
          <w:szCs w:val="24"/>
        </w:rPr>
        <w:t>Члан 2.</w:t>
      </w:r>
    </w:p>
    <w:p w:rsidR="00792AC3" w:rsidRDefault="00C13BDE" w:rsidP="00C13BDE">
      <w:pPr>
        <w:tabs>
          <w:tab w:val="num" w:pos="-5245"/>
        </w:tabs>
        <w:jc w:val="both"/>
        <w:rPr>
          <w:rFonts w:eastAsia="ヒラギノ角ゴ Pro W3"/>
          <w:sz w:val="24"/>
          <w:szCs w:val="24"/>
        </w:rPr>
      </w:pPr>
      <w:r w:rsidRPr="00D24816">
        <w:rPr>
          <w:rFonts w:eastAsia="ヒラギノ角ゴ Pro W3"/>
          <w:sz w:val="24"/>
          <w:szCs w:val="24"/>
        </w:rPr>
        <w:tab/>
      </w:r>
      <w:r w:rsidR="00D056CE" w:rsidRPr="00D24816">
        <w:rPr>
          <w:rFonts w:eastAsia="ヒラギノ角ゴ Pro W3"/>
          <w:sz w:val="24"/>
          <w:szCs w:val="24"/>
        </w:rPr>
        <w:t xml:space="preserve">Предмет </w:t>
      </w:r>
      <w:r w:rsidR="007F689C">
        <w:rPr>
          <w:rFonts w:eastAsia="ヒラギノ角ゴ Pro W3"/>
          <w:sz w:val="24"/>
          <w:szCs w:val="24"/>
        </w:rPr>
        <w:t>уговора је обука за наставнике у области информационих технологија</w:t>
      </w:r>
      <w:r w:rsidR="00D056CE" w:rsidRPr="00D24816">
        <w:rPr>
          <w:rFonts w:eastAsia="ヒラギノ角ゴ Pro W3"/>
          <w:sz w:val="24"/>
          <w:szCs w:val="24"/>
        </w:rPr>
        <w:t xml:space="preserve"> за потребе </w:t>
      </w:r>
      <w:r w:rsidR="00452B61">
        <w:rPr>
          <w:rFonts w:eastAsia="ヒラギノ角ゴ Pro W3"/>
          <w:sz w:val="24"/>
          <w:szCs w:val="24"/>
        </w:rPr>
        <w:t>Наручиоца</w:t>
      </w:r>
      <w:r w:rsidR="00576C18" w:rsidRPr="00D24816">
        <w:rPr>
          <w:rFonts w:eastAsia="ヒラギノ角ゴ Pro W3"/>
          <w:sz w:val="24"/>
          <w:szCs w:val="24"/>
        </w:rPr>
        <w:t xml:space="preserve"> у складу са Техничком спецификацијом из конкурсне документације </w:t>
      </w:r>
      <w:r w:rsidR="00792AC3">
        <w:rPr>
          <w:rFonts w:eastAsia="ヒラギノ角ゴ Pro W3"/>
          <w:sz w:val="24"/>
          <w:szCs w:val="24"/>
        </w:rPr>
        <w:t>(Прилог 1) и</w:t>
      </w:r>
      <w:r w:rsidR="001A6923">
        <w:rPr>
          <w:rFonts w:eastAsia="ヒラギノ角ゴ Pro W3"/>
          <w:sz w:val="24"/>
          <w:szCs w:val="24"/>
        </w:rPr>
        <w:t xml:space="preserve"> Понудом </w:t>
      </w:r>
      <w:r w:rsidR="00792AC3">
        <w:rPr>
          <w:rFonts w:eastAsia="ヒラギノ角ゴ Pro W3"/>
          <w:sz w:val="24"/>
          <w:szCs w:val="24"/>
        </w:rPr>
        <w:t xml:space="preserve">Добављача (Прилог 2) </w:t>
      </w:r>
      <w:r w:rsidR="00A64951">
        <w:rPr>
          <w:rFonts w:eastAsia="ヒラギノ角ゴ Pro W3"/>
          <w:sz w:val="24"/>
          <w:szCs w:val="24"/>
        </w:rPr>
        <w:t xml:space="preserve">за предметну јавну набавку </w:t>
      </w:r>
      <w:r w:rsidR="00792AC3">
        <w:rPr>
          <w:rFonts w:eastAsia="ヒラギノ角ゴ Pro W3"/>
          <w:sz w:val="24"/>
          <w:szCs w:val="24"/>
        </w:rPr>
        <w:t xml:space="preserve">које су саставни део овог Уговора, као </w:t>
      </w:r>
      <w:r w:rsidR="001A6923">
        <w:rPr>
          <w:rFonts w:eastAsia="ヒラギノ角ゴ Pro W3"/>
          <w:sz w:val="24"/>
          <w:szCs w:val="24"/>
        </w:rPr>
        <w:t>и свим другим за</w:t>
      </w:r>
      <w:r w:rsidR="008F1AD9">
        <w:rPr>
          <w:rFonts w:eastAsia="ヒラギノ角ゴ Pro W3"/>
          <w:sz w:val="24"/>
          <w:szCs w:val="24"/>
        </w:rPr>
        <w:t>хтевима Н</w:t>
      </w:r>
      <w:r w:rsidR="001A6923">
        <w:rPr>
          <w:rFonts w:eastAsia="ヒラギノ角ゴ Pro W3"/>
          <w:sz w:val="24"/>
          <w:szCs w:val="24"/>
        </w:rPr>
        <w:t>аручиоца из кон</w:t>
      </w:r>
      <w:r w:rsidR="00792AC3">
        <w:rPr>
          <w:rFonts w:eastAsia="ヒラギノ角ゴ Pro W3"/>
          <w:sz w:val="24"/>
          <w:szCs w:val="24"/>
        </w:rPr>
        <w:t>курсне документације.</w:t>
      </w:r>
    </w:p>
    <w:p w:rsidR="00D00DD7" w:rsidRPr="00D24816" w:rsidRDefault="00F60AB7" w:rsidP="00C13BDE">
      <w:pPr>
        <w:tabs>
          <w:tab w:val="num" w:pos="-5245"/>
        </w:tabs>
        <w:jc w:val="both"/>
        <w:rPr>
          <w:rFonts w:eastAsia="ヒラギノ角ゴ Pro W3"/>
          <w:sz w:val="24"/>
          <w:szCs w:val="24"/>
        </w:rPr>
      </w:pPr>
      <w:r w:rsidRPr="00D24816">
        <w:rPr>
          <w:rFonts w:eastAsia="ヒラギノ角ゴ Pro W3"/>
          <w:sz w:val="24"/>
          <w:szCs w:val="24"/>
        </w:rPr>
        <w:tab/>
      </w:r>
    </w:p>
    <w:p w:rsidR="00DF12AA" w:rsidRPr="00D24816" w:rsidRDefault="00C13BDE" w:rsidP="00DF12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 xml:space="preserve">Добављач је доставио </w:t>
      </w:r>
      <w:r w:rsidR="00576C18" w:rsidRPr="00D24816">
        <w:rPr>
          <w:rFonts w:eastAsia="ヒラギノ角ゴ Pro W3"/>
          <w:sz w:val="24"/>
          <w:szCs w:val="24"/>
        </w:rPr>
        <w:t>П</w:t>
      </w:r>
      <w:r w:rsidR="006F6641" w:rsidRPr="00D24816">
        <w:rPr>
          <w:rFonts w:eastAsia="ヒラギノ角ゴ Pro W3"/>
          <w:sz w:val="24"/>
          <w:szCs w:val="24"/>
        </w:rPr>
        <w:t>онуду број ________</w:t>
      </w:r>
      <w:r w:rsidR="00392906">
        <w:rPr>
          <w:rFonts w:eastAsia="ヒラギノ角ゴ Pro W3"/>
          <w:sz w:val="24"/>
          <w:szCs w:val="24"/>
        </w:rPr>
        <w:t xml:space="preserve"> од _</w:t>
      </w:r>
      <w:proofErr w:type="gramStart"/>
      <w:r w:rsidR="00392906">
        <w:rPr>
          <w:rFonts w:eastAsia="ヒラギノ角ゴ Pro W3"/>
          <w:sz w:val="24"/>
          <w:szCs w:val="24"/>
        </w:rPr>
        <w:t>_ .</w:t>
      </w:r>
      <w:proofErr w:type="gramEnd"/>
      <w:r w:rsidR="00392906">
        <w:rPr>
          <w:rFonts w:eastAsia="ヒラギノ角ゴ Pro W3"/>
          <w:sz w:val="24"/>
          <w:szCs w:val="24"/>
        </w:rPr>
        <w:t xml:space="preserve"> __. 2015</w:t>
      </w:r>
      <w:r w:rsidRPr="00D24816">
        <w:rPr>
          <w:rFonts w:eastAsia="ヒラギノ角ゴ Pro W3"/>
          <w:sz w:val="24"/>
          <w:szCs w:val="24"/>
        </w:rPr>
        <w:t xml:space="preserve">. </w:t>
      </w:r>
      <w:proofErr w:type="gramStart"/>
      <w:r w:rsidRPr="00D24816">
        <w:rPr>
          <w:rFonts w:eastAsia="ヒラギノ角ゴ Pro W3"/>
          <w:sz w:val="24"/>
          <w:szCs w:val="24"/>
        </w:rPr>
        <w:t>године</w:t>
      </w:r>
      <w:proofErr w:type="gramEnd"/>
      <w:r w:rsidRPr="00D24816">
        <w:rPr>
          <w:rFonts w:eastAsia="ヒラギノ角ゴ Pro W3"/>
          <w:sz w:val="24"/>
          <w:szCs w:val="24"/>
        </w:rPr>
        <w:t xml:space="preserve"> (</w:t>
      </w:r>
      <w:r w:rsidRPr="00D24816">
        <w:rPr>
          <w:rFonts w:eastAsia="ヒラギノ角ゴ Pro W3"/>
          <w:i/>
          <w:sz w:val="24"/>
          <w:szCs w:val="24"/>
        </w:rPr>
        <w:t>понуђач уписује свој заводни број и датум</w:t>
      </w:r>
      <w:r w:rsidRPr="00D24816">
        <w:rPr>
          <w:rFonts w:eastAsia="ヒラギノ角ゴ Pro W3"/>
          <w:sz w:val="24"/>
          <w:szCs w:val="24"/>
        </w:rPr>
        <w:t>), која је код Наручиоца заведена под бројем ______________ од _______________ (</w:t>
      </w:r>
      <w:r w:rsidRPr="00D24816">
        <w:rPr>
          <w:rFonts w:eastAsia="ヒラギノ角ゴ Pro W3"/>
          <w:i/>
          <w:sz w:val="24"/>
          <w:szCs w:val="24"/>
        </w:rPr>
        <w:t>понуђач не уписује овај податак</w:t>
      </w:r>
      <w:r w:rsidRPr="00D24816">
        <w:rPr>
          <w:rFonts w:eastAsia="ヒラギノ角ゴ Pro W3"/>
          <w:sz w:val="24"/>
          <w:szCs w:val="24"/>
        </w:rPr>
        <w:t>) која је сас</w:t>
      </w:r>
      <w:r w:rsidR="00632E6C">
        <w:rPr>
          <w:rFonts w:eastAsia="ヒラギノ角ゴ Pro W3"/>
          <w:sz w:val="24"/>
          <w:szCs w:val="24"/>
        </w:rPr>
        <w:t>тавни део овог уговора (Прилог 2</w:t>
      </w:r>
      <w:r w:rsidRPr="00D24816">
        <w:rPr>
          <w:rFonts w:eastAsia="ヒラギノ角ゴ Pro W3"/>
          <w:sz w:val="24"/>
          <w:szCs w:val="24"/>
        </w:rPr>
        <w:t>)</w:t>
      </w:r>
      <w:r w:rsidR="008354AD" w:rsidRPr="00D24816">
        <w:rPr>
          <w:rFonts w:eastAsia="ヒラギノ角ゴ Pro W3"/>
          <w:sz w:val="24"/>
          <w:szCs w:val="24"/>
        </w:rPr>
        <w:t>(у даљем тексту: Понуда)</w:t>
      </w:r>
    </w:p>
    <w:p w:rsidR="00C13BDE" w:rsidRDefault="00C13BDE" w:rsidP="00C13BDE">
      <w:pPr>
        <w:tabs>
          <w:tab w:val="num" w:pos="-5245"/>
        </w:tabs>
        <w:jc w:val="both"/>
        <w:rPr>
          <w:sz w:val="24"/>
          <w:szCs w:val="24"/>
        </w:rPr>
      </w:pPr>
    </w:p>
    <w:p w:rsidR="00632E6C" w:rsidRPr="00632E6C" w:rsidRDefault="00632E6C" w:rsidP="00C13BDE">
      <w:pPr>
        <w:tabs>
          <w:tab w:val="num" w:pos="-5245"/>
        </w:tabs>
        <w:jc w:val="both"/>
        <w:rPr>
          <w:b/>
          <w:sz w:val="24"/>
          <w:szCs w:val="24"/>
        </w:rPr>
      </w:pPr>
    </w:p>
    <w:p w:rsidR="00632E6C" w:rsidRDefault="00D00DD7" w:rsidP="00632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32E6C">
        <w:rPr>
          <w:rFonts w:eastAsia="ヒラギノ角ゴ Pro W3"/>
          <w:b/>
          <w:sz w:val="24"/>
          <w:szCs w:val="24"/>
        </w:rPr>
        <w:t xml:space="preserve">ОБАВЕЗЕ ДОБАВЉАЧА </w:t>
      </w:r>
    </w:p>
    <w:p w:rsidR="00632E6C" w:rsidRPr="00632E6C" w:rsidRDefault="00632E6C" w:rsidP="00632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D00DD7" w:rsidRPr="00FF7F0A"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FF7F0A">
        <w:rPr>
          <w:rFonts w:eastAsia="ヒラギノ角ゴ Pro W3"/>
          <w:b/>
          <w:sz w:val="24"/>
          <w:szCs w:val="24"/>
        </w:rPr>
        <w:t>Члан 3.</w:t>
      </w:r>
    </w:p>
    <w:p w:rsidR="004721E6" w:rsidRPr="00D24816" w:rsidRDefault="00D00DD7" w:rsidP="004721E6">
      <w:pPr>
        <w:ind w:firstLine="720"/>
        <w:jc w:val="both"/>
        <w:rPr>
          <w:rFonts w:eastAsia="Calibri"/>
          <w:sz w:val="24"/>
          <w:szCs w:val="24"/>
        </w:rPr>
      </w:pPr>
      <w:r w:rsidRPr="00D24816">
        <w:rPr>
          <w:rFonts w:eastAsia="Calibri"/>
          <w:sz w:val="24"/>
          <w:szCs w:val="24"/>
        </w:rPr>
        <w:t>Добављач</w:t>
      </w:r>
      <w:r w:rsidR="00273FC7">
        <w:rPr>
          <w:rFonts w:eastAsia="Calibri"/>
          <w:sz w:val="24"/>
          <w:szCs w:val="24"/>
          <w:lang w:val="sr-Cyrl-CS"/>
        </w:rPr>
        <w:t xml:space="preserve"> </w:t>
      </w:r>
      <w:r w:rsidRPr="00D24816">
        <w:rPr>
          <w:rFonts w:eastAsia="Calibri"/>
          <w:sz w:val="24"/>
          <w:szCs w:val="24"/>
        </w:rPr>
        <w:t xml:space="preserve">се обавезује да:  </w:t>
      </w:r>
    </w:p>
    <w:p w:rsidR="00576C18" w:rsidRPr="00D24816" w:rsidRDefault="00D00DD7" w:rsidP="00D00DD7">
      <w:pPr>
        <w:jc w:val="both"/>
        <w:rPr>
          <w:rFonts w:eastAsia="Calibri"/>
          <w:sz w:val="24"/>
          <w:szCs w:val="24"/>
        </w:rPr>
      </w:pPr>
      <w:r w:rsidRPr="00D24816">
        <w:rPr>
          <w:rFonts w:eastAsia="Calibri"/>
          <w:sz w:val="24"/>
          <w:szCs w:val="24"/>
        </w:rPr>
        <w:t xml:space="preserve">-  </w:t>
      </w:r>
      <w:proofErr w:type="gramStart"/>
      <w:r w:rsidRPr="00D24816">
        <w:rPr>
          <w:rFonts w:eastAsia="Calibri"/>
          <w:sz w:val="24"/>
          <w:szCs w:val="24"/>
        </w:rPr>
        <w:t>одмах</w:t>
      </w:r>
      <w:proofErr w:type="gramEnd"/>
      <w:r w:rsidRPr="00D24816">
        <w:rPr>
          <w:rFonts w:eastAsia="Calibri"/>
          <w:sz w:val="24"/>
          <w:szCs w:val="24"/>
        </w:rPr>
        <w:t xml:space="preserve"> по закључењу угово</w:t>
      </w:r>
      <w:r w:rsidR="00505DC6" w:rsidRPr="00D24816">
        <w:rPr>
          <w:rFonts w:eastAsia="Calibri"/>
          <w:sz w:val="24"/>
          <w:szCs w:val="24"/>
        </w:rPr>
        <w:t>ра приступи реализацији Уговора;</w:t>
      </w:r>
    </w:p>
    <w:p w:rsidR="00D00DD7" w:rsidRDefault="00576C18" w:rsidP="004D1F18">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sz w:val="24"/>
          <w:szCs w:val="24"/>
          <w:lang w:val="sr-Cyrl-CS"/>
        </w:rPr>
      </w:pPr>
      <w:r w:rsidRPr="00D24816">
        <w:rPr>
          <w:rFonts w:eastAsia="ヒラギノ角ゴ Pro W3"/>
          <w:iCs/>
          <w:sz w:val="24"/>
          <w:szCs w:val="24"/>
        </w:rPr>
        <w:t xml:space="preserve">    - </w:t>
      </w:r>
      <w:proofErr w:type="gramStart"/>
      <w:r w:rsidR="0036149F" w:rsidRPr="00D24816">
        <w:rPr>
          <w:rFonts w:eastAsia="ヒラギノ角ゴ Pro W3"/>
          <w:iCs/>
          <w:sz w:val="24"/>
          <w:szCs w:val="24"/>
        </w:rPr>
        <w:t>услуге</w:t>
      </w:r>
      <w:proofErr w:type="gramEnd"/>
      <w:r w:rsidR="0036149F" w:rsidRPr="00D24816">
        <w:rPr>
          <w:rFonts w:eastAsia="ヒラギノ角ゴ Pro W3"/>
          <w:iCs/>
          <w:sz w:val="24"/>
          <w:szCs w:val="24"/>
        </w:rPr>
        <w:t xml:space="preserve"> врши у свему према писаном </w:t>
      </w:r>
      <w:r w:rsidRPr="00D24816">
        <w:rPr>
          <w:rFonts w:eastAsia="ヒラギノ角ゴ Pro W3"/>
          <w:iCs/>
          <w:sz w:val="24"/>
          <w:szCs w:val="24"/>
        </w:rPr>
        <w:t>захтеву Наручиоца,</w:t>
      </w:r>
      <w:r w:rsidR="0036149F" w:rsidRPr="00D24816">
        <w:rPr>
          <w:rFonts w:eastAsia="ヒラギノ角ゴ Pro W3"/>
          <w:iCs/>
          <w:sz w:val="24"/>
          <w:szCs w:val="24"/>
        </w:rPr>
        <w:t xml:space="preserve"> којим ће бити прецизирани захтеви за конкретну услугу </w:t>
      </w:r>
      <w:r w:rsidR="007F689C">
        <w:rPr>
          <w:rFonts w:eastAsia="ヒラギノ角ゴ Pro W3"/>
          <w:sz w:val="24"/>
          <w:szCs w:val="24"/>
        </w:rPr>
        <w:t>обуке за наставнике у области информацио</w:t>
      </w:r>
      <w:r w:rsidR="00273FC7">
        <w:rPr>
          <w:rFonts w:eastAsia="ヒラギノ角ゴ Pro W3"/>
          <w:sz w:val="24"/>
          <w:szCs w:val="24"/>
        </w:rPr>
        <w:t>них те</w:t>
      </w:r>
      <w:r w:rsidR="007F689C">
        <w:rPr>
          <w:rFonts w:eastAsia="ヒラギノ角ゴ Pro W3"/>
          <w:sz w:val="24"/>
          <w:szCs w:val="24"/>
        </w:rPr>
        <w:t>хнологија</w:t>
      </w:r>
      <w:r w:rsidR="004721E6">
        <w:rPr>
          <w:rFonts w:eastAsia="ヒラギノ角ゴ Pro W3"/>
          <w:sz w:val="24"/>
          <w:szCs w:val="24"/>
        </w:rPr>
        <w:t>;</w:t>
      </w:r>
    </w:p>
    <w:p w:rsidR="002546FF" w:rsidRPr="00FD004C" w:rsidRDefault="00273FC7" w:rsidP="00FD004C">
      <w:pPr>
        <w:tabs>
          <w:tab w:val="left" w:pos="-3686"/>
          <w:tab w:val="left" w:pos="-3544"/>
        </w:tabs>
        <w:suppressAutoHyphens/>
        <w:spacing w:before="120" w:after="120"/>
        <w:jc w:val="both"/>
        <w:rPr>
          <w:sz w:val="24"/>
          <w:szCs w:val="24"/>
          <w:lang w:val="sr-Cyrl-CS"/>
        </w:rPr>
      </w:pPr>
      <w:r w:rsidRPr="002546FF">
        <w:rPr>
          <w:rFonts w:eastAsia="ヒラギノ角ゴ Pro W3"/>
          <w:sz w:val="24"/>
          <w:szCs w:val="24"/>
          <w:lang w:val="sr-Cyrl-CS"/>
        </w:rPr>
        <w:t xml:space="preserve">- </w:t>
      </w:r>
      <w:r w:rsidR="002546FF" w:rsidRPr="00FD004C">
        <w:rPr>
          <w:sz w:val="24"/>
          <w:szCs w:val="24"/>
          <w:lang w:val="sr-Cyrl-CS"/>
        </w:rPr>
        <w:t xml:space="preserve">У року од 10 дана од дана када од Наручиоца добије табелу са подацима школа и информацијом о </w:t>
      </w:r>
      <w:r w:rsidR="00466E92">
        <w:rPr>
          <w:sz w:val="24"/>
          <w:szCs w:val="24"/>
          <w:lang w:val="sr-Cyrl-CS"/>
        </w:rPr>
        <w:t>именованим кандидатима</w:t>
      </w:r>
      <w:r w:rsidR="002546FF" w:rsidRPr="00FD004C">
        <w:rPr>
          <w:sz w:val="24"/>
          <w:szCs w:val="24"/>
          <w:lang w:val="sr-Cyrl-CS"/>
        </w:rPr>
        <w:t>, контактира сваку школу понаособ, и путем контакт мејла школе пружи школи све неопходне информације како би именовани кандидати могли да покрену и користе онлајн платформу.</w:t>
      </w:r>
    </w:p>
    <w:p w:rsidR="0036149F" w:rsidRPr="00273FC7" w:rsidRDefault="0036149F" w:rsidP="002546FF">
      <w:pPr>
        <w:tabs>
          <w:tab w:val="left" w:pos="-3686"/>
          <w:tab w:val="left" w:pos="-3544"/>
        </w:tabs>
        <w:suppressAutoHyphens/>
        <w:spacing w:before="120" w:after="120"/>
        <w:jc w:val="both"/>
        <w:rPr>
          <w:rFonts w:eastAsia="ヒラギノ角ゴ Pro W3"/>
          <w:sz w:val="24"/>
          <w:szCs w:val="24"/>
          <w:lang w:val="sr-Cyrl-CS"/>
        </w:rPr>
      </w:pPr>
      <w:r w:rsidRPr="00D24816">
        <w:rPr>
          <w:rFonts w:eastAsia="ヒラギノ角ゴ Pro W3"/>
          <w:sz w:val="24"/>
          <w:szCs w:val="24"/>
        </w:rPr>
        <w:t xml:space="preserve">- </w:t>
      </w:r>
      <w:proofErr w:type="gramStart"/>
      <w:r w:rsidRPr="00D24816">
        <w:rPr>
          <w:rFonts w:eastAsia="ヒラギノ角ゴ Pro W3"/>
          <w:sz w:val="24"/>
          <w:szCs w:val="24"/>
        </w:rPr>
        <w:t>услуге</w:t>
      </w:r>
      <w:proofErr w:type="gramEnd"/>
      <w:r w:rsidRPr="00D24816">
        <w:rPr>
          <w:rFonts w:eastAsia="ヒラギノ角ゴ Pro W3"/>
          <w:sz w:val="24"/>
          <w:szCs w:val="24"/>
        </w:rPr>
        <w:t xml:space="preserve"> врши у</w:t>
      </w:r>
      <w:r w:rsidR="00273FC7">
        <w:rPr>
          <w:rFonts w:eastAsia="ヒラギノ角ゴ Pro W3"/>
          <w:sz w:val="24"/>
          <w:szCs w:val="24"/>
          <w:lang w:val="sr-Cyrl-CS"/>
        </w:rPr>
        <w:t xml:space="preserve"> року од 120 дана од дана потписивања уговора.</w:t>
      </w:r>
    </w:p>
    <w:p w:rsidR="0036149F" w:rsidRPr="00D24816" w:rsidRDefault="0036149F" w:rsidP="00FA788B">
      <w:pPr>
        <w:tabs>
          <w:tab w:val="left" w:pos="-4253"/>
        </w:tabs>
        <w:jc w:val="both"/>
        <w:rPr>
          <w:sz w:val="24"/>
          <w:szCs w:val="24"/>
          <w:lang w:val="sr-Cyrl-CS"/>
        </w:rPr>
      </w:pPr>
      <w:r w:rsidRPr="00D24816">
        <w:rPr>
          <w:rFonts w:eastAsia="ヒラギノ角ゴ Pro W3"/>
          <w:sz w:val="24"/>
          <w:szCs w:val="24"/>
        </w:rPr>
        <w:t xml:space="preserve">- </w:t>
      </w:r>
      <w:proofErr w:type="gramStart"/>
      <w:r w:rsidRPr="00D24816">
        <w:rPr>
          <w:rFonts w:eastAsia="ヒラギノ角ゴ Pro W3"/>
          <w:sz w:val="24"/>
          <w:szCs w:val="24"/>
        </w:rPr>
        <w:t>сачињава</w:t>
      </w:r>
      <w:proofErr w:type="gramEnd"/>
      <w:r w:rsidRPr="00D24816">
        <w:rPr>
          <w:rFonts w:eastAsia="ヒラギノ角ゴ Pro W3"/>
          <w:sz w:val="24"/>
          <w:szCs w:val="24"/>
        </w:rPr>
        <w:t xml:space="preserve"> месечне Извештаје</w:t>
      </w:r>
      <w:r w:rsidR="00DF12AA" w:rsidRPr="00D24816">
        <w:rPr>
          <w:rFonts w:eastAsia="ヒラギノ角ゴ Pro W3"/>
          <w:sz w:val="24"/>
          <w:szCs w:val="24"/>
        </w:rPr>
        <w:t xml:space="preserve"> о свим пруженим услугама из члана 2</w:t>
      </w:r>
      <w:r w:rsidR="00576C18" w:rsidRPr="00D24816">
        <w:rPr>
          <w:rFonts w:eastAsia="ヒラギノ角ゴ Pro W3"/>
          <w:sz w:val="24"/>
          <w:szCs w:val="24"/>
        </w:rPr>
        <w:t>.</w:t>
      </w:r>
      <w:r w:rsidR="00DF12AA" w:rsidRPr="00D24816">
        <w:rPr>
          <w:rFonts w:eastAsia="ヒラギノ角ゴ Pro W3"/>
          <w:sz w:val="24"/>
          <w:szCs w:val="24"/>
        </w:rPr>
        <w:t>овог У</w:t>
      </w:r>
      <w:r w:rsidR="00EB5F5B">
        <w:rPr>
          <w:rFonts w:eastAsia="ヒラギノ角ゴ Pro W3"/>
          <w:sz w:val="24"/>
          <w:szCs w:val="24"/>
        </w:rPr>
        <w:t>говора и исте достави Наручиоц</w:t>
      </w:r>
      <w:r w:rsidR="00EB5F5B">
        <w:rPr>
          <w:rFonts w:eastAsia="ヒラギノ角ゴ Pro W3"/>
          <w:sz w:val="24"/>
          <w:szCs w:val="24"/>
          <w:lang w:val="sr-Cyrl-CS"/>
        </w:rPr>
        <w:t xml:space="preserve"> до </w:t>
      </w:r>
      <w:r w:rsidR="00EB5F5B">
        <w:rPr>
          <w:rFonts w:eastAsia="ヒラギノ角ゴ Pro W3"/>
          <w:sz w:val="24"/>
          <w:szCs w:val="24"/>
          <w:lang w:val="sr-Latn-CS"/>
        </w:rPr>
        <w:t>5.</w:t>
      </w:r>
      <w:r w:rsidR="00EB5F5B">
        <w:rPr>
          <w:rFonts w:eastAsia="ヒラギノ角ゴ Pro W3"/>
          <w:sz w:val="24"/>
          <w:szCs w:val="24"/>
          <w:lang w:val="sr-Cyrl-CS"/>
        </w:rPr>
        <w:t xml:space="preserve"> текућем месецу</w:t>
      </w:r>
      <w:r w:rsidR="00576C18" w:rsidRPr="00D24816">
        <w:rPr>
          <w:rFonts w:eastAsia="ヒラギノ角ゴ Pro W3"/>
          <w:sz w:val="24"/>
          <w:szCs w:val="24"/>
        </w:rPr>
        <w:t xml:space="preserve"> за услуге</w:t>
      </w:r>
      <w:r w:rsidR="00DF12AA" w:rsidRPr="00D24816">
        <w:rPr>
          <w:rFonts w:eastAsia="ヒラギノ角ゴ Pro W3"/>
          <w:sz w:val="24"/>
          <w:szCs w:val="24"/>
        </w:rPr>
        <w:t xml:space="preserve"> пружене у претходном месецу</w:t>
      </w:r>
      <w:r w:rsidR="00576C18" w:rsidRPr="00D24816">
        <w:rPr>
          <w:rFonts w:eastAsia="ヒラギノ角ゴ Pro W3"/>
          <w:sz w:val="24"/>
          <w:szCs w:val="24"/>
        </w:rPr>
        <w:t xml:space="preserve"> са </w:t>
      </w:r>
      <w:r w:rsidR="00576C18" w:rsidRPr="00D24816">
        <w:rPr>
          <w:sz w:val="24"/>
          <w:szCs w:val="24"/>
        </w:rPr>
        <w:t>при</w:t>
      </w:r>
      <w:r w:rsidR="007F689C">
        <w:rPr>
          <w:sz w:val="24"/>
          <w:szCs w:val="24"/>
        </w:rPr>
        <w:t>логом и извршеним обукама</w:t>
      </w:r>
      <w:r w:rsidR="004721E6">
        <w:rPr>
          <w:sz w:val="24"/>
          <w:szCs w:val="24"/>
        </w:rPr>
        <w:t>;</w:t>
      </w:r>
    </w:p>
    <w:p w:rsidR="00DF12AA" w:rsidRDefault="00DF12AA" w:rsidP="004D1F18">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sz w:val="24"/>
          <w:szCs w:val="24"/>
          <w:lang w:val="sr-Cyrl-CS"/>
        </w:rPr>
      </w:pPr>
      <w:r w:rsidRPr="00D24816">
        <w:rPr>
          <w:rFonts w:eastAsia="ヒラギノ角ゴ Pro W3"/>
          <w:sz w:val="24"/>
          <w:szCs w:val="24"/>
        </w:rPr>
        <w:tab/>
      </w:r>
      <w:r w:rsidR="0094054F" w:rsidRPr="00D24816">
        <w:rPr>
          <w:rFonts w:eastAsia="ヒラギノ角ゴ Pro W3"/>
          <w:sz w:val="24"/>
          <w:szCs w:val="24"/>
        </w:rPr>
        <w:t xml:space="preserve">- </w:t>
      </w:r>
      <w:proofErr w:type="gramStart"/>
      <w:r w:rsidRPr="00D24816">
        <w:rPr>
          <w:rFonts w:eastAsia="ヒラギノ角ゴ Pro W3"/>
          <w:sz w:val="24"/>
          <w:szCs w:val="24"/>
        </w:rPr>
        <w:t>услуге</w:t>
      </w:r>
      <w:proofErr w:type="gramEnd"/>
      <w:r w:rsidRPr="00D24816">
        <w:rPr>
          <w:rFonts w:eastAsia="ヒラギノ角ゴ Pro W3"/>
          <w:sz w:val="24"/>
          <w:szCs w:val="24"/>
        </w:rPr>
        <w:t xml:space="preserve"> врши у свему у складу са Техничком спецификацијом из конкурсне документације за предметну јавну набавку, која </w:t>
      </w:r>
      <w:r w:rsidR="00723CBA" w:rsidRPr="00D24816">
        <w:rPr>
          <w:rFonts w:eastAsia="ヒラギノ角ゴ Pro W3"/>
          <w:sz w:val="24"/>
          <w:szCs w:val="24"/>
        </w:rPr>
        <w:t>је саставни део</w:t>
      </w:r>
      <w:r w:rsidR="00F32274">
        <w:rPr>
          <w:rFonts w:eastAsia="ヒラギノ角ゴ Pro W3"/>
          <w:sz w:val="24"/>
          <w:szCs w:val="24"/>
        </w:rPr>
        <w:t xml:space="preserve"> овог Уговора (Прилог 1</w:t>
      </w:r>
      <w:r w:rsidRPr="00D24816">
        <w:rPr>
          <w:rFonts w:eastAsia="ヒラギノ角ゴ Pro W3"/>
          <w:sz w:val="24"/>
          <w:szCs w:val="24"/>
        </w:rPr>
        <w:t>)</w:t>
      </w:r>
      <w:r w:rsidR="005A3CF7" w:rsidRPr="00D24816">
        <w:rPr>
          <w:rFonts w:eastAsia="ヒラギノ角ゴ Pro W3"/>
          <w:sz w:val="24"/>
          <w:szCs w:val="24"/>
        </w:rPr>
        <w:t>;</w:t>
      </w:r>
    </w:p>
    <w:p w:rsidR="00273FC7" w:rsidRPr="00273FC7" w:rsidRDefault="00273FC7" w:rsidP="004D1F18">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iCs/>
          <w:sz w:val="24"/>
          <w:szCs w:val="24"/>
          <w:lang w:val="sr-Cyrl-CS"/>
        </w:rPr>
      </w:pPr>
      <w:r>
        <w:rPr>
          <w:rFonts w:eastAsia="ヒラギノ角ゴ Pro W3"/>
          <w:sz w:val="24"/>
          <w:szCs w:val="24"/>
          <w:lang w:val="sr-Cyrl-CS"/>
        </w:rPr>
        <w:t xml:space="preserve">     - </w:t>
      </w:r>
      <w:r w:rsidR="00993BCB">
        <w:rPr>
          <w:rFonts w:eastAsia="ヒラギノ角ゴ Pro W3"/>
          <w:sz w:val="24"/>
          <w:szCs w:val="24"/>
          <w:lang w:val="sr-Cyrl-CS"/>
        </w:rPr>
        <w:t>у вези са реализацијом уговорених обавеза поштује прописе о заштити података о личности;</w:t>
      </w:r>
    </w:p>
    <w:p w:rsidR="00723CBA" w:rsidRPr="00C952DA" w:rsidRDefault="00DF12AA" w:rsidP="00DD59C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rPr>
      </w:pPr>
      <w:r w:rsidRPr="00D24816">
        <w:rPr>
          <w:rFonts w:eastAsia="ヒラギノ角ゴ Pro W3"/>
          <w:iCs/>
          <w:sz w:val="24"/>
          <w:szCs w:val="24"/>
        </w:rPr>
        <w:t xml:space="preserve">- </w:t>
      </w:r>
      <w:proofErr w:type="gramStart"/>
      <w:r w:rsidR="00D00DD7" w:rsidRPr="00D24816">
        <w:rPr>
          <w:rFonts w:eastAsia="ヒラギノ角ゴ Pro W3"/>
          <w:iCs/>
          <w:sz w:val="24"/>
          <w:szCs w:val="24"/>
        </w:rPr>
        <w:t>достави</w:t>
      </w:r>
      <w:proofErr w:type="gramEnd"/>
      <w:r w:rsidR="00D00DD7" w:rsidRPr="00D24816">
        <w:rPr>
          <w:rFonts w:eastAsia="ヒラギノ角ゴ Pro W3"/>
          <w:iCs/>
          <w:sz w:val="24"/>
          <w:szCs w:val="24"/>
        </w:rPr>
        <w:t xml:space="preserve"> Наручиоцу </w:t>
      </w:r>
      <w:r w:rsidR="00993BCB">
        <w:rPr>
          <w:rFonts w:eastAsia="ヒラギノ角ゴ Pro W3"/>
          <w:iCs/>
          <w:sz w:val="24"/>
          <w:szCs w:val="24"/>
          <w:lang w:val="sr-Cyrl-CS"/>
        </w:rPr>
        <w:t xml:space="preserve">банкарску гаранцију за повраћај аванса и </w:t>
      </w:r>
      <w:r w:rsidR="001C001B" w:rsidRPr="00D24816">
        <w:rPr>
          <w:rFonts w:eastAsia="ヒラギノ角ゴ Pro W3"/>
          <w:iCs/>
          <w:sz w:val="24"/>
          <w:szCs w:val="24"/>
        </w:rPr>
        <w:t>меницу као средство финансијског обезбеђења</w:t>
      </w:r>
      <w:r w:rsidR="00993BCB">
        <w:rPr>
          <w:rFonts w:eastAsia="ヒラギノ角ゴ Pro W3"/>
          <w:iCs/>
          <w:sz w:val="24"/>
          <w:szCs w:val="24"/>
          <w:lang w:val="sr-Cyrl-CS"/>
        </w:rPr>
        <w:t xml:space="preserve"> </w:t>
      </w:r>
      <w:r w:rsidR="00D00DD7" w:rsidRPr="004721E6">
        <w:rPr>
          <w:rFonts w:eastAsia="ヒラギノ角ゴ Pro W3"/>
          <w:b/>
          <w:iCs/>
          <w:sz w:val="24"/>
          <w:szCs w:val="24"/>
        </w:rPr>
        <w:t xml:space="preserve">за </w:t>
      </w:r>
      <w:r w:rsidR="001C001B" w:rsidRPr="004721E6">
        <w:rPr>
          <w:rFonts w:eastAsia="ヒラギノ角ゴ Pro W3"/>
          <w:b/>
          <w:iCs/>
          <w:sz w:val="24"/>
          <w:szCs w:val="24"/>
        </w:rPr>
        <w:t>добро извршење посла</w:t>
      </w:r>
      <w:r w:rsidR="00D00DD7" w:rsidRPr="00D24816">
        <w:rPr>
          <w:rFonts w:eastAsia="ヒラギノ角ゴ Pro W3"/>
          <w:iCs/>
          <w:sz w:val="24"/>
          <w:szCs w:val="24"/>
        </w:rPr>
        <w:t xml:space="preserve">, у </w:t>
      </w:r>
      <w:r w:rsidR="001C001B" w:rsidRPr="00D24816">
        <w:rPr>
          <w:rFonts w:eastAsia="ヒラギノ角ゴ Pro W3"/>
          <w:iCs/>
          <w:sz w:val="24"/>
          <w:szCs w:val="24"/>
        </w:rPr>
        <w:t>року и на начин дефинисан конкурсном документацијом</w:t>
      </w:r>
      <w:r w:rsidR="00D00DD7" w:rsidRPr="00D24816">
        <w:rPr>
          <w:rFonts w:eastAsia="ヒラギノ角ゴ Pro W3"/>
          <w:iCs/>
          <w:sz w:val="24"/>
          <w:szCs w:val="24"/>
        </w:rPr>
        <w:t xml:space="preserve"> за предметну јавну набавку</w:t>
      </w:r>
      <w:r w:rsidR="001C001B" w:rsidRPr="00D24816">
        <w:rPr>
          <w:rFonts w:eastAsia="ヒラギノ角ゴ Pro W3"/>
          <w:iCs/>
          <w:sz w:val="24"/>
          <w:szCs w:val="24"/>
        </w:rPr>
        <w:t>, а у противном Наручилац може да раскине овај Уговор.</w:t>
      </w:r>
    </w:p>
    <w:p w:rsidR="00A64951" w:rsidRDefault="00A64951" w:rsidP="00DD59C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CS"/>
        </w:rPr>
      </w:pPr>
    </w:p>
    <w:p w:rsidR="00B6671D" w:rsidRPr="00B6671D" w:rsidRDefault="00B6671D" w:rsidP="00DD59C8">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CS"/>
        </w:rPr>
      </w:pPr>
    </w:p>
    <w:p w:rsidR="006F6043" w:rsidRPr="001B689B" w:rsidRDefault="00D00DD7" w:rsidP="00C626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B689B">
        <w:rPr>
          <w:rFonts w:eastAsia="ヒラギノ角ゴ Pro W3"/>
          <w:b/>
          <w:sz w:val="24"/>
          <w:szCs w:val="24"/>
        </w:rPr>
        <w:lastRenderedPageBreak/>
        <w:t>ОБАВЕЗЕ НАРУЧИОЦА</w:t>
      </w:r>
    </w:p>
    <w:p w:rsidR="00C6264E" w:rsidRPr="001B689B" w:rsidRDefault="00C6264E" w:rsidP="001B68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D00DD7" w:rsidRPr="001B689B"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B689B">
        <w:rPr>
          <w:rFonts w:eastAsia="ヒラギノ角ゴ Pro W3"/>
          <w:b/>
          <w:sz w:val="24"/>
          <w:szCs w:val="24"/>
        </w:rPr>
        <w:t>Члан 4.</w:t>
      </w:r>
    </w:p>
    <w:p w:rsidR="00D00DD7" w:rsidRPr="00D24816" w:rsidRDefault="00D00DD7" w:rsidP="00483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t>Наручилац се обавезуј</w:t>
      </w:r>
      <w:r w:rsidR="007E13D4">
        <w:rPr>
          <w:rFonts w:eastAsia="ヒラギノ角ゴ Pro W3"/>
          <w:sz w:val="24"/>
          <w:szCs w:val="24"/>
          <w:lang w:val="sr-Cyrl-RS"/>
        </w:rPr>
        <w:t>е</w:t>
      </w:r>
      <w:r w:rsidRPr="00D24816">
        <w:rPr>
          <w:rFonts w:eastAsia="ヒラギノ角ゴ Pro W3"/>
          <w:sz w:val="24"/>
          <w:szCs w:val="24"/>
        </w:rPr>
        <w:t xml:space="preserve"> да:</w:t>
      </w:r>
    </w:p>
    <w:p w:rsidR="00D00DD7" w:rsidRPr="00D24816" w:rsidRDefault="00D00DD7" w:rsidP="00586D0D">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Calibri"/>
          <w:sz w:val="24"/>
          <w:szCs w:val="24"/>
        </w:rPr>
        <w:t>-  Добављачу</w:t>
      </w:r>
      <w:r w:rsidR="002546FF">
        <w:rPr>
          <w:rFonts w:eastAsia="Calibri"/>
          <w:sz w:val="24"/>
          <w:szCs w:val="24"/>
          <w:lang w:val="sr-Cyrl-CS"/>
        </w:rPr>
        <w:t xml:space="preserve"> </w:t>
      </w:r>
      <w:r w:rsidR="00C6264E" w:rsidRPr="00D24816">
        <w:rPr>
          <w:rFonts w:eastAsia="ヒラギノ角ゴ Pro W3"/>
          <w:sz w:val="24"/>
          <w:szCs w:val="24"/>
        </w:rPr>
        <w:t xml:space="preserve">изврши плаћање у складу </w:t>
      </w:r>
      <w:proofErr w:type="gramStart"/>
      <w:r w:rsidR="00C6264E" w:rsidRPr="00D24816">
        <w:rPr>
          <w:rFonts w:eastAsia="ヒラギノ角ゴ Pro W3"/>
          <w:sz w:val="24"/>
          <w:szCs w:val="24"/>
        </w:rPr>
        <w:t>са  чланом</w:t>
      </w:r>
      <w:proofErr w:type="gramEnd"/>
      <w:r w:rsidR="00FD1DA6" w:rsidRPr="00D24816">
        <w:rPr>
          <w:rFonts w:eastAsia="ヒラギノ角ゴ Pro W3"/>
          <w:sz w:val="24"/>
          <w:szCs w:val="24"/>
        </w:rPr>
        <w:t xml:space="preserve"> 5</w:t>
      </w:r>
      <w:r w:rsidRPr="00D24816">
        <w:rPr>
          <w:rFonts w:eastAsia="ヒラギノ角ゴ Pro W3"/>
          <w:sz w:val="24"/>
          <w:szCs w:val="24"/>
        </w:rPr>
        <w:t xml:space="preserve">. </w:t>
      </w:r>
      <w:proofErr w:type="gramStart"/>
      <w:r w:rsidRPr="00D24816">
        <w:rPr>
          <w:rFonts w:eastAsia="ヒラギノ角ゴ Pro W3"/>
          <w:sz w:val="24"/>
          <w:szCs w:val="24"/>
        </w:rPr>
        <w:t>овог</w:t>
      </w:r>
      <w:proofErr w:type="gramEnd"/>
      <w:r w:rsidRPr="00D24816">
        <w:rPr>
          <w:rFonts w:eastAsia="ヒラギノ角ゴ Pro W3"/>
          <w:sz w:val="24"/>
          <w:szCs w:val="24"/>
        </w:rPr>
        <w:t xml:space="preserve"> Уговора</w:t>
      </w:r>
      <w:r w:rsidR="005A3CF7" w:rsidRPr="00D24816">
        <w:rPr>
          <w:rFonts w:eastAsia="ヒラギノ角ゴ Pro W3"/>
          <w:sz w:val="24"/>
          <w:szCs w:val="24"/>
        </w:rPr>
        <w:t>;</w:t>
      </w:r>
    </w:p>
    <w:p w:rsidR="00DF12AA" w:rsidRPr="00D24816" w:rsidRDefault="00DF12AA" w:rsidP="00586D0D">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 xml:space="preserve">- </w:t>
      </w:r>
      <w:proofErr w:type="gramStart"/>
      <w:r w:rsidRPr="00D24816">
        <w:rPr>
          <w:rFonts w:eastAsia="ヒラギノ角ゴ Pro W3"/>
          <w:sz w:val="24"/>
          <w:szCs w:val="24"/>
        </w:rPr>
        <w:t>благовремено</w:t>
      </w:r>
      <w:proofErr w:type="gramEnd"/>
      <w:r w:rsidRPr="00D24816">
        <w:rPr>
          <w:rFonts w:eastAsia="ヒラギノ角ゴ Pro W3"/>
          <w:sz w:val="24"/>
          <w:szCs w:val="24"/>
        </w:rPr>
        <w:t xml:space="preserve"> обавести Добављача о пот</w:t>
      </w:r>
      <w:r w:rsidR="001237C9">
        <w:rPr>
          <w:rFonts w:eastAsia="ヒラギノ角ゴ Pro W3"/>
          <w:sz w:val="24"/>
          <w:szCs w:val="24"/>
        </w:rPr>
        <w:t xml:space="preserve">ребама </w:t>
      </w:r>
      <w:r w:rsidR="001237C9">
        <w:rPr>
          <w:rFonts w:eastAsia="ヒラギノ角ゴ Pro W3"/>
          <w:sz w:val="24"/>
          <w:szCs w:val="24"/>
          <w:lang w:val="sr-Cyrl-CS"/>
        </w:rPr>
        <w:t xml:space="preserve">Обуке за наставнике у области информационих технологија </w:t>
      </w:r>
      <w:r w:rsidRPr="00D24816">
        <w:rPr>
          <w:rFonts w:eastAsia="ヒラギノ角ゴ Pro W3"/>
          <w:sz w:val="24"/>
          <w:szCs w:val="24"/>
        </w:rPr>
        <w:t xml:space="preserve">за потребе </w:t>
      </w:r>
      <w:r w:rsidR="00723CBA" w:rsidRPr="00D24816">
        <w:rPr>
          <w:rFonts w:eastAsia="ヒラギノ角ゴ Pro W3"/>
          <w:sz w:val="24"/>
          <w:szCs w:val="24"/>
        </w:rPr>
        <w:t>Наручиоца</w:t>
      </w:r>
      <w:r w:rsidR="005A3CF7" w:rsidRPr="00D24816">
        <w:rPr>
          <w:rFonts w:eastAsia="ヒラギノ角ゴ Pro W3"/>
          <w:sz w:val="24"/>
          <w:szCs w:val="24"/>
        </w:rPr>
        <w:t>;</w:t>
      </w:r>
    </w:p>
    <w:p w:rsidR="002546FF" w:rsidRPr="002546FF" w:rsidRDefault="00D00DD7" w:rsidP="002546FF">
      <w:pPr>
        <w:tabs>
          <w:tab w:val="left" w:pos="-3686"/>
          <w:tab w:val="left" w:pos="-3544"/>
        </w:tabs>
        <w:suppressAutoHyphens/>
        <w:spacing w:before="120" w:after="120"/>
        <w:jc w:val="both"/>
        <w:rPr>
          <w:sz w:val="24"/>
          <w:szCs w:val="24"/>
          <w:lang w:val="sr-Cyrl-CS"/>
        </w:rPr>
      </w:pPr>
      <w:r w:rsidRPr="002546FF">
        <w:rPr>
          <w:rFonts w:eastAsia="ヒラギノ角ゴ Pro W3"/>
          <w:sz w:val="24"/>
          <w:szCs w:val="24"/>
        </w:rPr>
        <w:t xml:space="preserve">- </w:t>
      </w:r>
      <w:r w:rsidR="002546FF" w:rsidRPr="002546FF">
        <w:rPr>
          <w:sz w:val="24"/>
          <w:szCs w:val="24"/>
          <w:lang w:val="sr-Cyrl-CS"/>
        </w:rPr>
        <w:t>У року од 10 дана од дана закључења Уговора Извођачу достави иницијалну табелу са следећим подацима: име и</w:t>
      </w:r>
      <w:r w:rsidR="002546FF" w:rsidRPr="002546FF">
        <w:rPr>
          <w:sz w:val="24"/>
          <w:szCs w:val="24"/>
        </w:rPr>
        <w:t xml:space="preserve"> </w:t>
      </w:r>
      <w:r w:rsidR="002546FF" w:rsidRPr="002546FF">
        <w:rPr>
          <w:sz w:val="24"/>
          <w:szCs w:val="24"/>
          <w:lang w:val="sr-Cyrl-CS"/>
        </w:rPr>
        <w:t>презиме наставника (у даљем тексту: кандидат), година рођења кандидата, школа испред које је кандидат именован, предмет који кандидат предаје, град и општина у којој се школа налази, информацију да ли је у питању основна или средња школа, име и презиме директора школе, контакт телефон и е-маил школе, ЕЦДЛ модул за који се кандидат пријавио. Наручилац има могућност да извођачу додатно достави табелу са подацима накнадно пријављених кандидата,</w:t>
      </w:r>
      <w:r w:rsidR="002546FF" w:rsidRPr="002546FF">
        <w:rPr>
          <w:sz w:val="24"/>
          <w:szCs w:val="24"/>
        </w:rPr>
        <w:t xml:space="preserve"> </w:t>
      </w:r>
      <w:r w:rsidR="002546FF" w:rsidRPr="002546FF">
        <w:rPr>
          <w:sz w:val="24"/>
          <w:szCs w:val="24"/>
          <w:lang w:val="sr-Cyrl-CS"/>
        </w:rPr>
        <w:t>најкасније 30 дана од дана закључења уговора.</w:t>
      </w:r>
    </w:p>
    <w:p w:rsidR="00D00DD7" w:rsidRPr="00D24816" w:rsidRDefault="00D00DD7" w:rsidP="002546F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 w:val="24"/>
          <w:szCs w:val="24"/>
        </w:rPr>
      </w:pPr>
    </w:p>
    <w:p w:rsidR="00D00DD7" w:rsidRPr="000B051C" w:rsidRDefault="00D00DD7" w:rsidP="00DA461A">
      <w:pPr>
        <w:spacing w:after="120" w:line="276" w:lineRule="auto"/>
        <w:jc w:val="center"/>
        <w:rPr>
          <w:b/>
          <w:bCs/>
          <w:iCs/>
          <w:sz w:val="24"/>
          <w:szCs w:val="24"/>
        </w:rPr>
      </w:pPr>
      <w:r w:rsidRPr="000B051C">
        <w:rPr>
          <w:b/>
          <w:bCs/>
          <w:iCs/>
          <w:sz w:val="24"/>
          <w:szCs w:val="24"/>
        </w:rPr>
        <w:t>ЦЕНА И НАЧИН ПЛАЋАЊА</w:t>
      </w:r>
    </w:p>
    <w:p w:rsidR="00D00DD7" w:rsidRDefault="00DA461A" w:rsidP="00AC4DA6">
      <w:pPr>
        <w:ind w:left="2880" w:firstLine="720"/>
        <w:jc w:val="both"/>
        <w:rPr>
          <w:rFonts w:eastAsia="Calibri"/>
          <w:b/>
          <w:sz w:val="24"/>
          <w:szCs w:val="24"/>
        </w:rPr>
      </w:pPr>
      <w:r>
        <w:rPr>
          <w:rFonts w:eastAsia="Calibri"/>
          <w:b/>
          <w:sz w:val="24"/>
          <w:szCs w:val="24"/>
          <w:lang w:val="sr-Cyrl-CS"/>
        </w:rPr>
        <w:t xml:space="preserve">         </w:t>
      </w:r>
      <w:r w:rsidR="00D00DD7" w:rsidRPr="000B051C">
        <w:rPr>
          <w:rFonts w:eastAsia="Calibri"/>
          <w:b/>
          <w:sz w:val="24"/>
          <w:szCs w:val="24"/>
        </w:rPr>
        <w:t>Члан 5.</w:t>
      </w:r>
    </w:p>
    <w:p w:rsidR="000B051C" w:rsidRPr="000B051C" w:rsidRDefault="000B051C" w:rsidP="00AC4DA6">
      <w:pPr>
        <w:ind w:left="2880" w:firstLine="720"/>
        <w:jc w:val="both"/>
        <w:rPr>
          <w:rFonts w:eastAsia="Calibri"/>
          <w:b/>
          <w:sz w:val="24"/>
          <w:szCs w:val="24"/>
        </w:rPr>
      </w:pPr>
    </w:p>
    <w:p w:rsidR="001C13CB" w:rsidRDefault="00AC4DA6" w:rsidP="007530B3">
      <w:pPr>
        <w:spacing w:after="120"/>
        <w:jc w:val="both"/>
        <w:rPr>
          <w:i/>
          <w:sz w:val="24"/>
          <w:szCs w:val="24"/>
          <w:lang w:val="sr-Cyrl-CS"/>
        </w:rPr>
      </w:pPr>
      <w:r w:rsidRPr="00D24816">
        <w:rPr>
          <w:rFonts w:eastAsia="Calibri"/>
          <w:sz w:val="24"/>
          <w:szCs w:val="24"/>
        </w:rPr>
        <w:tab/>
        <w:t>Укупна вредност овог уговора износи ________________________ динара (словима: _________________________________________</w:t>
      </w:r>
      <w:proofErr w:type="gramStart"/>
      <w:r w:rsidRPr="00D24816">
        <w:rPr>
          <w:rFonts w:eastAsia="Calibri"/>
          <w:sz w:val="24"/>
          <w:szCs w:val="24"/>
        </w:rPr>
        <w:t>_ )</w:t>
      </w:r>
      <w:proofErr w:type="gramEnd"/>
      <w:r w:rsidRPr="00D24816">
        <w:rPr>
          <w:rFonts w:eastAsia="Calibri"/>
          <w:sz w:val="24"/>
          <w:szCs w:val="24"/>
        </w:rPr>
        <w:t xml:space="preserve"> без обрачунатог пореза на додату вредност, односно ________________________ динара (словима: ____________________________________ ) са обрачун</w:t>
      </w:r>
      <w:r w:rsidR="00ED0724">
        <w:rPr>
          <w:rFonts w:eastAsia="Calibri"/>
          <w:sz w:val="24"/>
          <w:szCs w:val="24"/>
        </w:rPr>
        <w:t>атим порезом на додату вредност</w:t>
      </w:r>
      <w:r w:rsidR="007530B3">
        <w:rPr>
          <w:i/>
          <w:sz w:val="24"/>
          <w:szCs w:val="24"/>
          <w:lang w:val="sr-Cyrl-CS"/>
        </w:rPr>
        <w:t>.</w:t>
      </w:r>
    </w:p>
    <w:p w:rsidR="007530B3" w:rsidRDefault="007530B3" w:rsidP="007530B3">
      <w:pPr>
        <w:spacing w:after="120"/>
        <w:jc w:val="both"/>
        <w:rPr>
          <w:i/>
          <w:sz w:val="24"/>
          <w:szCs w:val="24"/>
          <w:lang w:val="sr-Cyrl-CS"/>
        </w:rPr>
      </w:pPr>
    </w:p>
    <w:p w:rsidR="007530B3" w:rsidRDefault="007530B3" w:rsidP="007530B3">
      <w:pPr>
        <w:pStyle w:val="Heading7"/>
        <w:rPr>
          <w:lang w:val="sr-Cyrl-CS"/>
        </w:rPr>
      </w:pPr>
      <w:r>
        <w:t xml:space="preserve">Аванс </w:t>
      </w:r>
      <w:r>
        <w:rPr>
          <w:lang w:val="sr-Cyrl-CS"/>
        </w:rPr>
        <w:t xml:space="preserve">по овом уговору обрачунат је у висини </w:t>
      </w:r>
      <w:proofErr w:type="gramStart"/>
      <w:r>
        <w:rPr>
          <w:lang w:val="sr-Cyrl-CS"/>
        </w:rPr>
        <w:t>од  _</w:t>
      </w:r>
      <w:proofErr w:type="gramEnd"/>
      <w:r>
        <w:rPr>
          <w:lang w:val="sr-Cyrl-CS"/>
        </w:rPr>
        <w:t>_______ % (највише до 30%) укупно уговорене вредности услуге, што износи _______ динара ( ______ без ПДВ-а, односно ____ динара ( _____ ) са ПДВ-ом и биће исплаћен у складу са расположивим буџетским средствима по достављању авансног рачуна и банкарске гаранције за повраћај аванса са роком важења не краћим од 60 дана од дана потписивања уговора.</w:t>
      </w:r>
    </w:p>
    <w:p w:rsidR="007530B3" w:rsidRPr="00330077" w:rsidRDefault="007530B3" w:rsidP="00AC4DA6">
      <w:pPr>
        <w:jc w:val="both"/>
        <w:rPr>
          <w:sz w:val="24"/>
          <w:szCs w:val="24"/>
          <w:lang w:val="sr-Cyrl-CS"/>
        </w:rPr>
      </w:pPr>
      <w:r w:rsidRPr="00330077">
        <w:rPr>
          <w:sz w:val="24"/>
          <w:szCs w:val="24"/>
          <w:lang w:val="sr-Cyrl-CS"/>
        </w:rPr>
        <w:t xml:space="preserve">Остатак од ______ % вредности уговорених услуга наручилац ће платити добављачу </w:t>
      </w:r>
      <w:r w:rsidR="00330077" w:rsidRPr="00330077">
        <w:rPr>
          <w:sz w:val="24"/>
          <w:szCs w:val="24"/>
          <w:lang w:val="sr-Cyrl-CS"/>
        </w:rPr>
        <w:t>у року од ______ дана (уписује понуђач- не краћи од 30 нити дуже од 45 дана од дана извршених услуга достављене уредне фактуре од стране добављача и од стране наручиоца прихваћеног записника о извршеним услугама.</w:t>
      </w:r>
    </w:p>
    <w:p w:rsidR="00AC4DA6" w:rsidRPr="00D24816" w:rsidRDefault="00AC4DA6" w:rsidP="00AC4DA6">
      <w:pPr>
        <w:jc w:val="both"/>
        <w:rPr>
          <w:rFonts w:eastAsia="Calibri"/>
          <w:sz w:val="24"/>
          <w:szCs w:val="24"/>
        </w:rPr>
      </w:pPr>
      <w:r w:rsidRPr="00D24816">
        <w:rPr>
          <w:rFonts w:eastAsia="Calibri"/>
          <w:sz w:val="24"/>
          <w:szCs w:val="24"/>
        </w:rPr>
        <w:tab/>
      </w:r>
    </w:p>
    <w:p w:rsidR="008A41F9" w:rsidRPr="00D24816" w:rsidRDefault="008A41F9" w:rsidP="00AC4DA6">
      <w:pPr>
        <w:ind w:firstLine="720"/>
        <w:jc w:val="both"/>
        <w:rPr>
          <w:rFonts w:eastAsia="Calibri"/>
          <w:sz w:val="24"/>
          <w:szCs w:val="24"/>
        </w:rPr>
      </w:pPr>
      <w:r w:rsidRPr="00D24816">
        <w:rPr>
          <w:rFonts w:eastAsia="Calibri"/>
          <w:sz w:val="24"/>
          <w:szCs w:val="24"/>
        </w:rPr>
        <w:t>Плаћање ће се вршити на рачун Добављача број _______________________</w:t>
      </w:r>
    </w:p>
    <w:p w:rsidR="008A41F9" w:rsidRDefault="008A41F9" w:rsidP="008A41F9">
      <w:pPr>
        <w:jc w:val="both"/>
        <w:rPr>
          <w:rFonts w:eastAsia="Calibri"/>
          <w:sz w:val="24"/>
          <w:szCs w:val="24"/>
        </w:rPr>
      </w:pPr>
      <w:proofErr w:type="gramStart"/>
      <w:r w:rsidRPr="00D24816">
        <w:rPr>
          <w:rFonts w:eastAsia="Calibri"/>
          <w:sz w:val="24"/>
          <w:szCs w:val="24"/>
        </w:rPr>
        <w:t>код</w:t>
      </w:r>
      <w:proofErr w:type="gramEnd"/>
      <w:r w:rsidRPr="00D24816">
        <w:rPr>
          <w:rFonts w:eastAsia="Calibri"/>
          <w:sz w:val="24"/>
          <w:szCs w:val="24"/>
        </w:rPr>
        <w:t xml:space="preserve"> ___________________________ .</w:t>
      </w:r>
    </w:p>
    <w:p w:rsidR="008764F6" w:rsidRPr="00D24816" w:rsidRDefault="008764F6" w:rsidP="008A41F9">
      <w:pPr>
        <w:jc w:val="both"/>
        <w:rPr>
          <w:rFonts w:eastAsia="Calibri"/>
          <w:sz w:val="24"/>
          <w:szCs w:val="24"/>
        </w:rPr>
      </w:pPr>
    </w:p>
    <w:p w:rsidR="001A3F1B" w:rsidRDefault="001A3F1B" w:rsidP="00A4627A">
      <w:pPr>
        <w:autoSpaceDE w:val="0"/>
        <w:autoSpaceDN w:val="0"/>
        <w:adjustRightInd w:val="0"/>
        <w:spacing w:after="120"/>
        <w:ind w:firstLine="720"/>
        <w:jc w:val="both"/>
        <w:rPr>
          <w:bCs/>
          <w:sz w:val="24"/>
          <w:szCs w:val="24"/>
        </w:rPr>
      </w:pPr>
      <w:r w:rsidRPr="00D24816">
        <w:rPr>
          <w:bCs/>
          <w:sz w:val="24"/>
          <w:szCs w:val="24"/>
        </w:rPr>
        <w:t>Уколико током трајања уговора</w:t>
      </w:r>
      <w:r w:rsidRPr="00D24816">
        <w:rPr>
          <w:bCs/>
          <w:sz w:val="24"/>
          <w:szCs w:val="24"/>
          <w:lang w:val="sr-Cyrl-CS"/>
        </w:rPr>
        <w:t xml:space="preserve"> изчлана 6.</w:t>
      </w:r>
      <w:r w:rsidRPr="00D24816">
        <w:rPr>
          <w:bCs/>
          <w:sz w:val="24"/>
          <w:szCs w:val="24"/>
        </w:rPr>
        <w:t xml:space="preserve">овог Уговора </w:t>
      </w:r>
      <w:r w:rsidRPr="00D24816">
        <w:rPr>
          <w:bCs/>
          <w:sz w:val="24"/>
          <w:szCs w:val="24"/>
          <w:lang w:val="sr-Cyrl-CS"/>
        </w:rPr>
        <w:t>Добављач</w:t>
      </w:r>
      <w:r w:rsidRPr="00D24816">
        <w:rPr>
          <w:bCs/>
          <w:sz w:val="24"/>
          <w:szCs w:val="24"/>
        </w:rPr>
        <w:t xml:space="preserve">, у складу са објективним потребама Наручиоца, изврши предметне услуге у укупном износу који је мањи од износа наведног у ставу 1. </w:t>
      </w:r>
      <w:proofErr w:type="gramStart"/>
      <w:r w:rsidRPr="00D24816">
        <w:rPr>
          <w:bCs/>
          <w:sz w:val="24"/>
          <w:szCs w:val="24"/>
        </w:rPr>
        <w:t>овог</w:t>
      </w:r>
      <w:proofErr w:type="gramEnd"/>
      <w:r w:rsidRPr="00D24816">
        <w:rPr>
          <w:bCs/>
          <w:sz w:val="24"/>
          <w:szCs w:val="24"/>
        </w:rPr>
        <w:t xml:space="preserve"> члана вредност уговора ће бити сразмерно смањена.</w:t>
      </w:r>
    </w:p>
    <w:p w:rsidR="00137AA9" w:rsidRPr="00A347B2" w:rsidRDefault="009367CC" w:rsidP="00A4627A">
      <w:pPr>
        <w:autoSpaceDE w:val="0"/>
        <w:autoSpaceDN w:val="0"/>
        <w:adjustRightInd w:val="0"/>
        <w:spacing w:after="120"/>
        <w:ind w:firstLine="720"/>
        <w:jc w:val="both"/>
        <w:rPr>
          <w:bCs/>
          <w:sz w:val="24"/>
          <w:szCs w:val="24"/>
        </w:rPr>
      </w:pPr>
      <w:r>
        <w:rPr>
          <w:bCs/>
          <w:sz w:val="24"/>
          <w:szCs w:val="24"/>
        </w:rPr>
        <w:lastRenderedPageBreak/>
        <w:t>Обавезе које доспевају у наредној буџетској години ће бити реализоване највише до износа средстава која ће за ту намену бити одобрена у</w:t>
      </w:r>
      <w:r w:rsidR="003F39E4">
        <w:rPr>
          <w:bCs/>
          <w:sz w:val="24"/>
          <w:szCs w:val="24"/>
        </w:rPr>
        <w:t xml:space="preserve"> тој</w:t>
      </w:r>
      <w:r>
        <w:rPr>
          <w:bCs/>
          <w:sz w:val="24"/>
          <w:szCs w:val="24"/>
        </w:rPr>
        <w:t xml:space="preserve"> буџетс</w:t>
      </w:r>
      <w:r w:rsidR="00A347B2">
        <w:rPr>
          <w:bCs/>
          <w:sz w:val="24"/>
          <w:szCs w:val="24"/>
        </w:rPr>
        <w:t>кој години.</w:t>
      </w:r>
    </w:p>
    <w:p w:rsidR="00AF0169" w:rsidRDefault="00AF0169" w:rsidP="00A4226A">
      <w:pPr>
        <w:widowControl w:val="0"/>
        <w:autoSpaceDE w:val="0"/>
        <w:autoSpaceDN w:val="0"/>
        <w:adjustRightInd w:val="0"/>
        <w:jc w:val="both"/>
        <w:rPr>
          <w:rFonts w:eastAsia="TimesNewRomanPSMT"/>
          <w:bCs/>
          <w:sz w:val="24"/>
          <w:szCs w:val="24"/>
          <w:lang w:val="sr-Cyrl-CS"/>
        </w:rPr>
      </w:pPr>
    </w:p>
    <w:p w:rsidR="00CF5DB0" w:rsidRDefault="00CF5DB0" w:rsidP="00A4226A">
      <w:pPr>
        <w:widowControl w:val="0"/>
        <w:autoSpaceDE w:val="0"/>
        <w:autoSpaceDN w:val="0"/>
        <w:adjustRightInd w:val="0"/>
        <w:jc w:val="both"/>
        <w:rPr>
          <w:rFonts w:eastAsia="TimesNewRomanPSMT"/>
          <w:bCs/>
          <w:sz w:val="24"/>
          <w:szCs w:val="24"/>
          <w:lang w:val="sr-Cyrl-CS"/>
        </w:rPr>
      </w:pPr>
    </w:p>
    <w:p w:rsidR="00CF5DB0" w:rsidRPr="00CF5DB0" w:rsidRDefault="00CF5DB0" w:rsidP="00A4226A">
      <w:pPr>
        <w:widowControl w:val="0"/>
        <w:autoSpaceDE w:val="0"/>
        <w:autoSpaceDN w:val="0"/>
        <w:adjustRightInd w:val="0"/>
        <w:jc w:val="both"/>
        <w:rPr>
          <w:rFonts w:eastAsia="TimesNewRomanPSMT"/>
          <w:bCs/>
          <w:sz w:val="24"/>
          <w:szCs w:val="24"/>
          <w:lang w:val="sr-Cyrl-CS"/>
        </w:rPr>
      </w:pPr>
    </w:p>
    <w:p w:rsidR="0094054F" w:rsidRPr="00137AA9" w:rsidRDefault="0094054F" w:rsidP="0094054F">
      <w:pPr>
        <w:widowControl w:val="0"/>
        <w:autoSpaceDE w:val="0"/>
        <w:autoSpaceDN w:val="0"/>
        <w:adjustRightInd w:val="0"/>
        <w:ind w:left="2160" w:firstLine="720"/>
        <w:jc w:val="both"/>
        <w:rPr>
          <w:b/>
          <w:sz w:val="24"/>
          <w:szCs w:val="24"/>
        </w:rPr>
      </w:pPr>
      <w:r w:rsidRPr="00137AA9">
        <w:rPr>
          <w:b/>
          <w:sz w:val="24"/>
          <w:szCs w:val="24"/>
        </w:rPr>
        <w:t>ТРАЈАЊЕ УГОВОРА</w:t>
      </w:r>
    </w:p>
    <w:p w:rsidR="0094054F" w:rsidRPr="00137AA9" w:rsidRDefault="0094054F" w:rsidP="0094054F">
      <w:pPr>
        <w:widowControl w:val="0"/>
        <w:autoSpaceDE w:val="0"/>
        <w:autoSpaceDN w:val="0"/>
        <w:adjustRightInd w:val="0"/>
        <w:ind w:left="2160" w:firstLine="720"/>
        <w:jc w:val="both"/>
        <w:rPr>
          <w:b/>
          <w:sz w:val="24"/>
          <w:szCs w:val="24"/>
        </w:rPr>
      </w:pPr>
    </w:p>
    <w:p w:rsidR="0094054F" w:rsidRDefault="0094054F" w:rsidP="0094054F">
      <w:pPr>
        <w:widowControl w:val="0"/>
        <w:autoSpaceDE w:val="0"/>
        <w:autoSpaceDN w:val="0"/>
        <w:adjustRightInd w:val="0"/>
        <w:ind w:left="2160" w:firstLine="720"/>
        <w:jc w:val="both"/>
        <w:rPr>
          <w:b/>
          <w:sz w:val="24"/>
          <w:szCs w:val="24"/>
          <w:lang w:val="sr-Cyrl-CS"/>
        </w:rPr>
      </w:pPr>
      <w:r w:rsidRPr="00137AA9">
        <w:rPr>
          <w:b/>
          <w:sz w:val="24"/>
          <w:szCs w:val="24"/>
        </w:rPr>
        <w:tab/>
        <w:t>Члан 6.</w:t>
      </w:r>
    </w:p>
    <w:p w:rsidR="00CF5DB0" w:rsidRPr="00CF5DB0" w:rsidRDefault="00CF5DB0" w:rsidP="0094054F">
      <w:pPr>
        <w:widowControl w:val="0"/>
        <w:autoSpaceDE w:val="0"/>
        <w:autoSpaceDN w:val="0"/>
        <w:adjustRightInd w:val="0"/>
        <w:ind w:left="2160" w:firstLine="720"/>
        <w:jc w:val="both"/>
        <w:rPr>
          <w:b/>
          <w:sz w:val="24"/>
          <w:szCs w:val="24"/>
          <w:lang w:val="sr-Cyrl-CS"/>
        </w:rPr>
      </w:pPr>
    </w:p>
    <w:p w:rsidR="0094054F" w:rsidRPr="007F689C" w:rsidRDefault="0094054F" w:rsidP="0094054F">
      <w:pPr>
        <w:widowControl w:val="0"/>
        <w:autoSpaceDE w:val="0"/>
        <w:autoSpaceDN w:val="0"/>
        <w:adjustRightInd w:val="0"/>
        <w:jc w:val="both"/>
        <w:rPr>
          <w:sz w:val="24"/>
          <w:szCs w:val="24"/>
        </w:rPr>
      </w:pPr>
      <w:r w:rsidRPr="00D24816">
        <w:rPr>
          <w:sz w:val="24"/>
          <w:szCs w:val="24"/>
        </w:rPr>
        <w:tab/>
      </w:r>
      <w:r w:rsidR="000A7314" w:rsidRPr="00D24816">
        <w:rPr>
          <w:sz w:val="24"/>
          <w:szCs w:val="24"/>
        </w:rPr>
        <w:t xml:space="preserve">Овај уговор производи правно дејство од дана потписивања од стране овлашћених лица обе уговорне стране и траје </w:t>
      </w:r>
      <w:r w:rsidRPr="00D24816">
        <w:rPr>
          <w:sz w:val="24"/>
          <w:szCs w:val="24"/>
        </w:rPr>
        <w:t xml:space="preserve">до утрошка обезбеђених финансијских средстава за предметну јавну набавку, у складу са Законом о буџету, а </w:t>
      </w:r>
      <w:r w:rsidRPr="007F689C">
        <w:rPr>
          <w:sz w:val="24"/>
          <w:szCs w:val="24"/>
        </w:rPr>
        <w:t xml:space="preserve">најдуже </w:t>
      </w:r>
      <w:r w:rsidR="007F689C" w:rsidRPr="007F689C">
        <w:rPr>
          <w:sz w:val="24"/>
          <w:szCs w:val="24"/>
        </w:rPr>
        <w:t>12 месеци</w:t>
      </w:r>
      <w:r w:rsidRPr="007F689C">
        <w:rPr>
          <w:sz w:val="24"/>
          <w:szCs w:val="24"/>
        </w:rPr>
        <w:t>.</w:t>
      </w:r>
    </w:p>
    <w:p w:rsidR="007111CF" w:rsidRPr="00D24816" w:rsidRDefault="007111CF" w:rsidP="0094054F">
      <w:pPr>
        <w:widowControl w:val="0"/>
        <w:autoSpaceDE w:val="0"/>
        <w:autoSpaceDN w:val="0"/>
        <w:adjustRightInd w:val="0"/>
        <w:jc w:val="both"/>
        <w:rPr>
          <w:sz w:val="24"/>
          <w:szCs w:val="24"/>
        </w:rPr>
      </w:pPr>
    </w:p>
    <w:p w:rsidR="0094054F" w:rsidRPr="00D24816" w:rsidRDefault="0094054F" w:rsidP="0094054F">
      <w:pPr>
        <w:widowControl w:val="0"/>
        <w:autoSpaceDE w:val="0"/>
        <w:autoSpaceDN w:val="0"/>
        <w:adjustRightInd w:val="0"/>
        <w:jc w:val="both"/>
        <w:rPr>
          <w:sz w:val="24"/>
          <w:szCs w:val="24"/>
        </w:rPr>
      </w:pPr>
      <w:r w:rsidRPr="00D24816">
        <w:rPr>
          <w:sz w:val="24"/>
          <w:szCs w:val="24"/>
        </w:rPr>
        <w:tab/>
        <w:t>Наручилац задржава право да једнострано откаже овај уговор уколико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w:t>
      </w:r>
      <w:r w:rsidR="001C13CB" w:rsidRPr="00D24816">
        <w:rPr>
          <w:sz w:val="24"/>
          <w:szCs w:val="24"/>
        </w:rPr>
        <w:t>казни рок је 15 (петнаест) дана од дана пријема обавештења о отказу од стране Добављача.</w:t>
      </w:r>
    </w:p>
    <w:p w:rsidR="000B051C" w:rsidRPr="00CF5DB0" w:rsidRDefault="000B051C" w:rsidP="00D91B26">
      <w:pPr>
        <w:widowControl w:val="0"/>
        <w:autoSpaceDE w:val="0"/>
        <w:autoSpaceDN w:val="0"/>
        <w:adjustRightInd w:val="0"/>
        <w:jc w:val="both"/>
        <w:rPr>
          <w:sz w:val="24"/>
          <w:szCs w:val="24"/>
          <w:lang w:val="sr-Cyrl-CS"/>
        </w:rPr>
      </w:pPr>
    </w:p>
    <w:p w:rsidR="000B051C" w:rsidRPr="00D24816" w:rsidRDefault="000B051C" w:rsidP="00505DC6">
      <w:pPr>
        <w:widowControl w:val="0"/>
        <w:autoSpaceDE w:val="0"/>
        <w:autoSpaceDN w:val="0"/>
        <w:adjustRightInd w:val="0"/>
        <w:ind w:firstLine="720"/>
        <w:jc w:val="both"/>
        <w:rPr>
          <w:sz w:val="24"/>
          <w:szCs w:val="24"/>
        </w:rPr>
      </w:pPr>
    </w:p>
    <w:p w:rsidR="00D00DD7" w:rsidRPr="00F63758" w:rsidRDefault="008F2866" w:rsidP="00D947E6">
      <w:pPr>
        <w:widowControl w:val="0"/>
        <w:autoSpaceDE w:val="0"/>
        <w:autoSpaceDN w:val="0"/>
        <w:adjustRightInd w:val="0"/>
        <w:ind w:left="2160" w:firstLine="720"/>
        <w:jc w:val="both"/>
        <w:rPr>
          <w:b/>
          <w:sz w:val="24"/>
          <w:szCs w:val="24"/>
        </w:rPr>
      </w:pPr>
      <w:r>
        <w:rPr>
          <w:b/>
          <w:sz w:val="24"/>
          <w:szCs w:val="24"/>
        </w:rPr>
        <w:t xml:space="preserve">   </w:t>
      </w:r>
      <w:r w:rsidR="00963942" w:rsidRPr="00F63758">
        <w:rPr>
          <w:b/>
          <w:sz w:val="24"/>
          <w:szCs w:val="24"/>
        </w:rPr>
        <w:t>СРЕДСТВО ОБЕЗБЕЂЕЊА</w:t>
      </w:r>
    </w:p>
    <w:p w:rsidR="00F63758" w:rsidRPr="00F63758" w:rsidRDefault="00F63758" w:rsidP="00D947E6">
      <w:pPr>
        <w:widowControl w:val="0"/>
        <w:autoSpaceDE w:val="0"/>
        <w:autoSpaceDN w:val="0"/>
        <w:adjustRightInd w:val="0"/>
        <w:ind w:left="2160" w:firstLine="720"/>
        <w:jc w:val="both"/>
        <w:rPr>
          <w:b/>
          <w:sz w:val="24"/>
          <w:szCs w:val="24"/>
        </w:rPr>
      </w:pPr>
    </w:p>
    <w:p w:rsidR="00330077" w:rsidRDefault="00CF5DB0" w:rsidP="00CF5DB0">
      <w:pPr>
        <w:widowControl w:val="0"/>
        <w:autoSpaceDE w:val="0"/>
        <w:autoSpaceDN w:val="0"/>
        <w:adjustRightInd w:val="0"/>
        <w:ind w:firstLine="720"/>
        <w:rPr>
          <w:b/>
          <w:sz w:val="24"/>
          <w:szCs w:val="24"/>
          <w:lang w:val="sr-Cyrl-CS"/>
        </w:rPr>
      </w:pPr>
      <w:r>
        <w:rPr>
          <w:b/>
          <w:sz w:val="24"/>
          <w:szCs w:val="24"/>
        </w:rPr>
        <w:t xml:space="preserve">                   </w:t>
      </w:r>
      <w:r w:rsidR="008F2866">
        <w:rPr>
          <w:b/>
          <w:sz w:val="24"/>
          <w:szCs w:val="24"/>
        </w:rPr>
        <w:t xml:space="preserve">                                      </w:t>
      </w:r>
      <w:r w:rsidR="00B04D55" w:rsidRPr="00F63758">
        <w:rPr>
          <w:b/>
          <w:sz w:val="24"/>
          <w:szCs w:val="24"/>
        </w:rPr>
        <w:t>Члан 7</w:t>
      </w:r>
      <w:r w:rsidR="00D00DD7" w:rsidRPr="00F63758">
        <w:rPr>
          <w:b/>
          <w:sz w:val="24"/>
          <w:szCs w:val="24"/>
        </w:rPr>
        <w:t>.</w:t>
      </w:r>
    </w:p>
    <w:p w:rsidR="00330077" w:rsidRDefault="00330077" w:rsidP="003F78E3">
      <w:pPr>
        <w:pStyle w:val="Heading7"/>
        <w:ind w:firstLine="720"/>
        <w:rPr>
          <w:rFonts w:eastAsia="TimesNewRomanPSMT"/>
          <w:lang w:eastAsia="ar-SA"/>
        </w:rPr>
      </w:pPr>
      <w:r>
        <w:rPr>
          <w:rFonts w:eastAsia="TimesNewRomanPSMT"/>
          <w:lang w:eastAsia="ar-SA"/>
        </w:rPr>
        <w:t>Добављач је дужан да достави:</w:t>
      </w:r>
    </w:p>
    <w:p w:rsidR="00330077" w:rsidRPr="00630A07" w:rsidRDefault="003F78E3" w:rsidP="003F78E3">
      <w:pPr>
        <w:pStyle w:val="Heading7"/>
        <w:jc w:val="both"/>
        <w:rPr>
          <w:rFonts w:eastAsia="TimesNewRomanPSMT"/>
          <w:lang w:eastAsia="ar-SA"/>
        </w:rPr>
      </w:pPr>
      <w:r>
        <w:rPr>
          <w:rFonts w:eastAsia="TimesNewRomanPSMT"/>
          <w:lang w:val="sr-Cyrl-CS" w:eastAsia="ar-SA"/>
        </w:rPr>
        <w:t>1.</w:t>
      </w:r>
      <w:r w:rsidR="00330077" w:rsidRPr="003F78E3">
        <w:rPr>
          <w:rFonts w:eastAsia="TimesNewRomanPSMT"/>
          <w:lang w:eastAsia="ar-SA"/>
        </w:rPr>
        <w:t>Д</w:t>
      </w:r>
      <w:r w:rsidR="00330077">
        <w:rPr>
          <w:rFonts w:eastAsia="TimesNewRomanPSMT"/>
          <w:lang w:eastAsia="ar-SA"/>
        </w:rPr>
        <w:t xml:space="preserve">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аванснонг плаћања мора бити у висина аванса без ПДВ-а, са роком важења најкраће од 60 дана од дана потписивања уговора. </w:t>
      </w:r>
      <w:proofErr w:type="gramStart"/>
      <w:r w:rsidR="00330077">
        <w:rPr>
          <w:rFonts w:eastAsia="TimesNewRomanPSMT"/>
          <w:lang w:eastAsia="ar-SA"/>
        </w:rPr>
        <w:t>( сходно</w:t>
      </w:r>
      <w:proofErr w:type="gramEnd"/>
      <w:r w:rsidR="00330077">
        <w:rPr>
          <w:rFonts w:eastAsia="TimesNewRomanPSMT"/>
          <w:lang w:eastAsia="ar-SA"/>
        </w:rPr>
        <w:t xml:space="preserve"> члану 13. правилника о обавезним елементима конкурсне документације у поступцима јавних набавки и начину доказивања испуњености услова (,, Сл. гласник РС”, број 29/2013, 104/2013, 86/15) .</w:t>
      </w:r>
    </w:p>
    <w:p w:rsidR="00330077" w:rsidRDefault="00330077" w:rsidP="003F78E3">
      <w:pPr>
        <w:pStyle w:val="Heading7"/>
        <w:jc w:val="both"/>
        <w:rPr>
          <w:rFonts w:eastAsia="TimesNewRomanPSMT"/>
          <w:lang w:eastAsia="ar-SA"/>
        </w:rPr>
      </w:pPr>
      <w:r>
        <w:rPr>
          <w:rFonts w:eastAsia="TimesNewRomanPSMT"/>
          <w:lang w:eastAsia="ar-SA"/>
        </w:rPr>
        <w:t>Банкарска гаранција мора бити на меморандуму банке, са подацима о наручиоцу, понуђачу, банци, и предмету и броју јавне набавке, а не смеју садржати додатне услове или рокове за реализацију.</w:t>
      </w:r>
    </w:p>
    <w:p w:rsidR="00330077" w:rsidRDefault="00330077" w:rsidP="003F78E3">
      <w:pPr>
        <w:pStyle w:val="Heading7"/>
        <w:jc w:val="both"/>
        <w:rPr>
          <w:rFonts w:eastAsia="TimesNewRomanPSMT"/>
          <w:lang w:eastAsia="ar-SA"/>
        </w:rPr>
      </w:pPr>
      <w:r>
        <w:rPr>
          <w:rFonts w:eastAsia="TimesNewRomanPSMT"/>
          <w:lang w:eastAsia="ar-SA"/>
        </w:rPr>
        <w:t>Банкарску гаранцију за повраћај аванса 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преметног поступка јавне набавке или уколико добавњач не поштује прописе који регулишу област из које је предмет јавне набавке.</w:t>
      </w:r>
    </w:p>
    <w:p w:rsidR="00330077" w:rsidRPr="009C31C4" w:rsidRDefault="00330077" w:rsidP="003F78E3">
      <w:pPr>
        <w:pStyle w:val="Heading7"/>
        <w:jc w:val="both"/>
        <w:rPr>
          <w:rFonts w:eastAsia="TimesNewRomanPSMT"/>
          <w:lang w:val="sr-Cyrl-CS" w:eastAsia="ar-SA"/>
        </w:rPr>
      </w:pPr>
      <w:r>
        <w:rPr>
          <w:rFonts w:eastAsia="TimesNewRomanPSMT"/>
          <w:lang w:eastAsia="ar-SA"/>
        </w:rPr>
        <w:lastRenderedPageBreak/>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Ако се за време трајања уговора промене рокови за извршење уговорене обавезе, важност банкарске гаранције мора да се промени.</w:t>
      </w:r>
    </w:p>
    <w:p w:rsidR="00330077" w:rsidRDefault="00330077" w:rsidP="008F2866">
      <w:pPr>
        <w:widowControl w:val="0"/>
        <w:autoSpaceDE w:val="0"/>
        <w:autoSpaceDN w:val="0"/>
        <w:adjustRightInd w:val="0"/>
        <w:ind w:firstLine="720"/>
        <w:rPr>
          <w:b/>
          <w:sz w:val="24"/>
          <w:szCs w:val="24"/>
          <w:lang w:val="sr-Cyrl-CS"/>
        </w:rPr>
      </w:pPr>
    </w:p>
    <w:p w:rsidR="00330077" w:rsidRDefault="00330077" w:rsidP="008F2866">
      <w:pPr>
        <w:widowControl w:val="0"/>
        <w:autoSpaceDE w:val="0"/>
        <w:autoSpaceDN w:val="0"/>
        <w:adjustRightInd w:val="0"/>
        <w:ind w:firstLine="720"/>
        <w:rPr>
          <w:b/>
          <w:sz w:val="24"/>
          <w:szCs w:val="24"/>
          <w:lang w:val="sr-Cyrl-CS"/>
        </w:rPr>
      </w:pPr>
    </w:p>
    <w:p w:rsidR="00330077" w:rsidRPr="00330077" w:rsidRDefault="00330077" w:rsidP="008F2866">
      <w:pPr>
        <w:widowControl w:val="0"/>
        <w:autoSpaceDE w:val="0"/>
        <w:autoSpaceDN w:val="0"/>
        <w:adjustRightInd w:val="0"/>
        <w:ind w:firstLine="720"/>
        <w:rPr>
          <w:b/>
          <w:sz w:val="24"/>
          <w:szCs w:val="24"/>
          <w:lang w:val="sr-Cyrl-CS"/>
        </w:rPr>
      </w:pPr>
    </w:p>
    <w:p w:rsidR="005C79C5" w:rsidRPr="003F78E3" w:rsidRDefault="005C79C5" w:rsidP="003F78E3">
      <w:pPr>
        <w:jc w:val="both"/>
        <w:rPr>
          <w:sz w:val="24"/>
          <w:szCs w:val="24"/>
        </w:rPr>
      </w:pPr>
      <w:r w:rsidRPr="003F78E3">
        <w:rPr>
          <w:sz w:val="24"/>
          <w:szCs w:val="24"/>
          <w:lang w:val="ru-RU"/>
        </w:rPr>
        <w:t>Добављач је</w:t>
      </w:r>
      <w:r w:rsidR="003A1CAF" w:rsidRPr="003F78E3">
        <w:rPr>
          <w:sz w:val="24"/>
          <w:szCs w:val="24"/>
          <w:lang w:val="ru-RU"/>
        </w:rPr>
        <w:t xml:space="preserve"> дужан да приликом закључења уг</w:t>
      </w:r>
      <w:r w:rsidRPr="003F78E3">
        <w:rPr>
          <w:sz w:val="24"/>
          <w:szCs w:val="24"/>
          <w:lang w:val="ru-RU"/>
        </w:rPr>
        <w:t xml:space="preserve">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1C13CB" w:rsidRPr="003F78E3">
        <w:rPr>
          <w:sz w:val="24"/>
          <w:szCs w:val="24"/>
          <w:lang w:val="ru-RU"/>
        </w:rPr>
        <w:t>10 % вредности уговора без ПДВ</w:t>
      </w:r>
      <w:r w:rsidR="00C73C56" w:rsidRPr="003F78E3">
        <w:rPr>
          <w:sz w:val="24"/>
          <w:szCs w:val="24"/>
          <w:lang w:val="ru-RU"/>
        </w:rPr>
        <w:t>-а</w:t>
      </w:r>
      <w:r w:rsidRPr="003F78E3">
        <w:rPr>
          <w:sz w:val="24"/>
          <w:szCs w:val="24"/>
          <w:lang w:val="ru-RU"/>
        </w:rPr>
        <w:t xml:space="preserve">, са клаузулом </w:t>
      </w:r>
      <w:r w:rsidRPr="003F78E3">
        <w:rPr>
          <w:sz w:val="24"/>
          <w:szCs w:val="24"/>
        </w:rPr>
        <w:t xml:space="preserve">„без приговора“, „по виђењу“, „неопозива“ и „безусловна" као средство финансијског обезбеђења </w:t>
      </w:r>
      <w:r w:rsidRPr="003F78E3">
        <w:rPr>
          <w:b/>
          <w:sz w:val="24"/>
          <w:szCs w:val="24"/>
        </w:rPr>
        <w:t>за добро извршење посла</w:t>
      </w:r>
      <w:r w:rsidR="00C73C56" w:rsidRPr="003F78E3">
        <w:rPr>
          <w:sz w:val="24"/>
          <w:szCs w:val="24"/>
        </w:rPr>
        <w:t>. Меница мора да важи тридесет</w:t>
      </w:r>
      <w:r w:rsidRPr="003F78E3">
        <w:rPr>
          <w:sz w:val="24"/>
          <w:szCs w:val="24"/>
        </w:rPr>
        <w:t xml:space="preserve"> дана дуже од истека рока важења уговора.</w:t>
      </w:r>
    </w:p>
    <w:p w:rsidR="003F78E3" w:rsidRDefault="003F78E3" w:rsidP="003F78E3">
      <w:pPr>
        <w:jc w:val="both"/>
        <w:rPr>
          <w:sz w:val="24"/>
          <w:szCs w:val="24"/>
          <w:lang w:val="sr-Cyrl-CS"/>
        </w:rPr>
      </w:pPr>
    </w:p>
    <w:p w:rsidR="005C79C5" w:rsidRPr="00D24816" w:rsidRDefault="005C79C5" w:rsidP="003F78E3">
      <w:pPr>
        <w:jc w:val="both"/>
        <w:rPr>
          <w:sz w:val="24"/>
          <w:szCs w:val="24"/>
        </w:rPr>
      </w:pPr>
      <w:r w:rsidRPr="00D24816">
        <w:rPr>
          <w:sz w:val="24"/>
          <w:szCs w:val="24"/>
        </w:rPr>
        <w:t xml:space="preserve">Менично овлашћење мора бити потписано и оверено, у складу са Законом о платном промету </w:t>
      </w:r>
      <w:r w:rsidRPr="00D24816">
        <w:rPr>
          <w:spacing w:val="-4"/>
          <w:sz w:val="24"/>
          <w:szCs w:val="24"/>
        </w:rPr>
        <w:t>(</w:t>
      </w:r>
      <w:r w:rsidR="000A7314" w:rsidRPr="00D24816">
        <w:rPr>
          <w:spacing w:val="-4"/>
          <w:sz w:val="24"/>
          <w:szCs w:val="24"/>
        </w:rPr>
        <w:t>„</w:t>
      </w:r>
      <w:r w:rsidRPr="00D24816">
        <w:rPr>
          <w:spacing w:val="-4"/>
          <w:sz w:val="24"/>
          <w:szCs w:val="24"/>
        </w:rPr>
        <w:t>Сл. лист СРЈ</w:t>
      </w:r>
      <w:r w:rsidR="000A7314" w:rsidRPr="00D24816">
        <w:rPr>
          <w:spacing w:val="-4"/>
          <w:sz w:val="24"/>
          <w:szCs w:val="24"/>
        </w:rPr>
        <w:t>”</w:t>
      </w:r>
      <w:r w:rsidRPr="00D24816">
        <w:rPr>
          <w:spacing w:val="-4"/>
          <w:sz w:val="24"/>
          <w:szCs w:val="24"/>
        </w:rPr>
        <w:t xml:space="preserve"> бр. 3/</w:t>
      </w:r>
      <w:proofErr w:type="gramStart"/>
      <w:r w:rsidRPr="00D24816">
        <w:rPr>
          <w:spacing w:val="-4"/>
          <w:sz w:val="24"/>
          <w:szCs w:val="24"/>
        </w:rPr>
        <w:t>02 ,</w:t>
      </w:r>
      <w:proofErr w:type="gramEnd"/>
      <w:r w:rsidRPr="00D24816">
        <w:rPr>
          <w:spacing w:val="-4"/>
          <w:sz w:val="24"/>
          <w:szCs w:val="24"/>
        </w:rPr>
        <w:t xml:space="preserve"> 5/03 , </w:t>
      </w:r>
      <w:r w:rsidR="000A7314" w:rsidRPr="00D24816">
        <w:rPr>
          <w:spacing w:val="-4"/>
          <w:sz w:val="24"/>
          <w:szCs w:val="24"/>
        </w:rPr>
        <w:t>„</w:t>
      </w:r>
      <w:r w:rsidRPr="00D24816">
        <w:rPr>
          <w:spacing w:val="-4"/>
          <w:sz w:val="24"/>
          <w:szCs w:val="24"/>
        </w:rPr>
        <w:t>Сл. гласник РС</w:t>
      </w:r>
      <w:r w:rsidR="000A7314" w:rsidRPr="00D24816">
        <w:rPr>
          <w:spacing w:val="-4"/>
          <w:sz w:val="24"/>
          <w:szCs w:val="24"/>
        </w:rPr>
        <w:t>”</w:t>
      </w:r>
      <w:r w:rsidRPr="00D24816">
        <w:rPr>
          <w:spacing w:val="-4"/>
          <w:sz w:val="24"/>
          <w:szCs w:val="24"/>
        </w:rPr>
        <w:t xml:space="preserve"> бр. 43/04 , 62/06 , 111/09 </w:t>
      </w:r>
      <w:r w:rsidRPr="00D24816">
        <w:rPr>
          <w:bCs/>
          <w:spacing w:val="-4"/>
          <w:sz w:val="24"/>
          <w:szCs w:val="24"/>
        </w:rPr>
        <w:t>- др. закон</w:t>
      </w:r>
      <w:r w:rsidRPr="00D24816">
        <w:rPr>
          <w:spacing w:val="-4"/>
          <w:sz w:val="24"/>
          <w:szCs w:val="24"/>
        </w:rPr>
        <w:t>, 31/11).</w:t>
      </w:r>
    </w:p>
    <w:p w:rsidR="003F78E3" w:rsidRDefault="003F78E3" w:rsidP="003F78E3">
      <w:pPr>
        <w:jc w:val="both"/>
        <w:rPr>
          <w:sz w:val="24"/>
          <w:szCs w:val="24"/>
          <w:lang w:val="sr-Cyrl-CS"/>
        </w:rPr>
      </w:pPr>
    </w:p>
    <w:p w:rsidR="005C79C5" w:rsidRPr="00145B3C" w:rsidRDefault="005C79C5" w:rsidP="003F78E3">
      <w:pPr>
        <w:jc w:val="both"/>
        <w:rPr>
          <w:sz w:val="24"/>
          <w:szCs w:val="24"/>
        </w:rPr>
      </w:pPr>
      <w:r w:rsidRPr="00D24816">
        <w:rPr>
          <w:sz w:val="24"/>
          <w:szCs w:val="24"/>
        </w:rPr>
        <w:t>Са меницом</w:t>
      </w:r>
      <w:r w:rsidR="000A7314" w:rsidRPr="00D24816">
        <w:rPr>
          <w:sz w:val="24"/>
          <w:szCs w:val="24"/>
        </w:rPr>
        <w:t xml:space="preserve">, </w:t>
      </w:r>
      <w:r w:rsidRPr="00D24816">
        <w:rPr>
          <w:sz w:val="24"/>
          <w:szCs w:val="24"/>
        </w:rPr>
        <w:t>изабрани понуђач је дужан да достави и копију картона депонованих потписа, ОП образац – овере</w:t>
      </w:r>
      <w:r w:rsidR="00145B3C">
        <w:rPr>
          <w:sz w:val="24"/>
          <w:szCs w:val="24"/>
        </w:rPr>
        <w:t>н</w:t>
      </w:r>
      <w:r w:rsidRPr="00D24816">
        <w:rPr>
          <w:sz w:val="24"/>
          <w:szCs w:val="24"/>
        </w:rPr>
        <w:t>и потпис лица овлашћеног за заступањ</w:t>
      </w:r>
      <w:r w:rsidR="001C13CB" w:rsidRPr="00D24816">
        <w:rPr>
          <w:sz w:val="24"/>
          <w:szCs w:val="24"/>
        </w:rPr>
        <w:t>е</w:t>
      </w:r>
      <w:r w:rsidR="00145B3C">
        <w:rPr>
          <w:sz w:val="24"/>
          <w:szCs w:val="24"/>
        </w:rPr>
        <w:t>,</w:t>
      </w:r>
      <w:r w:rsidR="001C13CB" w:rsidRPr="00D24816">
        <w:rPr>
          <w:sz w:val="24"/>
          <w:szCs w:val="24"/>
        </w:rPr>
        <w:t xml:space="preserve">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r w:rsidR="00145B3C">
        <w:rPr>
          <w:sz w:val="24"/>
          <w:szCs w:val="24"/>
        </w:rPr>
        <w:t>.</w:t>
      </w:r>
    </w:p>
    <w:p w:rsidR="003F78E3" w:rsidRDefault="003F78E3" w:rsidP="003F78E3">
      <w:pPr>
        <w:jc w:val="both"/>
        <w:rPr>
          <w:sz w:val="24"/>
          <w:szCs w:val="24"/>
          <w:lang w:val="sr-Cyrl-CS"/>
        </w:rPr>
      </w:pPr>
    </w:p>
    <w:p w:rsidR="005C79C5" w:rsidRDefault="005C79C5" w:rsidP="003F78E3">
      <w:pPr>
        <w:jc w:val="both"/>
        <w:rPr>
          <w:sz w:val="24"/>
          <w:szCs w:val="24"/>
          <w:lang w:val="ru-RU"/>
        </w:rPr>
      </w:pPr>
      <w:r w:rsidRPr="00D24816">
        <w:rPr>
          <w:sz w:val="24"/>
          <w:szCs w:val="24"/>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w:t>
      </w:r>
      <w:r w:rsidR="00977ED8">
        <w:rPr>
          <w:sz w:val="24"/>
          <w:szCs w:val="24"/>
          <w:lang w:val="ru-RU"/>
        </w:rPr>
        <w:t>ин и под условима из става 1 – 2</w:t>
      </w:r>
      <w:r w:rsidRPr="00D24816">
        <w:rPr>
          <w:sz w:val="24"/>
          <w:szCs w:val="24"/>
          <w:lang w:val="ru-RU"/>
        </w:rPr>
        <w:t>. овог члана</w:t>
      </w:r>
      <w:r w:rsidR="00D947E6" w:rsidRPr="00D24816">
        <w:rPr>
          <w:sz w:val="24"/>
          <w:szCs w:val="24"/>
          <w:lang w:val="ru-RU"/>
        </w:rPr>
        <w:t>,</w:t>
      </w:r>
      <w:r w:rsidRPr="00D24816">
        <w:rPr>
          <w:sz w:val="24"/>
          <w:szCs w:val="24"/>
          <w:lang w:val="ru-RU"/>
        </w:rPr>
        <w:t xml:space="preserve"> Наручилац може да раскине уговор.</w:t>
      </w:r>
    </w:p>
    <w:p w:rsidR="00145B3C" w:rsidRDefault="00145B3C" w:rsidP="003F78E3">
      <w:pPr>
        <w:jc w:val="both"/>
        <w:rPr>
          <w:sz w:val="24"/>
          <w:szCs w:val="24"/>
        </w:rPr>
      </w:pPr>
    </w:p>
    <w:p w:rsidR="0078049E" w:rsidRPr="00D91B26" w:rsidRDefault="0078049E" w:rsidP="00B652E6">
      <w:pPr>
        <w:widowControl w:val="0"/>
        <w:autoSpaceDE w:val="0"/>
        <w:autoSpaceDN w:val="0"/>
        <w:adjustRightInd w:val="0"/>
        <w:rPr>
          <w:sz w:val="24"/>
          <w:szCs w:val="24"/>
        </w:rPr>
      </w:pPr>
    </w:p>
    <w:p w:rsidR="00D00DD7" w:rsidRPr="00145B3C" w:rsidRDefault="00D00DD7" w:rsidP="00145B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45B3C">
        <w:rPr>
          <w:rFonts w:eastAsia="ヒラギノ角ゴ Pro W3"/>
          <w:b/>
          <w:sz w:val="24"/>
          <w:szCs w:val="24"/>
        </w:rPr>
        <w:t>ПРЕЛАЗНЕ И ЗАВРШНЕ ОДРЕДБЕ</w:t>
      </w:r>
    </w:p>
    <w:p w:rsidR="00145B3C" w:rsidRPr="00145B3C" w:rsidRDefault="00145B3C" w:rsidP="00145B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D00DD7" w:rsidRPr="00145B3C" w:rsidRDefault="003C15F4"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45B3C">
        <w:rPr>
          <w:rFonts w:eastAsia="ヒラギノ角ゴ Pro W3"/>
          <w:b/>
          <w:sz w:val="24"/>
          <w:szCs w:val="24"/>
        </w:rPr>
        <w:t>Члан 8</w:t>
      </w:r>
      <w:r w:rsidR="00D00DD7" w:rsidRPr="00145B3C">
        <w:rPr>
          <w:rFonts w:eastAsia="ヒラギノ角ゴ Pro W3"/>
          <w:b/>
          <w:sz w:val="24"/>
          <w:szCs w:val="24"/>
        </w:rPr>
        <w:t>.</w:t>
      </w:r>
    </w:p>
    <w:p w:rsidR="006223AA" w:rsidRPr="003F78E3" w:rsidRDefault="006223AA" w:rsidP="001F6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r>
      <w:r w:rsidRPr="003F78E3">
        <w:rPr>
          <w:rFonts w:eastAsia="ヒラギノ角ゴ Pro W3"/>
          <w:sz w:val="24"/>
          <w:szCs w:val="24"/>
        </w:rPr>
        <w:t xml:space="preserve">Добављач је дужан да без одлагања, а најкасније у року од 5 дана </w:t>
      </w:r>
      <w:r w:rsidR="00145B3C" w:rsidRPr="003F78E3">
        <w:rPr>
          <w:rFonts w:eastAsia="ヒラギノ角ゴ Pro W3"/>
          <w:sz w:val="24"/>
          <w:szCs w:val="24"/>
        </w:rPr>
        <w:t xml:space="preserve">од </w:t>
      </w:r>
      <w:r w:rsidRPr="003F78E3">
        <w:rPr>
          <w:rFonts w:eastAsia="ヒラギノ角ゴ Pro W3"/>
          <w:sz w:val="24"/>
          <w:szCs w:val="24"/>
        </w:rPr>
        <w:t>настанка промене обавест</w:t>
      </w:r>
      <w:r w:rsidR="006E72B2" w:rsidRPr="003F78E3">
        <w:rPr>
          <w:rFonts w:eastAsia="ヒラギノ角ゴ Pro W3"/>
          <w:sz w:val="24"/>
          <w:szCs w:val="24"/>
        </w:rPr>
        <w:t>и Наруч</w:t>
      </w:r>
      <w:r w:rsidRPr="003F78E3">
        <w:rPr>
          <w:rFonts w:eastAsia="ヒラギノ角ゴ Pro W3"/>
          <w:sz w:val="24"/>
          <w:szCs w:val="24"/>
        </w:rPr>
        <w:t>иоца о промени података о испуњености у</w:t>
      </w:r>
      <w:r w:rsidR="00D947E6" w:rsidRPr="003F78E3">
        <w:rPr>
          <w:rFonts w:eastAsia="ヒラギノ角ゴ Pro W3"/>
          <w:sz w:val="24"/>
          <w:szCs w:val="24"/>
        </w:rPr>
        <w:t>слова за учешће у поступку, које</w:t>
      </w:r>
      <w:r w:rsidRPr="003F78E3">
        <w:rPr>
          <w:rFonts w:eastAsia="ヒラギノ角ゴ Pro W3"/>
          <w:sz w:val="24"/>
          <w:szCs w:val="24"/>
        </w:rPr>
        <w:t xml:space="preserve"> је доставио у понуди за јавну набавку за предметну услугу.</w:t>
      </w:r>
    </w:p>
    <w:p w:rsidR="00345760" w:rsidRPr="003F78E3" w:rsidRDefault="006223AA" w:rsidP="001F6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3F78E3">
        <w:rPr>
          <w:rFonts w:eastAsia="ヒラギノ角ゴ Pro W3"/>
          <w:sz w:val="24"/>
          <w:szCs w:val="24"/>
        </w:rPr>
        <w:tab/>
      </w:r>
      <w:r w:rsidR="00DC2DED" w:rsidRPr="003F78E3">
        <w:rPr>
          <w:rFonts w:eastAsia="ヒラギノ角ゴ Pro W3"/>
          <w:sz w:val="24"/>
          <w:szCs w:val="24"/>
        </w:rPr>
        <w:t>Уговорне стране су обавезне</w:t>
      </w:r>
      <w:r w:rsidRPr="003F78E3">
        <w:rPr>
          <w:rFonts w:eastAsia="ヒラギノ角ゴ Pro W3"/>
          <w:sz w:val="24"/>
          <w:szCs w:val="24"/>
        </w:rPr>
        <w:t xml:space="preserve"> да једна другу без одлагања обавесте о свим променама </w:t>
      </w:r>
      <w:r w:rsidR="00DC2DED" w:rsidRPr="003F78E3">
        <w:rPr>
          <w:rFonts w:eastAsia="ヒラギノ角ゴ Pro W3"/>
          <w:sz w:val="24"/>
          <w:szCs w:val="24"/>
        </w:rPr>
        <w:t>које могу утицати на реализацију</w:t>
      </w:r>
      <w:r w:rsidRPr="003F78E3">
        <w:rPr>
          <w:rFonts w:eastAsia="ヒラギノ角ゴ Pro W3"/>
          <w:sz w:val="24"/>
          <w:szCs w:val="24"/>
        </w:rPr>
        <w:t xml:space="preserve"> овог уговора.</w:t>
      </w:r>
    </w:p>
    <w:p w:rsidR="00A347B2" w:rsidRDefault="00A347B2" w:rsidP="00D94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5808EA" w:rsidRPr="00D24816" w:rsidRDefault="005808EA" w:rsidP="00622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3C15F4" w:rsidRPr="00145B3C" w:rsidRDefault="003C15F4" w:rsidP="00622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r>
      <w:r w:rsidR="008F2866">
        <w:rPr>
          <w:rFonts w:eastAsia="ヒラギノ角ゴ Pro W3"/>
          <w:sz w:val="24"/>
          <w:szCs w:val="24"/>
        </w:rPr>
        <w:t xml:space="preserve">            </w:t>
      </w:r>
      <w:r w:rsidRPr="00145B3C">
        <w:rPr>
          <w:rFonts w:eastAsia="ヒラギノ角ゴ Pro W3"/>
          <w:b/>
          <w:sz w:val="24"/>
          <w:szCs w:val="24"/>
        </w:rPr>
        <w:t>Члан 9.</w:t>
      </w:r>
    </w:p>
    <w:p w:rsidR="00D00DD7" w:rsidRPr="00D24816"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96659D" w:rsidRDefault="0096659D" w:rsidP="00020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0B051C" w:rsidRDefault="000B051C" w:rsidP="00020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0B051C" w:rsidRDefault="000B051C" w:rsidP="00020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0B051C" w:rsidRDefault="000B051C" w:rsidP="00020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0B051C" w:rsidRPr="00DA69B5" w:rsidRDefault="000B051C" w:rsidP="00020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CS"/>
        </w:rPr>
      </w:pPr>
    </w:p>
    <w:p w:rsidR="008F2866" w:rsidRDefault="008F2866"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D00DD7" w:rsidRPr="00145B3C"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45B3C">
        <w:rPr>
          <w:rFonts w:eastAsia="ヒラギノ角ゴ Pro W3"/>
          <w:b/>
          <w:sz w:val="24"/>
          <w:szCs w:val="24"/>
        </w:rPr>
        <w:t>Члан 1</w:t>
      </w:r>
      <w:r w:rsidR="003C15F4" w:rsidRPr="00145B3C">
        <w:rPr>
          <w:rFonts w:eastAsia="ヒラギノ角ゴ Pro W3"/>
          <w:b/>
          <w:sz w:val="24"/>
          <w:szCs w:val="24"/>
        </w:rPr>
        <w:t>0</w:t>
      </w:r>
      <w:r w:rsidRPr="00145B3C">
        <w:rPr>
          <w:rFonts w:eastAsia="ヒラギノ角ゴ Pro W3"/>
          <w:b/>
          <w:sz w:val="24"/>
          <w:szCs w:val="24"/>
        </w:rPr>
        <w:t>.</w:t>
      </w:r>
    </w:p>
    <w:p w:rsidR="00D00DD7" w:rsidRPr="00D24816" w:rsidRDefault="00D00DD7" w:rsidP="001F6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D00DD7" w:rsidRDefault="00D00DD7" w:rsidP="008F28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0B051C" w:rsidRPr="00D24816" w:rsidRDefault="000B051C"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D00DD7" w:rsidRPr="00145B3C" w:rsidRDefault="00F43B2F"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145B3C">
        <w:rPr>
          <w:rFonts w:eastAsia="ヒラギノ角ゴ Pro W3"/>
          <w:b/>
          <w:sz w:val="24"/>
          <w:szCs w:val="24"/>
        </w:rPr>
        <w:t>Члан 1</w:t>
      </w:r>
      <w:r w:rsidR="00020568" w:rsidRPr="00145B3C">
        <w:rPr>
          <w:rFonts w:eastAsia="ヒラギノ角ゴ Pro W3"/>
          <w:b/>
          <w:sz w:val="24"/>
          <w:szCs w:val="24"/>
        </w:rPr>
        <w:t>1</w:t>
      </w:r>
      <w:r w:rsidR="00D00DD7" w:rsidRPr="00145B3C">
        <w:rPr>
          <w:rFonts w:eastAsia="ヒラギノ角ゴ Pro W3"/>
          <w:b/>
          <w:sz w:val="24"/>
          <w:szCs w:val="24"/>
        </w:rPr>
        <w:t>.</w:t>
      </w:r>
    </w:p>
    <w:p w:rsidR="00D00DD7" w:rsidRPr="00D24816"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 xml:space="preserve">Овај уговор је сачињен у шест (6) </w:t>
      </w:r>
      <w:r w:rsidR="003C15F4" w:rsidRPr="00D24816">
        <w:rPr>
          <w:rFonts w:eastAsia="ヒラギノ角ゴ Pro W3"/>
          <w:sz w:val="24"/>
          <w:szCs w:val="24"/>
        </w:rPr>
        <w:t>истов</w:t>
      </w:r>
      <w:r w:rsidR="00345760">
        <w:rPr>
          <w:rFonts w:eastAsia="ヒラギノ角ゴ Pro W3"/>
          <w:sz w:val="24"/>
          <w:szCs w:val="24"/>
        </w:rPr>
        <w:t>етних примерака, од којих 4 (четири</w:t>
      </w:r>
      <w:r w:rsidRPr="00D24816">
        <w:rPr>
          <w:rFonts w:eastAsia="ヒラギノ角ゴ Pro W3"/>
          <w:sz w:val="24"/>
          <w:szCs w:val="24"/>
        </w:rPr>
        <w:t>) примерка за</w:t>
      </w:r>
      <w:r w:rsidR="00345760">
        <w:rPr>
          <w:rFonts w:eastAsia="ヒラギノ角ゴ Pro W3"/>
          <w:sz w:val="24"/>
          <w:szCs w:val="24"/>
        </w:rPr>
        <w:t>држава Наручилац, а 2 (два</w:t>
      </w:r>
      <w:r w:rsidRPr="00D24816">
        <w:rPr>
          <w:rFonts w:eastAsia="ヒラギノ角ゴ Pro W3"/>
          <w:sz w:val="24"/>
          <w:szCs w:val="24"/>
        </w:rPr>
        <w:t>) Добављач.</w:t>
      </w:r>
    </w:p>
    <w:p w:rsidR="00D00DD7" w:rsidRPr="00D24816" w:rsidRDefault="00D00DD7" w:rsidP="00D00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eastAsia="ヒラギノ角ゴ Pro W3"/>
          <w:sz w:val="24"/>
          <w:szCs w:val="24"/>
        </w:rPr>
      </w:pPr>
    </w:p>
    <w:p w:rsidR="00860BC8" w:rsidRPr="00D24816" w:rsidRDefault="008F2866"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Pr>
          <w:rFonts w:eastAsia="ヒラギノ角ゴ Pro W3"/>
          <w:b/>
          <w:sz w:val="24"/>
          <w:szCs w:val="24"/>
        </w:rPr>
        <w:t xml:space="preserve">        </w:t>
      </w:r>
      <w:r w:rsidR="00860BC8" w:rsidRPr="00D24816">
        <w:rPr>
          <w:rFonts w:eastAsia="ヒラギノ角ゴ Pro W3"/>
          <w:b/>
          <w:sz w:val="24"/>
          <w:szCs w:val="24"/>
        </w:rPr>
        <w:t>ДОБАВЉАЧ</w:t>
      </w:r>
      <w:r w:rsidR="00860BC8" w:rsidRPr="00D24816">
        <w:rPr>
          <w:rFonts w:eastAsia="ヒラギノ角ゴ Pro W3"/>
          <w:b/>
          <w:sz w:val="24"/>
          <w:szCs w:val="24"/>
        </w:rPr>
        <w:tab/>
      </w:r>
      <w:r w:rsidR="00860BC8" w:rsidRPr="00D24816">
        <w:rPr>
          <w:rFonts w:eastAsia="ヒラギノ角ゴ Pro W3"/>
          <w:b/>
          <w:sz w:val="24"/>
          <w:szCs w:val="24"/>
        </w:rPr>
        <w:tab/>
      </w:r>
      <w:r w:rsidR="00860BC8" w:rsidRPr="00D24816">
        <w:rPr>
          <w:rFonts w:eastAsia="ヒラギノ角ゴ Pro W3"/>
          <w:b/>
          <w:sz w:val="24"/>
          <w:szCs w:val="24"/>
        </w:rPr>
        <w:tab/>
      </w:r>
      <w:r w:rsidR="00860BC8" w:rsidRPr="00D24816">
        <w:rPr>
          <w:rFonts w:eastAsia="ヒラギノ角ゴ Pro W3"/>
          <w:b/>
          <w:sz w:val="24"/>
          <w:szCs w:val="24"/>
        </w:rPr>
        <w:tab/>
      </w:r>
      <w:r w:rsidR="00860BC8" w:rsidRPr="00D24816">
        <w:rPr>
          <w:rFonts w:eastAsia="ヒラギノ角ゴ Pro W3"/>
          <w:b/>
          <w:sz w:val="24"/>
          <w:szCs w:val="24"/>
        </w:rPr>
        <w:tab/>
      </w:r>
      <w:r w:rsidR="00860BC8" w:rsidRPr="00D24816">
        <w:rPr>
          <w:rFonts w:eastAsia="ヒラギノ角ゴ Pro W3"/>
          <w:b/>
          <w:sz w:val="24"/>
          <w:szCs w:val="24"/>
        </w:rPr>
        <w:tab/>
      </w:r>
      <w:r w:rsidR="00860BC8" w:rsidRPr="00D24816">
        <w:rPr>
          <w:rFonts w:eastAsia="ヒラギノ角ゴ Pro W3"/>
          <w:b/>
          <w:sz w:val="24"/>
          <w:szCs w:val="24"/>
        </w:rPr>
        <w:tab/>
        <w:t>НАРУЧИЛАЦ</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b/>
          <w:sz w:val="24"/>
          <w:szCs w:val="24"/>
        </w:rPr>
        <w:t>_____________________</w:t>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t>________________________</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t xml:space="preserve">             Татјана Матић</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008F2866">
        <w:rPr>
          <w:rFonts w:eastAsia="ヒラギノ角ゴ Pro W3"/>
          <w:b/>
          <w:sz w:val="24"/>
          <w:szCs w:val="24"/>
        </w:rPr>
        <w:t xml:space="preserve">         </w:t>
      </w:r>
      <w:proofErr w:type="gramStart"/>
      <w:r w:rsidRPr="00D24816">
        <w:rPr>
          <w:rFonts w:eastAsia="ヒラギノ角ゴ Pro W3"/>
          <w:b/>
          <w:sz w:val="24"/>
          <w:szCs w:val="24"/>
        </w:rPr>
        <w:t>државни</w:t>
      </w:r>
      <w:proofErr w:type="gramEnd"/>
      <w:r w:rsidRPr="00D24816">
        <w:rPr>
          <w:rFonts w:eastAsia="ヒラギノ角ゴ Pro W3"/>
          <w:b/>
          <w:sz w:val="24"/>
          <w:szCs w:val="24"/>
        </w:rPr>
        <w:t xml:space="preserve"> секретар</w:t>
      </w:r>
    </w:p>
    <w:p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p>
    <w:p w:rsidR="00D00DD7" w:rsidRPr="00D24816"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r w:rsidRPr="00D24816">
        <w:rPr>
          <w:rFonts w:eastAsia="ヒラギノ角ゴ Pro W3"/>
          <w:sz w:val="24"/>
          <w:szCs w:val="24"/>
        </w:rPr>
        <w:t xml:space="preserve">П Р И Л О З </w:t>
      </w:r>
      <w:proofErr w:type="gramStart"/>
      <w:r w:rsidRPr="00D24816">
        <w:rPr>
          <w:rFonts w:eastAsia="ヒラギノ角ゴ Pro W3"/>
          <w:sz w:val="24"/>
          <w:szCs w:val="24"/>
        </w:rPr>
        <w:t>И  који</w:t>
      </w:r>
      <w:proofErr w:type="gramEnd"/>
      <w:r w:rsidRPr="00D24816">
        <w:rPr>
          <w:rFonts w:eastAsia="ヒラギノ角ゴ Pro W3"/>
          <w:sz w:val="24"/>
          <w:szCs w:val="24"/>
        </w:rPr>
        <w:t xml:space="preserve"> су саставни део Уговора</w:t>
      </w:r>
      <w:r w:rsidR="003373DF" w:rsidRPr="00D24816">
        <w:rPr>
          <w:rFonts w:eastAsia="ヒラギノ角ゴ Pro W3"/>
          <w:sz w:val="24"/>
          <w:szCs w:val="24"/>
        </w:rPr>
        <w:t>:</w:t>
      </w:r>
    </w:p>
    <w:p w:rsidR="007F689C" w:rsidRDefault="007F689C"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rPr>
      </w:pPr>
    </w:p>
    <w:p w:rsidR="008D288A" w:rsidRPr="00D24816" w:rsidRDefault="003C15F4"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sz w:val="24"/>
          <w:szCs w:val="24"/>
        </w:rPr>
      </w:pPr>
      <w:r w:rsidRPr="00D24816">
        <w:rPr>
          <w:rFonts w:eastAsia="ヒラギノ角ゴ Pro W3"/>
          <w:sz w:val="24"/>
          <w:szCs w:val="24"/>
        </w:rPr>
        <w:t>Прилог 1</w:t>
      </w:r>
      <w:r w:rsidR="00F1588D" w:rsidRPr="00D24816">
        <w:rPr>
          <w:rFonts w:eastAsia="ヒラギノ角ゴ Pro W3"/>
          <w:sz w:val="24"/>
          <w:szCs w:val="24"/>
        </w:rPr>
        <w:t xml:space="preserve">:  </w:t>
      </w:r>
      <w:r w:rsidR="008D288A" w:rsidRPr="00D24816">
        <w:rPr>
          <w:rFonts w:eastAsia="ヒラギノ角ゴ Pro W3"/>
          <w:sz w:val="24"/>
          <w:szCs w:val="24"/>
        </w:rPr>
        <w:t xml:space="preserve">Техничка спецификација </w:t>
      </w:r>
      <w:proofErr w:type="gramStart"/>
      <w:r w:rsidR="008D288A" w:rsidRPr="00D24816">
        <w:rPr>
          <w:rFonts w:eastAsia="ヒラギノ角ゴ Pro W3"/>
          <w:sz w:val="24"/>
          <w:szCs w:val="24"/>
        </w:rPr>
        <w:t>из  Конкурсне</w:t>
      </w:r>
      <w:proofErr w:type="gramEnd"/>
      <w:r w:rsidR="008D288A" w:rsidRPr="00D24816">
        <w:rPr>
          <w:rFonts w:eastAsia="ヒラギノ角ゴ Pro W3"/>
          <w:sz w:val="24"/>
          <w:szCs w:val="24"/>
        </w:rPr>
        <w:t xml:space="preserve"> документације за јавну   набавку број </w:t>
      </w:r>
      <w:r w:rsidR="008D288A" w:rsidRPr="00D24816">
        <w:rPr>
          <w:sz w:val="24"/>
          <w:szCs w:val="24"/>
          <w:lang w:val="sr-Cyrl-CS" w:eastAsia="ar-SA"/>
        </w:rPr>
        <w:t>ЈН МВ</w:t>
      </w:r>
      <w:r w:rsidR="00154C11">
        <w:rPr>
          <w:sz w:val="24"/>
          <w:szCs w:val="24"/>
          <w:lang w:val="sr-Cyrl-CS" w:eastAsia="ar-SA"/>
        </w:rPr>
        <w:t xml:space="preserve"> 37</w:t>
      </w:r>
      <w:r w:rsidR="008D288A">
        <w:rPr>
          <w:sz w:val="24"/>
          <w:szCs w:val="24"/>
          <w:lang w:val="sr-Cyrl-CS" w:eastAsia="ar-SA"/>
        </w:rPr>
        <w:t>/2015</w:t>
      </w:r>
    </w:p>
    <w:p w:rsidR="008D288A" w:rsidRPr="00D24816" w:rsidRDefault="008D288A" w:rsidP="008D288A">
      <w:pPr>
        <w:suppressAutoHyphens/>
        <w:autoSpaceDE w:val="0"/>
        <w:autoSpaceDN w:val="0"/>
        <w:adjustRightInd w:val="0"/>
        <w:jc w:val="both"/>
        <w:rPr>
          <w:b/>
          <w:bCs/>
          <w:sz w:val="24"/>
          <w:szCs w:val="24"/>
          <w:lang w:eastAsia="ar-SA"/>
        </w:rPr>
      </w:pPr>
    </w:p>
    <w:p w:rsidR="008D288A" w:rsidRDefault="003C15F4"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u w:val="single"/>
        </w:rPr>
      </w:pPr>
      <w:r w:rsidRPr="00D24816">
        <w:rPr>
          <w:rFonts w:eastAsia="ヒラギノ角ゴ Pro W3"/>
          <w:sz w:val="24"/>
          <w:szCs w:val="24"/>
        </w:rPr>
        <w:t>Прилог 2</w:t>
      </w:r>
      <w:proofErr w:type="gramStart"/>
      <w:r w:rsidR="00F1588D" w:rsidRPr="00D24816">
        <w:rPr>
          <w:rFonts w:eastAsia="ヒラギノ角ゴ Pro W3"/>
          <w:sz w:val="24"/>
          <w:szCs w:val="24"/>
        </w:rPr>
        <w:t>:</w:t>
      </w:r>
      <w:r w:rsidR="008D288A" w:rsidRPr="00D24816">
        <w:rPr>
          <w:rFonts w:eastAsia="ヒラギノ角ゴ Pro W3"/>
          <w:sz w:val="24"/>
          <w:szCs w:val="24"/>
        </w:rPr>
        <w:t>Понуда</w:t>
      </w:r>
      <w:proofErr w:type="gramEnd"/>
      <w:r w:rsidR="008D288A" w:rsidRPr="00D24816">
        <w:rPr>
          <w:rFonts w:eastAsia="ヒラギノ角ゴ Pro W3"/>
          <w:sz w:val="24"/>
          <w:szCs w:val="24"/>
        </w:rPr>
        <w:t xml:space="preserve"> Добављача бр.</w:t>
      </w:r>
      <w:r w:rsidR="008D288A">
        <w:rPr>
          <w:rFonts w:eastAsia="ヒラギノ角ゴ Pro W3"/>
          <w:sz w:val="24"/>
          <w:szCs w:val="24"/>
        </w:rPr>
        <w:t xml:space="preserve"> __________од __.__.2015</w:t>
      </w:r>
      <w:r w:rsidR="008D288A" w:rsidRPr="00D24816">
        <w:rPr>
          <w:rFonts w:eastAsia="ヒラギノ角ゴ Pro W3"/>
          <w:sz w:val="24"/>
          <w:szCs w:val="24"/>
        </w:rPr>
        <w:t xml:space="preserve">. </w:t>
      </w:r>
      <w:proofErr w:type="gramStart"/>
      <w:r w:rsidR="008D288A" w:rsidRPr="00D24816">
        <w:rPr>
          <w:rFonts w:eastAsia="ヒラギノ角ゴ Pro W3"/>
          <w:sz w:val="24"/>
          <w:szCs w:val="24"/>
        </w:rPr>
        <w:t>године</w:t>
      </w:r>
      <w:proofErr w:type="gramEnd"/>
      <w:r w:rsidR="008D288A" w:rsidRPr="00D24816">
        <w:rPr>
          <w:rFonts w:eastAsia="ヒラギノ角ゴ Pro W3"/>
          <w:sz w:val="24"/>
          <w:szCs w:val="24"/>
        </w:rPr>
        <w:t xml:space="preserve"> (уписати   број под којим је понуда заведена код понуђача)</w:t>
      </w:r>
    </w:p>
    <w:p w:rsidR="007F689C" w:rsidRDefault="007F689C"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u w:val="single"/>
        </w:rPr>
      </w:pPr>
    </w:p>
    <w:p w:rsidR="007F689C" w:rsidRPr="007F689C" w:rsidRDefault="007F689C"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rPr>
      </w:pPr>
      <w:r w:rsidRPr="007F689C">
        <w:rPr>
          <w:rFonts w:eastAsia="ヒラギノ角ゴ Pro W3"/>
          <w:sz w:val="24"/>
          <w:szCs w:val="24"/>
        </w:rPr>
        <w:t>Прилог 3.</w:t>
      </w:r>
      <w:r w:rsidR="000B051C">
        <w:rPr>
          <w:rFonts w:eastAsia="ヒラギノ角ゴ Pro W3"/>
          <w:sz w:val="24"/>
          <w:szCs w:val="24"/>
        </w:rPr>
        <w:t xml:space="preserve"> Образац структу</w:t>
      </w:r>
      <w:r>
        <w:rPr>
          <w:rFonts w:eastAsia="ヒラギノ角ゴ Pro W3"/>
          <w:sz w:val="24"/>
          <w:szCs w:val="24"/>
        </w:rPr>
        <w:t>ре цена из Конкурсне документације за јавну набавку бр. ЈНМВ 37/2015</w:t>
      </w:r>
    </w:p>
    <w:p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eastAsia="ar-SA"/>
        </w:rPr>
      </w:pPr>
    </w:p>
    <w:p w:rsidR="006E72B2" w:rsidRPr="00D24816" w:rsidRDefault="00D00DD7" w:rsidP="002F56A0">
      <w:pPr>
        <w:suppressAutoHyphens/>
        <w:autoSpaceDE w:val="0"/>
        <w:autoSpaceDN w:val="0"/>
        <w:adjustRightInd w:val="0"/>
        <w:jc w:val="both"/>
        <w:rPr>
          <w:bCs/>
          <w:sz w:val="24"/>
          <w:szCs w:val="24"/>
          <w:lang w:eastAsia="ar-SA"/>
        </w:rPr>
      </w:pPr>
      <w:r w:rsidRPr="00D24816">
        <w:rPr>
          <w:bCs/>
          <w:sz w:val="24"/>
          <w:szCs w:val="24"/>
          <w:lang w:eastAsia="ar-SA"/>
        </w:rPr>
        <w:t xml:space="preserve">НАПОМЕНА: </w:t>
      </w:r>
      <w:r w:rsidR="006E72B2" w:rsidRPr="00D24816">
        <w:rPr>
          <w:bCs/>
          <w:sz w:val="24"/>
          <w:szCs w:val="24"/>
        </w:rPr>
        <w:t xml:space="preserve">Понуђач је у обавези да потпише и печатира овај модел уговора и тако се </w:t>
      </w:r>
      <w:r w:rsidR="006E72B2" w:rsidRPr="00D24816">
        <w:rPr>
          <w:sz w:val="24"/>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D00DD7" w:rsidRDefault="00D00DD7" w:rsidP="006E72B2">
      <w:pPr>
        <w:suppressAutoHyphens/>
        <w:autoSpaceDE w:val="0"/>
        <w:autoSpaceDN w:val="0"/>
        <w:adjustRightInd w:val="0"/>
        <w:ind w:firstLine="720"/>
        <w:jc w:val="both"/>
        <w:rPr>
          <w:rFonts w:eastAsia="ヒラギノ角ゴ Pro W3"/>
          <w:sz w:val="24"/>
          <w:szCs w:val="24"/>
          <w:lang w:val="sr-Cyrl-CS" w:eastAsia="ar-SA"/>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96659D" w:rsidRPr="00D24816">
        <w:rPr>
          <w:rFonts w:eastAsia="ヒラギノ角ゴ Pro W3"/>
          <w:sz w:val="24"/>
          <w:szCs w:val="24"/>
          <w:lang w:val="sr-Cyrl-CS" w:eastAsia="ar-SA"/>
        </w:rPr>
        <w:t>/ Добављачем</w:t>
      </w:r>
      <w:r w:rsidRPr="00D24816">
        <w:rPr>
          <w:rFonts w:eastAsia="ヒラギノ角ゴ Pro W3"/>
          <w:sz w:val="24"/>
          <w:szCs w:val="24"/>
          <w:lang w:val="sr-Cyrl-CS" w:eastAsia="ar-SA"/>
        </w:rPr>
        <w:t xml:space="preserve">. </w:t>
      </w:r>
    </w:p>
    <w:p w:rsidR="002D6C74" w:rsidRPr="00D24816" w:rsidRDefault="002D6C74" w:rsidP="006E72B2">
      <w:pPr>
        <w:suppressAutoHyphens/>
        <w:autoSpaceDE w:val="0"/>
        <w:autoSpaceDN w:val="0"/>
        <w:adjustRightInd w:val="0"/>
        <w:ind w:firstLine="720"/>
        <w:jc w:val="both"/>
        <w:rPr>
          <w:rFonts w:eastAsia="ヒラギノ角ゴ Pro W3"/>
          <w:sz w:val="24"/>
          <w:szCs w:val="24"/>
          <w:lang w:eastAsia="ar-SA"/>
        </w:rPr>
      </w:pPr>
    </w:p>
    <w:p w:rsidR="000B051C" w:rsidRDefault="00BD2856" w:rsidP="0047772C">
      <w:pPr>
        <w:pStyle w:val="NormalWeb"/>
        <w:jc w:val="both"/>
        <w:rPr>
          <w:lang w:eastAsia="ar-SA"/>
        </w:rPr>
      </w:pPr>
      <w:r w:rsidRPr="00D24816">
        <w:rPr>
          <w:lang w:eastAsia="ar-SA"/>
        </w:rPr>
        <w:tab/>
      </w:r>
    </w:p>
    <w:p w:rsidR="008F2866" w:rsidRDefault="008F2866" w:rsidP="0047772C">
      <w:pPr>
        <w:pStyle w:val="NormalWeb"/>
        <w:jc w:val="both"/>
        <w:rPr>
          <w:lang w:val="sr-Cyrl-CS" w:eastAsia="ar-SA"/>
        </w:rPr>
      </w:pPr>
    </w:p>
    <w:p w:rsidR="00057029" w:rsidRDefault="00057029" w:rsidP="0047772C">
      <w:pPr>
        <w:pStyle w:val="NormalWeb"/>
        <w:jc w:val="both"/>
        <w:rPr>
          <w:lang w:val="sr-Cyrl-CS" w:eastAsia="ar-SA"/>
        </w:rPr>
      </w:pPr>
    </w:p>
    <w:p w:rsidR="00D91B26" w:rsidRPr="00D91B26" w:rsidRDefault="00D91B26" w:rsidP="0047772C">
      <w:pPr>
        <w:pStyle w:val="NormalWeb"/>
        <w:jc w:val="both"/>
        <w:rPr>
          <w:lang w:eastAsia="ar-SA"/>
        </w:rPr>
      </w:pPr>
    </w:p>
    <w:p w:rsidR="00880D0F" w:rsidRPr="00D24816" w:rsidRDefault="00880D0F" w:rsidP="00880D0F">
      <w:pPr>
        <w:suppressAutoHyphens/>
        <w:ind w:firstLine="708"/>
        <w:rPr>
          <w:bCs/>
          <w:spacing w:val="-4"/>
          <w:sz w:val="24"/>
          <w:szCs w:val="24"/>
          <w:lang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009103C8" w:rsidRPr="00D24816">
        <w:rPr>
          <w:spacing w:val="-4"/>
          <w:sz w:val="24"/>
          <w:szCs w:val="24"/>
        </w:rPr>
        <w:t xml:space="preserve">Сл. </w:t>
      </w:r>
      <w:proofErr w:type="gramStart"/>
      <w:r w:rsidR="009103C8" w:rsidRPr="00D24816">
        <w:rPr>
          <w:spacing w:val="-4"/>
          <w:sz w:val="24"/>
          <w:szCs w:val="24"/>
        </w:rPr>
        <w:t>лист</w:t>
      </w:r>
      <w:proofErr w:type="gramEnd"/>
      <w:r w:rsidR="009103C8" w:rsidRPr="00D24816">
        <w:rPr>
          <w:spacing w:val="-4"/>
          <w:sz w:val="24"/>
          <w:szCs w:val="24"/>
        </w:rPr>
        <w:t xml:space="preserve"> ФНРЈ бр. 104/</w:t>
      </w:r>
      <w:proofErr w:type="gramStart"/>
      <w:r w:rsidR="009103C8" w:rsidRPr="00D24816">
        <w:rPr>
          <w:spacing w:val="-4"/>
          <w:sz w:val="24"/>
          <w:szCs w:val="24"/>
        </w:rPr>
        <w:t>46 ,</w:t>
      </w:r>
      <w:proofErr w:type="gramEnd"/>
      <w:r w:rsidR="009103C8" w:rsidRPr="00D24816">
        <w:rPr>
          <w:spacing w:val="-4"/>
          <w:sz w:val="24"/>
          <w:szCs w:val="24"/>
        </w:rPr>
        <w:t xml:space="preserve"> Сл. лист СФРЈ бр. 16/</w:t>
      </w:r>
      <w:proofErr w:type="gramStart"/>
      <w:r w:rsidR="009103C8" w:rsidRPr="00D24816">
        <w:rPr>
          <w:spacing w:val="-4"/>
          <w:sz w:val="24"/>
          <w:szCs w:val="24"/>
        </w:rPr>
        <w:t>65 ,</w:t>
      </w:r>
      <w:proofErr w:type="gramEnd"/>
      <w:r w:rsidR="009103C8" w:rsidRPr="00D24816">
        <w:rPr>
          <w:spacing w:val="-4"/>
          <w:sz w:val="24"/>
          <w:szCs w:val="24"/>
        </w:rPr>
        <w:t xml:space="preserve"> 54/70 , 57/89 , Сл. лист СРЈ бр. 46/96</w:t>
      </w:r>
      <w:r w:rsidRPr="00D24816">
        <w:rPr>
          <w:bCs/>
          <w:spacing w:val="-4"/>
          <w:sz w:val="24"/>
          <w:szCs w:val="24"/>
          <w:lang w:eastAsia="ar-SA"/>
        </w:rPr>
        <w:t>)</w:t>
      </w:r>
    </w:p>
    <w:p w:rsidR="009103C8" w:rsidRDefault="009103C8" w:rsidP="00880D0F">
      <w:pPr>
        <w:suppressAutoHyphens/>
        <w:rPr>
          <w:b/>
          <w:sz w:val="24"/>
          <w:szCs w:val="24"/>
          <w:lang w:val="sr-Cyrl-CS" w:eastAsia="ar-SA"/>
        </w:rPr>
      </w:pPr>
    </w:p>
    <w:p w:rsidR="000B051C" w:rsidRPr="00D24816" w:rsidRDefault="000B051C" w:rsidP="00880D0F">
      <w:pPr>
        <w:suppressAutoHyphens/>
        <w:rPr>
          <w:b/>
          <w:sz w:val="24"/>
          <w:szCs w:val="24"/>
          <w:lang w:val="sr-Cyrl-CS" w:eastAsia="ar-SA"/>
        </w:rPr>
      </w:pPr>
    </w:p>
    <w:p w:rsidR="00880D0F" w:rsidRPr="00D24816" w:rsidRDefault="00880D0F" w:rsidP="00880D0F">
      <w:pPr>
        <w:suppressAutoHyphens/>
        <w:rPr>
          <w:b/>
          <w:sz w:val="24"/>
          <w:szCs w:val="24"/>
          <w:lang w:val="sr-Cyrl-CS" w:eastAsia="ar-SA"/>
        </w:rPr>
      </w:pPr>
      <w:r w:rsidRPr="00D24816">
        <w:rPr>
          <w:b/>
          <w:sz w:val="24"/>
          <w:szCs w:val="24"/>
          <w:lang w:val="sr-Cyrl-CS" w:eastAsia="ar-SA"/>
        </w:rPr>
        <w:t>ДУЖНИК: __________________</w:t>
      </w:r>
    </w:p>
    <w:p w:rsidR="00880D0F" w:rsidRPr="00D24816" w:rsidRDefault="00880D0F" w:rsidP="00880D0F">
      <w:pPr>
        <w:suppressAutoHyphens/>
        <w:rPr>
          <w:b/>
          <w:sz w:val="24"/>
          <w:szCs w:val="24"/>
          <w:lang w:val="sr-Cyrl-CS" w:eastAsia="ar-SA"/>
        </w:rPr>
      </w:pPr>
      <w:r w:rsidRPr="00D24816">
        <w:rPr>
          <w:b/>
          <w:sz w:val="24"/>
          <w:szCs w:val="24"/>
          <w:lang w:val="sr-Cyrl-CS" w:eastAsia="ar-SA"/>
        </w:rPr>
        <w:t>Седиште:  __________________</w:t>
      </w:r>
    </w:p>
    <w:p w:rsidR="00880D0F" w:rsidRPr="00D24816" w:rsidRDefault="00880D0F" w:rsidP="00880D0F">
      <w:pPr>
        <w:suppressAutoHyphens/>
        <w:rPr>
          <w:b/>
          <w:sz w:val="24"/>
          <w:szCs w:val="24"/>
          <w:lang w:val="sr-Cyrl-CS" w:eastAsia="ar-SA"/>
        </w:rPr>
      </w:pPr>
      <w:r w:rsidRPr="00D24816">
        <w:rPr>
          <w:b/>
          <w:sz w:val="24"/>
          <w:szCs w:val="24"/>
          <w:lang w:val="sr-Cyrl-CS" w:eastAsia="ar-SA"/>
        </w:rPr>
        <w:t>Матични број: ______________</w:t>
      </w:r>
    </w:p>
    <w:p w:rsidR="00880D0F" w:rsidRPr="00D24816" w:rsidRDefault="00880D0F" w:rsidP="00880D0F">
      <w:pPr>
        <w:suppressAutoHyphens/>
        <w:rPr>
          <w:b/>
          <w:sz w:val="24"/>
          <w:szCs w:val="24"/>
          <w:lang w:val="sr-Cyrl-CS" w:eastAsia="ar-SA"/>
        </w:rPr>
      </w:pPr>
      <w:r w:rsidRPr="00D24816">
        <w:rPr>
          <w:b/>
          <w:sz w:val="24"/>
          <w:szCs w:val="24"/>
          <w:lang w:val="sr-Cyrl-CS" w:eastAsia="ar-SA"/>
        </w:rPr>
        <w:t>ПИБ: ____________</w:t>
      </w:r>
    </w:p>
    <w:p w:rsidR="00880D0F" w:rsidRPr="00D24816" w:rsidRDefault="00880D0F" w:rsidP="00880D0F">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880D0F" w:rsidRPr="00D24816" w:rsidRDefault="00880D0F" w:rsidP="00880D0F">
      <w:pPr>
        <w:suppressAutoHyphens/>
        <w:rPr>
          <w:b/>
          <w:sz w:val="24"/>
          <w:szCs w:val="24"/>
          <w:u w:val="single"/>
          <w:lang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0B051C" w:rsidRDefault="000B051C" w:rsidP="00880D0F">
      <w:pPr>
        <w:suppressAutoHyphens/>
        <w:rPr>
          <w:b/>
          <w:sz w:val="24"/>
          <w:szCs w:val="24"/>
          <w:lang w:val="sr-Cyrl-CS" w:eastAsia="ar-SA"/>
        </w:rPr>
      </w:pPr>
    </w:p>
    <w:p w:rsidR="00D91B26" w:rsidRDefault="00D91B26" w:rsidP="00880D0F">
      <w:pPr>
        <w:suppressAutoHyphens/>
        <w:rPr>
          <w:b/>
          <w:sz w:val="24"/>
          <w:szCs w:val="24"/>
          <w:lang w:val="sr-Cyrl-CS" w:eastAsia="ar-SA"/>
        </w:rPr>
      </w:pPr>
    </w:p>
    <w:p w:rsidR="00880D0F" w:rsidRPr="00D24816" w:rsidRDefault="00880D0F" w:rsidP="00880D0F">
      <w:pPr>
        <w:suppressAutoHyphens/>
        <w:rPr>
          <w:b/>
          <w:sz w:val="24"/>
          <w:szCs w:val="24"/>
          <w:lang w:val="sr-Latn-CS" w:eastAsia="ar-SA"/>
        </w:rPr>
      </w:pPr>
      <w:r w:rsidRPr="00D24816">
        <w:rPr>
          <w:b/>
          <w:sz w:val="24"/>
          <w:szCs w:val="24"/>
          <w:lang w:val="sr-Cyrl-CS" w:eastAsia="ar-SA"/>
        </w:rPr>
        <w:t xml:space="preserve">ИЗДАЈЕ </w:t>
      </w:r>
    </w:p>
    <w:p w:rsidR="000B051C" w:rsidRDefault="000B051C" w:rsidP="00880D0F">
      <w:pPr>
        <w:suppressAutoHyphens/>
        <w:rPr>
          <w:b/>
          <w:sz w:val="24"/>
          <w:szCs w:val="24"/>
          <w:lang w:val="sr-Cyrl-CS" w:eastAsia="ar-SA"/>
        </w:rPr>
      </w:pPr>
    </w:p>
    <w:p w:rsidR="00D91B26" w:rsidRDefault="00D91B26" w:rsidP="00880D0F">
      <w:pPr>
        <w:suppressAutoHyphens/>
        <w:rPr>
          <w:b/>
          <w:sz w:val="24"/>
          <w:szCs w:val="24"/>
          <w:lang w:val="sr-Cyrl-CS" w:eastAsia="ar-SA"/>
        </w:rPr>
      </w:pPr>
    </w:p>
    <w:p w:rsidR="00880D0F" w:rsidRPr="00D24816" w:rsidRDefault="00880D0F" w:rsidP="00880D0F">
      <w:pPr>
        <w:suppressAutoHyphens/>
        <w:rPr>
          <w:b/>
          <w:sz w:val="24"/>
          <w:szCs w:val="24"/>
          <w:lang w:val="sr-Cyrl-CS" w:eastAsia="ar-SA"/>
        </w:rPr>
      </w:pPr>
      <w:r w:rsidRPr="00D24816">
        <w:rPr>
          <w:b/>
          <w:sz w:val="24"/>
          <w:szCs w:val="24"/>
          <w:lang w:val="sr-Cyrl-CS" w:eastAsia="ar-SA"/>
        </w:rPr>
        <w:t xml:space="preserve">МЕНИЧНО ОВЛАШЋЕЊЕ </w:t>
      </w:r>
    </w:p>
    <w:p w:rsidR="00880D0F" w:rsidRPr="00D24816" w:rsidRDefault="00880D0F" w:rsidP="00880D0F">
      <w:pPr>
        <w:suppressAutoHyphens/>
        <w:rPr>
          <w:b/>
          <w:sz w:val="24"/>
          <w:szCs w:val="24"/>
          <w:lang w:val="sr-Cyrl-CS" w:eastAsia="ar-SA"/>
        </w:rPr>
      </w:pPr>
      <w:r w:rsidRPr="00D24816">
        <w:rPr>
          <w:b/>
          <w:sz w:val="24"/>
          <w:szCs w:val="24"/>
          <w:lang w:val="sr-Cyrl-CS" w:eastAsia="ar-SA"/>
        </w:rPr>
        <w:t xml:space="preserve">  ЗА КОРИСНИКА СОПСТВЕНЕ МЕНИЦЕ </w:t>
      </w:r>
    </w:p>
    <w:p w:rsidR="00880D0F" w:rsidRPr="00D24816" w:rsidRDefault="00880D0F" w:rsidP="00880D0F">
      <w:pPr>
        <w:tabs>
          <w:tab w:val="left" w:pos="1500"/>
        </w:tabs>
        <w:suppressAutoHyphens/>
        <w:rPr>
          <w:b/>
          <w:sz w:val="24"/>
          <w:szCs w:val="24"/>
          <w:lang w:val="sr-Cyrl-CS" w:eastAsia="ar-SA"/>
        </w:rPr>
      </w:pPr>
    </w:p>
    <w:p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b/>
          <w:sz w:val="24"/>
          <w:szCs w:val="24"/>
          <w:lang w:eastAsia="ar-SA"/>
        </w:rPr>
        <w:t>108508206</w:t>
      </w:r>
      <w:r w:rsidR="0032034E" w:rsidRPr="00D24816">
        <w:rPr>
          <w:b/>
          <w:sz w:val="24"/>
          <w:szCs w:val="24"/>
          <w:lang w:val="sr-Cyrl-CS" w:eastAsia="ar-SA"/>
        </w:rPr>
        <w:t>, матични број:</w:t>
      </w:r>
      <w:r w:rsidR="0032034E" w:rsidRPr="00D24816">
        <w:rPr>
          <w:b/>
          <w:sz w:val="24"/>
          <w:szCs w:val="24"/>
          <w:lang w:eastAsia="ar-SA"/>
        </w:rPr>
        <w:t xml:space="preserve"> 17855131</w:t>
      </w:r>
    </w:p>
    <w:p w:rsidR="00880D0F" w:rsidRPr="00D24816" w:rsidRDefault="00880D0F" w:rsidP="00880D0F">
      <w:pPr>
        <w:suppressAutoHyphens/>
        <w:jc w:val="both"/>
        <w:rPr>
          <w:b/>
          <w:sz w:val="24"/>
          <w:szCs w:val="24"/>
          <w:lang w:val="sr-Cyrl-CS" w:eastAsia="ar-SA"/>
        </w:rPr>
      </w:pPr>
    </w:p>
    <w:p w:rsidR="00880D0F" w:rsidRPr="00D24816" w:rsidRDefault="00E05708" w:rsidP="00880D0F">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___________</w:t>
      </w:r>
      <w:r w:rsidR="00880D0F" w:rsidRPr="00D24816">
        <w:rPr>
          <w:sz w:val="24"/>
          <w:szCs w:val="24"/>
          <w:lang w:val="sr-Cyrl-CS" w:eastAsia="ar-SA"/>
        </w:rPr>
        <w:t xml:space="preserve"> на износ </w:t>
      </w:r>
      <w:r w:rsidR="00880D0F" w:rsidRPr="00D24816">
        <w:rPr>
          <w:b/>
          <w:sz w:val="24"/>
          <w:szCs w:val="24"/>
          <w:lang w:val="sr-Cyrl-CS" w:eastAsia="ar-SA"/>
        </w:rPr>
        <w:t>_____________________________</w:t>
      </w:r>
      <w:r w:rsidR="00880D0F" w:rsidRPr="00D24816">
        <w:rPr>
          <w:sz w:val="24"/>
          <w:szCs w:val="24"/>
          <w:lang w:val="sr-Cyrl-CS" w:eastAsia="ar-SA"/>
        </w:rPr>
        <w:t xml:space="preserve"> динара</w:t>
      </w:r>
    </w:p>
    <w:p w:rsidR="00880D0F" w:rsidRPr="00D24816" w:rsidRDefault="00880D0F" w:rsidP="00880D0F">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средствафинансијског обезбеђења за 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880D0F" w:rsidRPr="00D24816" w:rsidRDefault="00880D0F" w:rsidP="00E571B5">
      <w:pPr>
        <w:suppressAutoHyphens/>
        <w:ind w:left="-567"/>
        <w:jc w:val="both"/>
        <w:rPr>
          <w:sz w:val="24"/>
          <w:szCs w:val="24"/>
          <w:lang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2C37E4" w:rsidRPr="00D24816">
        <w:rPr>
          <w:sz w:val="24"/>
          <w:szCs w:val="24"/>
          <w:lang w:val="sr-Cyrl-CS" w:eastAsia="ar-SA"/>
        </w:rPr>
        <w:t>ЈН</w:t>
      </w:r>
      <w:r w:rsidR="00E571B5">
        <w:rPr>
          <w:sz w:val="24"/>
          <w:szCs w:val="24"/>
          <w:lang w:val="sr-Cyrl-CS" w:eastAsia="ar-SA"/>
        </w:rPr>
        <w:t xml:space="preserve"> МВ 3</w:t>
      </w:r>
      <w:r w:rsidR="00E571B5">
        <w:rPr>
          <w:sz w:val="24"/>
          <w:szCs w:val="24"/>
          <w:lang w:eastAsia="ar-SA"/>
        </w:rPr>
        <w:t>7</w:t>
      </w:r>
      <w:r w:rsidR="00345760">
        <w:rPr>
          <w:sz w:val="24"/>
          <w:szCs w:val="24"/>
          <w:lang w:val="sr-Cyrl-CS" w:eastAsia="ar-SA"/>
        </w:rPr>
        <w:t>/2015</w:t>
      </w:r>
    </w:p>
    <w:p w:rsidR="00880D0F"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D070E0" w:rsidRPr="00D24816" w:rsidRDefault="00D070E0" w:rsidP="00880D0F">
      <w:pPr>
        <w:suppressAutoHyphens/>
        <w:ind w:firstLine="708"/>
        <w:jc w:val="both"/>
        <w:rPr>
          <w:sz w:val="24"/>
          <w:szCs w:val="24"/>
          <w:lang w:val="sr-Cyrl-CS" w:eastAsia="ar-SA"/>
        </w:rPr>
      </w:pPr>
    </w:p>
    <w:p w:rsidR="00880D0F" w:rsidRPr="00D24816" w:rsidRDefault="00880D0F" w:rsidP="00880D0F">
      <w:pPr>
        <w:tabs>
          <w:tab w:val="left" w:pos="-5245"/>
        </w:tabs>
        <w:suppressAutoHyphens/>
        <w:jc w:val="both"/>
        <w:rPr>
          <w:b/>
          <w:sz w:val="24"/>
          <w:szCs w:val="24"/>
          <w:lang w:val="sr-Cyrl-CS" w:eastAsia="ar-SA"/>
        </w:rPr>
      </w:pPr>
      <w:r w:rsidRPr="00D24816">
        <w:rPr>
          <w:sz w:val="24"/>
          <w:szCs w:val="24"/>
          <w:lang w:val="sr-Cyrl-CS" w:eastAsia="ar-SA"/>
        </w:rPr>
        <w:t xml:space="preserve">            Овлашћујемо:</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880D0F" w:rsidRPr="00D24816" w:rsidRDefault="00880D0F" w:rsidP="00880D0F">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880D0F" w:rsidRPr="00D24816" w:rsidRDefault="00880D0F" w:rsidP="00B42346">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880D0F"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D91B26" w:rsidRPr="00D24816" w:rsidRDefault="00D91B26" w:rsidP="00880D0F">
      <w:pPr>
        <w:suppressAutoHyphens/>
        <w:ind w:firstLine="708"/>
        <w:jc w:val="both"/>
        <w:rPr>
          <w:sz w:val="24"/>
          <w:szCs w:val="24"/>
          <w:lang w:val="sr-Cyrl-CS" w:eastAsia="ar-SA"/>
        </w:rPr>
      </w:pPr>
    </w:p>
    <w:p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0B051C">
        <w:rPr>
          <w:sz w:val="24"/>
          <w:szCs w:val="24"/>
          <w:lang w:val="sr-Cyrl-CS" w:eastAsia="ar-SA"/>
        </w:rPr>
        <w:t>Корисника.</w:t>
      </w:r>
    </w:p>
    <w:p w:rsidR="000B051C" w:rsidRDefault="000B051C" w:rsidP="00880D0F">
      <w:pPr>
        <w:suppressAutoHyphens/>
        <w:rPr>
          <w:b/>
          <w:sz w:val="24"/>
          <w:szCs w:val="24"/>
          <w:lang w:val="sr-Cyrl-CS" w:eastAsia="ar-SA"/>
        </w:rPr>
      </w:pPr>
    </w:p>
    <w:p w:rsidR="000B051C" w:rsidRDefault="000B051C" w:rsidP="00880D0F">
      <w:pPr>
        <w:suppressAutoHyphens/>
        <w:rPr>
          <w:b/>
          <w:sz w:val="24"/>
          <w:szCs w:val="24"/>
          <w:lang w:val="sr-Cyrl-CS" w:eastAsia="ar-SA"/>
        </w:rPr>
      </w:pPr>
    </w:p>
    <w:p w:rsidR="000B051C" w:rsidRDefault="000B051C" w:rsidP="00880D0F">
      <w:pPr>
        <w:suppressAutoHyphens/>
        <w:rPr>
          <w:b/>
          <w:sz w:val="24"/>
          <w:szCs w:val="24"/>
          <w:lang w:val="sr-Cyrl-CS" w:eastAsia="ar-SA"/>
        </w:rPr>
      </w:pPr>
    </w:p>
    <w:p w:rsidR="00630A07" w:rsidRDefault="00630A07" w:rsidP="00880D0F">
      <w:pPr>
        <w:suppressAutoHyphens/>
        <w:rPr>
          <w:b/>
          <w:sz w:val="24"/>
          <w:szCs w:val="24"/>
          <w:lang w:val="sr-Cyrl-CS" w:eastAsia="ar-SA"/>
        </w:rPr>
      </w:pPr>
    </w:p>
    <w:p w:rsidR="00630A07" w:rsidRDefault="00630A07" w:rsidP="00880D0F">
      <w:pPr>
        <w:suppressAutoHyphens/>
        <w:rPr>
          <w:b/>
          <w:sz w:val="24"/>
          <w:szCs w:val="24"/>
          <w:lang w:val="sr-Cyrl-CS" w:eastAsia="ar-SA"/>
        </w:rPr>
      </w:pPr>
    </w:p>
    <w:p w:rsidR="00630A07" w:rsidRDefault="00630A07" w:rsidP="00880D0F">
      <w:pPr>
        <w:suppressAutoHyphens/>
        <w:rPr>
          <w:b/>
          <w:sz w:val="24"/>
          <w:szCs w:val="24"/>
          <w:lang w:val="sr-Cyrl-CS" w:eastAsia="ar-SA"/>
        </w:rPr>
      </w:pPr>
    </w:p>
    <w:p w:rsidR="00630A07" w:rsidRDefault="00630A07" w:rsidP="00880D0F">
      <w:pPr>
        <w:suppressAutoHyphens/>
        <w:rPr>
          <w:b/>
          <w:sz w:val="24"/>
          <w:szCs w:val="24"/>
          <w:lang w:val="sr-Cyrl-CS" w:eastAsia="ar-SA"/>
        </w:rPr>
      </w:pPr>
    </w:p>
    <w:p w:rsidR="00630A07" w:rsidRDefault="00630A07" w:rsidP="00880D0F">
      <w:pPr>
        <w:suppressAutoHyphens/>
        <w:rPr>
          <w:b/>
          <w:sz w:val="24"/>
          <w:szCs w:val="24"/>
          <w:lang w:val="sr-Cyrl-CS" w:eastAsia="ar-SA"/>
        </w:rPr>
      </w:pPr>
    </w:p>
    <w:p w:rsidR="000B051C" w:rsidRDefault="000B051C" w:rsidP="00880D0F">
      <w:pPr>
        <w:suppressAutoHyphens/>
        <w:rPr>
          <w:b/>
          <w:sz w:val="24"/>
          <w:szCs w:val="24"/>
          <w:lang w:val="sr-Cyrl-CS" w:eastAsia="ar-SA"/>
        </w:rPr>
      </w:pPr>
    </w:p>
    <w:p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                           Дужник – издавалац менице</w:t>
      </w:r>
    </w:p>
    <w:p w:rsidR="00880D0F" w:rsidRPr="00D24816" w:rsidRDefault="00880D0F" w:rsidP="00880D0F">
      <w:pPr>
        <w:suppressAutoHyphens/>
        <w:jc w:val="center"/>
        <w:rPr>
          <w:b/>
          <w:sz w:val="24"/>
          <w:szCs w:val="24"/>
          <w:lang w:val="sr-Cyrl-CS" w:eastAsia="ar-SA"/>
        </w:rPr>
      </w:pPr>
    </w:p>
    <w:p w:rsidR="00880D0F" w:rsidRPr="00D24816" w:rsidRDefault="00880D0F" w:rsidP="00880D0F">
      <w:pPr>
        <w:suppressAutoHyphens/>
        <w:ind w:left="2124" w:firstLine="708"/>
        <w:jc w:val="center"/>
        <w:rPr>
          <w:b/>
          <w:sz w:val="24"/>
          <w:szCs w:val="24"/>
          <w:lang w:val="sr-Cyrl-CS" w:eastAsia="ar-SA"/>
        </w:rPr>
      </w:pPr>
      <w:r w:rsidRPr="00D24816">
        <w:rPr>
          <w:b/>
          <w:sz w:val="24"/>
          <w:szCs w:val="24"/>
          <w:lang w:val="sr-Cyrl-CS" w:eastAsia="ar-SA"/>
        </w:rPr>
        <w:t>М.П.     ____________________________</w:t>
      </w:r>
    </w:p>
    <w:p w:rsidR="00880D0F" w:rsidRPr="00D24816" w:rsidRDefault="008F2866" w:rsidP="00880D0F">
      <w:pPr>
        <w:suppressAutoHyphens/>
        <w:jc w:val="center"/>
        <w:rPr>
          <w:sz w:val="24"/>
          <w:szCs w:val="24"/>
          <w:lang w:val="sr-Cyrl-CS" w:eastAsia="ar-SA"/>
        </w:rPr>
      </w:pPr>
      <w:r>
        <w:rPr>
          <w:b/>
          <w:sz w:val="24"/>
          <w:szCs w:val="24"/>
          <w:lang w:eastAsia="ar-SA"/>
        </w:rPr>
        <w:t xml:space="preserve">                                                            </w:t>
      </w:r>
      <w:r w:rsidR="00880D0F" w:rsidRPr="00D24816">
        <w:rPr>
          <w:b/>
          <w:sz w:val="24"/>
          <w:szCs w:val="24"/>
          <w:lang w:val="sr-Cyrl-CS" w:eastAsia="ar-SA"/>
        </w:rPr>
        <w:t>Потпис овлашћеног лица</w:t>
      </w:r>
    </w:p>
    <w:p w:rsidR="00880D0F" w:rsidRPr="00D24816" w:rsidRDefault="00880D0F" w:rsidP="00880D0F">
      <w:pPr>
        <w:suppressAutoHyphens/>
        <w:rPr>
          <w:sz w:val="24"/>
          <w:szCs w:val="24"/>
          <w:lang w:val="sr-Latn-CS" w:eastAsia="sr-Latn-CS"/>
        </w:rPr>
      </w:pPr>
    </w:p>
    <w:p w:rsidR="00880D0F" w:rsidRPr="00CF5DB0" w:rsidRDefault="00880D0F" w:rsidP="00880D0F">
      <w:pPr>
        <w:suppressAutoHyphens/>
        <w:rPr>
          <w:sz w:val="24"/>
          <w:szCs w:val="24"/>
          <w:lang w:val="sr-Cyrl-CS" w:eastAsia="ar-SA"/>
        </w:rPr>
      </w:pPr>
    </w:p>
    <w:p w:rsidR="00880D0F" w:rsidRPr="00D24816" w:rsidRDefault="00880D0F" w:rsidP="00880D0F">
      <w:pPr>
        <w:suppressAutoHyphens/>
        <w:rPr>
          <w:sz w:val="24"/>
          <w:szCs w:val="24"/>
          <w:lang w:eastAsia="ar-SA"/>
        </w:rPr>
      </w:pPr>
    </w:p>
    <w:p w:rsidR="00880D0F" w:rsidRPr="00CF5DB0" w:rsidRDefault="00880D0F" w:rsidP="00880D0F">
      <w:pPr>
        <w:suppressAutoHyphens/>
        <w:rPr>
          <w:sz w:val="24"/>
          <w:szCs w:val="24"/>
          <w:lang w:val="sr-Cyrl-CS" w:eastAsia="ar-SA"/>
        </w:rPr>
      </w:pPr>
    </w:p>
    <w:p w:rsidR="00880D0F" w:rsidRPr="00D24816" w:rsidRDefault="00880D0F" w:rsidP="00880D0F">
      <w:pPr>
        <w:suppressAutoHyphens/>
        <w:rPr>
          <w:sz w:val="24"/>
          <w:szCs w:val="24"/>
          <w:lang w:eastAsia="ar-SA"/>
        </w:rPr>
      </w:pPr>
    </w:p>
    <w:p w:rsidR="00880D0F" w:rsidRPr="00197A7B" w:rsidRDefault="00880D0F" w:rsidP="00880D0F">
      <w:pPr>
        <w:suppressAutoHyphens/>
        <w:jc w:val="both"/>
        <w:rPr>
          <w:sz w:val="24"/>
          <w:szCs w:val="24"/>
          <w:lang w:eastAsia="ar-SA"/>
        </w:rPr>
      </w:pPr>
      <w:r w:rsidRPr="00D24816">
        <w:rPr>
          <w:b/>
          <w:sz w:val="24"/>
          <w:szCs w:val="24"/>
          <w:lang w:eastAsia="ar-SA"/>
        </w:rPr>
        <w:t>Напомена</w:t>
      </w:r>
      <w:r w:rsidRPr="00D24816">
        <w:rPr>
          <w:sz w:val="24"/>
          <w:szCs w:val="24"/>
          <w:lang w:eastAsia="ar-SA"/>
        </w:rPr>
        <w:t>: Средство финансијско</w:t>
      </w:r>
      <w:r w:rsidR="00835380">
        <w:rPr>
          <w:sz w:val="24"/>
          <w:szCs w:val="24"/>
          <w:lang w:eastAsia="ar-SA"/>
        </w:rPr>
        <w:t xml:space="preserve">г обезбеђења доставља изабрани </w:t>
      </w:r>
      <w:r w:rsidR="00835380">
        <w:rPr>
          <w:sz w:val="24"/>
          <w:szCs w:val="24"/>
          <w:lang w:val="sr-Cyrl-CS" w:eastAsia="ar-SA"/>
        </w:rPr>
        <w:t>П</w:t>
      </w:r>
      <w:r w:rsidRPr="00D24816">
        <w:rPr>
          <w:sz w:val="24"/>
          <w:szCs w:val="24"/>
          <w:lang w:eastAsia="ar-SA"/>
        </w:rPr>
        <w:t>онуђач /</w:t>
      </w:r>
      <w:proofErr w:type="gramStart"/>
      <w:r w:rsidR="006061C4" w:rsidRPr="00D24816">
        <w:rPr>
          <w:sz w:val="24"/>
          <w:szCs w:val="24"/>
          <w:lang w:eastAsia="ar-SA"/>
        </w:rPr>
        <w:t xml:space="preserve">Добављач </w:t>
      </w:r>
      <w:r w:rsidRPr="00D24816">
        <w:rPr>
          <w:sz w:val="24"/>
          <w:szCs w:val="24"/>
          <w:lang w:eastAsia="ar-SA"/>
        </w:rPr>
        <w:t xml:space="preserve"> на</w:t>
      </w:r>
      <w:proofErr w:type="gramEnd"/>
      <w:r w:rsidRPr="00D24816">
        <w:rPr>
          <w:sz w:val="24"/>
          <w:szCs w:val="24"/>
          <w:lang w:eastAsia="ar-SA"/>
        </w:rPr>
        <w:t xml:space="preserve"> начин и под условима дефинисаним Конкурсном документацијом </w:t>
      </w:r>
      <w:r w:rsidR="006061C4" w:rsidRPr="00D24816">
        <w:rPr>
          <w:sz w:val="24"/>
          <w:szCs w:val="24"/>
          <w:lang w:eastAsia="ar-SA"/>
        </w:rPr>
        <w:t xml:space="preserve">за предметну јавну набавку </w:t>
      </w:r>
      <w:r w:rsidRPr="00D24816">
        <w:rPr>
          <w:sz w:val="24"/>
          <w:szCs w:val="24"/>
          <w:lang w:eastAsia="ar-SA"/>
        </w:rPr>
        <w:t xml:space="preserve">и прописима који регулишу </w:t>
      </w:r>
      <w:r w:rsidRPr="000B051C">
        <w:rPr>
          <w:sz w:val="24"/>
          <w:szCs w:val="24"/>
          <w:lang w:eastAsia="ar-SA"/>
        </w:rPr>
        <w:t>ову област.</w:t>
      </w:r>
    </w:p>
    <w:p w:rsidR="00880D0F" w:rsidRPr="00197A7B" w:rsidRDefault="00880D0F" w:rsidP="00880D0F">
      <w:pPr>
        <w:suppressAutoHyphens/>
        <w:rPr>
          <w:sz w:val="24"/>
          <w:szCs w:val="24"/>
          <w:lang w:eastAsia="ar-SA"/>
        </w:rPr>
      </w:pPr>
    </w:p>
    <w:p w:rsidR="00880D0F"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A0453C" w:rsidRDefault="00A0453C"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A0453C" w:rsidRDefault="00A0453C" w:rsidP="00880D0F">
      <w:pPr>
        <w:suppressAutoHyphens/>
        <w:autoSpaceDE w:val="0"/>
        <w:autoSpaceDN w:val="0"/>
        <w:adjustRightInd w:val="0"/>
        <w:spacing w:after="200" w:line="276" w:lineRule="auto"/>
        <w:jc w:val="both"/>
        <w:rPr>
          <w:rFonts w:eastAsia="ヒラギノ角ゴ Pro W3"/>
          <w:i/>
          <w:iCs/>
          <w:sz w:val="24"/>
          <w:szCs w:val="24"/>
          <w:lang w:eastAsia="ar-SA"/>
        </w:rPr>
      </w:pPr>
    </w:p>
    <w:p w:rsidR="008F2866" w:rsidRDefault="008F2866" w:rsidP="00CF5DB0">
      <w:pPr>
        <w:pStyle w:val="Subtitle"/>
        <w:jc w:val="left"/>
        <w:rPr>
          <w:rFonts w:ascii="Times New Roman" w:hAnsi="Times New Roman" w:cs="Times New Roman"/>
          <w:b/>
          <w:lang w:val="sr-Cyrl-CS"/>
        </w:rPr>
      </w:pPr>
    </w:p>
    <w:p w:rsidR="003F78E3" w:rsidRDefault="003F78E3" w:rsidP="00CF5DB0">
      <w:pPr>
        <w:pStyle w:val="Subtitle"/>
        <w:jc w:val="left"/>
        <w:rPr>
          <w:rFonts w:ascii="Times New Roman" w:hAnsi="Times New Roman" w:cs="Times New Roman"/>
          <w:b/>
          <w:lang w:val="sr-Cyrl-CS"/>
        </w:rPr>
      </w:pPr>
    </w:p>
    <w:p w:rsidR="003F78E3" w:rsidRDefault="003F78E3" w:rsidP="00CF5DB0">
      <w:pPr>
        <w:pStyle w:val="Subtitle"/>
        <w:jc w:val="left"/>
        <w:rPr>
          <w:rFonts w:ascii="Times New Roman" w:hAnsi="Times New Roman" w:cs="Times New Roman"/>
          <w:b/>
          <w:lang w:val="sr-Cyrl-CS"/>
        </w:rPr>
      </w:pPr>
    </w:p>
    <w:p w:rsidR="003F78E3" w:rsidRDefault="003F78E3" w:rsidP="00CF5DB0">
      <w:pPr>
        <w:pStyle w:val="Subtitle"/>
        <w:jc w:val="left"/>
        <w:rPr>
          <w:rFonts w:ascii="Times New Roman" w:hAnsi="Times New Roman" w:cs="Times New Roman"/>
          <w:b/>
          <w:lang w:val="sr-Cyrl-CS"/>
        </w:rPr>
      </w:pPr>
    </w:p>
    <w:p w:rsidR="003F78E3" w:rsidRDefault="003F78E3" w:rsidP="00CF5DB0">
      <w:pPr>
        <w:pStyle w:val="Subtitle"/>
        <w:jc w:val="left"/>
        <w:rPr>
          <w:rFonts w:ascii="Times New Roman" w:hAnsi="Times New Roman" w:cs="Times New Roman"/>
          <w:b/>
          <w:lang w:val="sr-Cyrl-CS"/>
        </w:rPr>
      </w:pPr>
    </w:p>
    <w:p w:rsidR="003F78E3" w:rsidRDefault="003F78E3" w:rsidP="00CF5DB0">
      <w:pPr>
        <w:pStyle w:val="Subtitle"/>
        <w:jc w:val="left"/>
        <w:rPr>
          <w:rFonts w:ascii="Times New Roman" w:hAnsi="Times New Roman" w:cs="Times New Roman"/>
          <w:b/>
          <w:lang w:val="sr-Cyrl-CS"/>
        </w:rPr>
      </w:pPr>
    </w:p>
    <w:p w:rsidR="003F78E3" w:rsidRPr="00CF5DB0" w:rsidRDefault="003F78E3" w:rsidP="00CF5DB0">
      <w:pPr>
        <w:pStyle w:val="Subtitle"/>
        <w:jc w:val="left"/>
        <w:rPr>
          <w:rFonts w:ascii="Times New Roman" w:hAnsi="Times New Roman" w:cs="Times New Roman"/>
          <w:b/>
          <w:lang w:val="sr-Cyrl-CS"/>
        </w:rPr>
      </w:pPr>
    </w:p>
    <w:p w:rsidR="008F2866" w:rsidRDefault="008F2866" w:rsidP="00A0453C">
      <w:pPr>
        <w:pStyle w:val="Subtitle"/>
        <w:rPr>
          <w:rFonts w:ascii="Times New Roman" w:hAnsi="Times New Roman" w:cs="Times New Roman"/>
          <w:b/>
        </w:rPr>
      </w:pPr>
    </w:p>
    <w:sectPr w:rsidR="008F2866" w:rsidSect="00502A12">
      <w:headerReference w:type="default" r:id="rId22"/>
      <w:footerReference w:type="even" r:id="rId23"/>
      <w:footerReference w:type="default" r:id="rId24"/>
      <w:head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A8" w:rsidRDefault="001A32A8">
      <w:r>
        <w:separator/>
      </w:r>
    </w:p>
  </w:endnote>
  <w:endnote w:type="continuationSeparator" w:id="0">
    <w:p w:rsidR="001A32A8" w:rsidRDefault="001A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FF" w:rsidRDefault="00970846" w:rsidP="00E47829">
    <w:pPr>
      <w:pStyle w:val="Footer"/>
      <w:framePr w:wrap="around" w:vAnchor="text" w:hAnchor="margin" w:xAlign="right" w:y="1"/>
      <w:rPr>
        <w:rStyle w:val="PageNumber"/>
      </w:rPr>
    </w:pPr>
    <w:r>
      <w:rPr>
        <w:rStyle w:val="PageNumber"/>
      </w:rPr>
      <w:fldChar w:fldCharType="begin"/>
    </w:r>
    <w:r w:rsidR="002546FF">
      <w:rPr>
        <w:rStyle w:val="PageNumber"/>
      </w:rPr>
      <w:instrText xml:space="preserve">PAGE  </w:instrText>
    </w:r>
    <w:r>
      <w:rPr>
        <w:rStyle w:val="PageNumber"/>
      </w:rPr>
      <w:fldChar w:fldCharType="separate"/>
    </w:r>
    <w:r w:rsidR="002546FF">
      <w:rPr>
        <w:rStyle w:val="PageNumber"/>
        <w:noProof/>
      </w:rPr>
      <w:t>40</w:t>
    </w:r>
    <w:r>
      <w:rPr>
        <w:rStyle w:val="PageNumber"/>
      </w:rPr>
      <w:fldChar w:fldCharType="end"/>
    </w:r>
  </w:p>
  <w:p w:rsidR="002546FF" w:rsidRDefault="002546FF"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FF" w:rsidRDefault="002546FF">
    <w:pPr>
      <w:pStyle w:val="Footer"/>
      <w:jc w:val="right"/>
    </w:pPr>
    <w:r>
      <w:t xml:space="preserve">Страна </w:t>
    </w:r>
    <w:r w:rsidR="00970846">
      <w:rPr>
        <w:b/>
        <w:bCs/>
        <w:sz w:val="24"/>
        <w:szCs w:val="24"/>
      </w:rPr>
      <w:fldChar w:fldCharType="begin"/>
    </w:r>
    <w:r>
      <w:rPr>
        <w:b/>
        <w:bCs/>
      </w:rPr>
      <w:instrText xml:space="preserve"> PAGE </w:instrText>
    </w:r>
    <w:r w:rsidR="00970846">
      <w:rPr>
        <w:b/>
        <w:bCs/>
        <w:sz w:val="24"/>
        <w:szCs w:val="24"/>
      </w:rPr>
      <w:fldChar w:fldCharType="separate"/>
    </w:r>
    <w:r w:rsidR="008A28C8">
      <w:rPr>
        <w:b/>
        <w:bCs/>
        <w:noProof/>
      </w:rPr>
      <w:t>7</w:t>
    </w:r>
    <w:r w:rsidR="00970846">
      <w:rPr>
        <w:b/>
        <w:bCs/>
        <w:sz w:val="24"/>
        <w:szCs w:val="24"/>
      </w:rPr>
      <w:fldChar w:fldCharType="end"/>
    </w:r>
    <w:r>
      <w:t xml:space="preserve"> од </w:t>
    </w:r>
    <w:r w:rsidR="00970846">
      <w:rPr>
        <w:b/>
        <w:bCs/>
        <w:sz w:val="24"/>
        <w:szCs w:val="24"/>
      </w:rPr>
      <w:fldChar w:fldCharType="begin"/>
    </w:r>
    <w:r>
      <w:rPr>
        <w:b/>
        <w:bCs/>
      </w:rPr>
      <w:instrText xml:space="preserve"> NUMPAGES  </w:instrText>
    </w:r>
    <w:r w:rsidR="00970846">
      <w:rPr>
        <w:b/>
        <w:bCs/>
        <w:sz w:val="24"/>
        <w:szCs w:val="24"/>
      </w:rPr>
      <w:fldChar w:fldCharType="separate"/>
    </w:r>
    <w:r w:rsidR="008A28C8">
      <w:rPr>
        <w:b/>
        <w:bCs/>
        <w:noProof/>
      </w:rPr>
      <w:t>47</w:t>
    </w:r>
    <w:r w:rsidR="00970846">
      <w:rPr>
        <w:b/>
        <w:bCs/>
        <w:sz w:val="24"/>
        <w:szCs w:val="24"/>
      </w:rPr>
      <w:fldChar w:fldCharType="end"/>
    </w:r>
  </w:p>
  <w:p w:rsidR="002546FF" w:rsidRDefault="002546FF" w:rsidP="005F5F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A8" w:rsidRDefault="001A32A8">
      <w:r>
        <w:separator/>
      </w:r>
    </w:p>
  </w:footnote>
  <w:footnote w:type="continuationSeparator" w:id="0">
    <w:p w:rsidR="001A32A8" w:rsidRDefault="001A3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FF" w:rsidRDefault="002546FF" w:rsidP="0047772C">
    <w:pPr>
      <w:jc w:val="center"/>
      <w:rPr>
        <w:b/>
        <w:sz w:val="16"/>
        <w:szCs w:val="16"/>
      </w:rPr>
    </w:pPr>
    <w:r>
      <w:rPr>
        <w:noProof/>
        <w:sz w:val="16"/>
        <w:szCs w:val="16"/>
      </w:rPr>
      <w:drawing>
        <wp:anchor distT="0" distB="0" distL="114300" distR="114300" simplePos="0" relativeHeight="251658240" behindDoc="0" locked="0" layoutInCell="1" allowOverlap="1">
          <wp:simplePos x="0" y="0"/>
          <wp:positionH relativeFrom="page">
            <wp:posOffset>3790950</wp:posOffset>
          </wp:positionH>
          <wp:positionV relativeFrom="page">
            <wp:posOffset>325755</wp:posOffset>
          </wp:positionV>
          <wp:extent cx="146685" cy="241300"/>
          <wp:effectExtent l="19050" t="0" r="571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46685" cy="241300"/>
                  </a:xfrm>
                  <a:prstGeom prst="rect">
                    <a:avLst/>
                  </a:prstGeom>
                  <a:noFill/>
                </pic:spPr>
              </pic:pic>
            </a:graphicData>
          </a:graphic>
        </wp:anchor>
      </w:drawing>
    </w:r>
  </w:p>
  <w:p w:rsidR="002546FF" w:rsidRPr="00EF78B1" w:rsidRDefault="002546FF" w:rsidP="0047772C">
    <w:pPr>
      <w:jc w:val="center"/>
      <w:rPr>
        <w:b/>
        <w:sz w:val="16"/>
        <w:szCs w:val="16"/>
      </w:rPr>
    </w:pPr>
    <w:r w:rsidRPr="00EF78B1">
      <w:rPr>
        <w:b/>
        <w:sz w:val="16"/>
        <w:szCs w:val="16"/>
      </w:rPr>
      <w:t>Република Србија</w:t>
    </w:r>
  </w:p>
  <w:p w:rsidR="002546FF" w:rsidRDefault="002546FF" w:rsidP="0047772C">
    <w:pPr>
      <w:tabs>
        <w:tab w:val="center" w:pos="4345"/>
        <w:tab w:val="right" w:pos="8690"/>
      </w:tabs>
      <w:jc w:val="center"/>
      <w:rPr>
        <w:sz w:val="16"/>
        <w:szCs w:val="16"/>
      </w:rPr>
    </w:pPr>
    <w:r w:rsidRPr="00411522">
      <w:rPr>
        <w:sz w:val="16"/>
        <w:szCs w:val="16"/>
      </w:rPr>
      <w:t>Министарство трговине</w:t>
    </w:r>
    <w:r>
      <w:rPr>
        <w:sz w:val="16"/>
        <w:szCs w:val="16"/>
      </w:rPr>
      <w:t>, туризма</w:t>
    </w:r>
    <w:r w:rsidRPr="00411522">
      <w:rPr>
        <w:sz w:val="16"/>
        <w:szCs w:val="16"/>
      </w:rPr>
      <w:t xml:space="preserve"> и телекомуникација</w:t>
    </w:r>
  </w:p>
  <w:p w:rsidR="002546FF" w:rsidRPr="00B127D0" w:rsidRDefault="002546FF" w:rsidP="0047772C">
    <w:pPr>
      <w:tabs>
        <w:tab w:val="center" w:pos="4345"/>
        <w:tab w:val="right" w:pos="8690"/>
      </w:tabs>
      <w:jc w:val="center"/>
      <w:rPr>
        <w:sz w:val="16"/>
        <w:szCs w:val="16"/>
      </w:rPr>
    </w:pPr>
    <w:r>
      <w:rPr>
        <w:sz w:val="16"/>
        <w:szCs w:val="16"/>
      </w:rPr>
      <w:t>Обука за наставнике у области информационих технологија</w:t>
    </w:r>
  </w:p>
  <w:p w:rsidR="002546FF" w:rsidRPr="00415779" w:rsidRDefault="002546FF" w:rsidP="0047772C">
    <w:pPr>
      <w:jc w:val="center"/>
      <w:rPr>
        <w:sz w:val="16"/>
        <w:szCs w:val="16"/>
      </w:rPr>
    </w:pPr>
    <w:r w:rsidRPr="007633AD">
      <w:rPr>
        <w:sz w:val="16"/>
        <w:szCs w:val="16"/>
      </w:rPr>
      <w:t xml:space="preserve">ЈН МВ </w:t>
    </w:r>
    <w:r>
      <w:rPr>
        <w:sz w:val="16"/>
        <w:szCs w:val="16"/>
      </w:rPr>
      <w:t>37/2015</w:t>
    </w:r>
  </w:p>
  <w:p w:rsidR="002546FF" w:rsidRDefault="002546FF" w:rsidP="00490EEA">
    <w:pPr>
      <w:pStyle w:val="Header"/>
      <w:jc w:val="center"/>
    </w:pPr>
  </w:p>
  <w:p w:rsidR="002546FF" w:rsidRPr="00DF7AC3" w:rsidRDefault="002546FF" w:rsidP="00DF7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FF" w:rsidRDefault="002546FF" w:rsidP="00DF7AC3">
    <w:pPr>
      <w:rPr>
        <w:b/>
        <w:sz w:val="16"/>
        <w:szCs w:val="16"/>
      </w:rPr>
    </w:pPr>
    <w:r>
      <w:rPr>
        <w:noProof/>
        <w:sz w:val="16"/>
        <w:szCs w:val="16"/>
      </w:rPr>
      <w:drawing>
        <wp:anchor distT="0" distB="0" distL="114300" distR="114300" simplePos="0" relativeHeight="251657216" behindDoc="0" locked="0" layoutInCell="1" allowOverlap="1">
          <wp:simplePos x="0" y="0"/>
          <wp:positionH relativeFrom="page">
            <wp:posOffset>3790950</wp:posOffset>
          </wp:positionH>
          <wp:positionV relativeFrom="page">
            <wp:posOffset>325755</wp:posOffset>
          </wp:positionV>
          <wp:extent cx="146685" cy="241300"/>
          <wp:effectExtent l="19050" t="0" r="571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6685" cy="241300"/>
                  </a:xfrm>
                  <a:prstGeom prst="rect">
                    <a:avLst/>
                  </a:prstGeom>
                  <a:noFill/>
                </pic:spPr>
              </pic:pic>
            </a:graphicData>
          </a:graphic>
        </wp:anchor>
      </w:drawing>
    </w:r>
  </w:p>
  <w:p w:rsidR="002546FF" w:rsidRPr="00EF78B1" w:rsidRDefault="002546FF" w:rsidP="00DF7AC3">
    <w:pPr>
      <w:jc w:val="center"/>
      <w:rPr>
        <w:b/>
        <w:sz w:val="16"/>
        <w:szCs w:val="16"/>
      </w:rPr>
    </w:pPr>
    <w:r w:rsidRPr="00EF78B1">
      <w:rPr>
        <w:b/>
        <w:sz w:val="16"/>
        <w:szCs w:val="16"/>
      </w:rPr>
      <w:t>Република Србија</w:t>
    </w:r>
  </w:p>
  <w:p w:rsidR="002546FF" w:rsidRDefault="002546FF" w:rsidP="00DF7AC3">
    <w:pPr>
      <w:tabs>
        <w:tab w:val="center" w:pos="4345"/>
        <w:tab w:val="right" w:pos="8690"/>
      </w:tabs>
      <w:jc w:val="center"/>
      <w:rPr>
        <w:sz w:val="16"/>
        <w:szCs w:val="16"/>
      </w:rPr>
    </w:pPr>
    <w:r w:rsidRPr="00411522">
      <w:rPr>
        <w:sz w:val="16"/>
        <w:szCs w:val="16"/>
      </w:rPr>
      <w:t>Министарство трговине</w:t>
    </w:r>
    <w:r>
      <w:rPr>
        <w:sz w:val="16"/>
        <w:szCs w:val="16"/>
      </w:rPr>
      <w:t>, туризма</w:t>
    </w:r>
    <w:r w:rsidRPr="00411522">
      <w:rPr>
        <w:sz w:val="16"/>
        <w:szCs w:val="16"/>
      </w:rPr>
      <w:t xml:space="preserve"> и телекомуникација</w:t>
    </w:r>
  </w:p>
  <w:p w:rsidR="002546FF" w:rsidRPr="00C062AA" w:rsidRDefault="002546FF" w:rsidP="00DF7AC3">
    <w:pPr>
      <w:tabs>
        <w:tab w:val="center" w:pos="4345"/>
        <w:tab w:val="right" w:pos="8690"/>
      </w:tabs>
      <w:jc w:val="center"/>
      <w:rPr>
        <w:sz w:val="16"/>
        <w:szCs w:val="16"/>
      </w:rPr>
    </w:pPr>
    <w:r>
      <w:rPr>
        <w:sz w:val="16"/>
        <w:szCs w:val="16"/>
      </w:rPr>
      <w:t>Обука за наставнике у области информационих технологија</w:t>
    </w:r>
  </w:p>
  <w:p w:rsidR="002546FF" w:rsidRPr="00415779" w:rsidRDefault="002546FF" w:rsidP="00DF7AC3">
    <w:pPr>
      <w:jc w:val="center"/>
      <w:rPr>
        <w:sz w:val="16"/>
        <w:szCs w:val="16"/>
      </w:rPr>
    </w:pPr>
    <w:r w:rsidRPr="007633AD">
      <w:rPr>
        <w:sz w:val="16"/>
        <w:szCs w:val="16"/>
      </w:rPr>
      <w:t xml:space="preserve">ЈН МВ </w:t>
    </w:r>
    <w:r>
      <w:rPr>
        <w:sz w:val="16"/>
        <w:szCs w:val="16"/>
      </w:rPr>
      <w:t>37/2015</w:t>
    </w:r>
  </w:p>
  <w:p w:rsidR="002546FF" w:rsidRDefault="002546FF" w:rsidP="00DF7A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48B70C5"/>
    <w:multiLevelType w:val="hybridMultilevel"/>
    <w:tmpl w:val="FBAC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1326F"/>
    <w:multiLevelType w:val="hybridMultilevel"/>
    <w:tmpl w:val="A7DE62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8445B"/>
    <w:multiLevelType w:val="hybridMultilevel"/>
    <w:tmpl w:val="4830E0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24A14"/>
    <w:multiLevelType w:val="hybridMultilevel"/>
    <w:tmpl w:val="2842E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4C62"/>
    <w:multiLevelType w:val="hybridMultilevel"/>
    <w:tmpl w:val="0B2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399033D"/>
    <w:multiLevelType w:val="hybridMultilevel"/>
    <w:tmpl w:val="3F561222"/>
    <w:lvl w:ilvl="0" w:tplc="277072B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E5D1056"/>
    <w:multiLevelType w:val="hybridMultilevel"/>
    <w:tmpl w:val="8B5A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14258"/>
    <w:multiLevelType w:val="hybridMultilevel"/>
    <w:tmpl w:val="F0FEC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A4876BF"/>
    <w:multiLevelType w:val="hybridMultilevel"/>
    <w:tmpl w:val="FBAC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F460C"/>
    <w:multiLevelType w:val="hybridMultilevel"/>
    <w:tmpl w:val="DC16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7"/>
  </w:num>
  <w:num w:numId="5">
    <w:abstractNumId w:val="15"/>
  </w:num>
  <w:num w:numId="6">
    <w:abstractNumId w:val="8"/>
  </w:num>
  <w:num w:numId="7">
    <w:abstractNumId w:val="14"/>
  </w:num>
  <w:num w:numId="8">
    <w:abstractNumId w:val="10"/>
  </w:num>
  <w:num w:numId="9">
    <w:abstractNumId w:val="6"/>
  </w:num>
  <w:num w:numId="10">
    <w:abstractNumId w:val="18"/>
  </w:num>
  <w:num w:numId="11">
    <w:abstractNumId w:val="9"/>
  </w:num>
  <w:num w:numId="12">
    <w:abstractNumId w:val="5"/>
  </w:num>
  <w:num w:numId="13">
    <w:abstractNumId w:val="17"/>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C79"/>
    <w:rsid w:val="00005CD9"/>
    <w:rsid w:val="000061B5"/>
    <w:rsid w:val="00006710"/>
    <w:rsid w:val="00006990"/>
    <w:rsid w:val="00006A81"/>
    <w:rsid w:val="00007247"/>
    <w:rsid w:val="00007288"/>
    <w:rsid w:val="00007553"/>
    <w:rsid w:val="00007AC6"/>
    <w:rsid w:val="00010162"/>
    <w:rsid w:val="000109AD"/>
    <w:rsid w:val="00010AAE"/>
    <w:rsid w:val="00010FB4"/>
    <w:rsid w:val="00011039"/>
    <w:rsid w:val="00011F93"/>
    <w:rsid w:val="00011FAF"/>
    <w:rsid w:val="00012304"/>
    <w:rsid w:val="000123BF"/>
    <w:rsid w:val="00012514"/>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1FA"/>
    <w:rsid w:val="00021209"/>
    <w:rsid w:val="0002158D"/>
    <w:rsid w:val="00021A0A"/>
    <w:rsid w:val="000221CE"/>
    <w:rsid w:val="0002549F"/>
    <w:rsid w:val="000268FF"/>
    <w:rsid w:val="00026AD6"/>
    <w:rsid w:val="00027CFC"/>
    <w:rsid w:val="000308C9"/>
    <w:rsid w:val="00031471"/>
    <w:rsid w:val="00032721"/>
    <w:rsid w:val="00032A66"/>
    <w:rsid w:val="00033052"/>
    <w:rsid w:val="000358EF"/>
    <w:rsid w:val="00035BF2"/>
    <w:rsid w:val="00035F87"/>
    <w:rsid w:val="0003680F"/>
    <w:rsid w:val="00037476"/>
    <w:rsid w:val="00037D86"/>
    <w:rsid w:val="00040695"/>
    <w:rsid w:val="00040CCE"/>
    <w:rsid w:val="00040CE9"/>
    <w:rsid w:val="0004156C"/>
    <w:rsid w:val="000427B4"/>
    <w:rsid w:val="0004297B"/>
    <w:rsid w:val="00042E8D"/>
    <w:rsid w:val="00043DC8"/>
    <w:rsid w:val="00043E00"/>
    <w:rsid w:val="00043F01"/>
    <w:rsid w:val="00044F0E"/>
    <w:rsid w:val="0004601D"/>
    <w:rsid w:val="00046074"/>
    <w:rsid w:val="0004657E"/>
    <w:rsid w:val="00046814"/>
    <w:rsid w:val="000474DC"/>
    <w:rsid w:val="000501CF"/>
    <w:rsid w:val="000507A1"/>
    <w:rsid w:val="00050C44"/>
    <w:rsid w:val="000511C7"/>
    <w:rsid w:val="0005165D"/>
    <w:rsid w:val="00052772"/>
    <w:rsid w:val="00052CA6"/>
    <w:rsid w:val="00053168"/>
    <w:rsid w:val="00054EC1"/>
    <w:rsid w:val="000551D1"/>
    <w:rsid w:val="00055325"/>
    <w:rsid w:val="000560BA"/>
    <w:rsid w:val="00056590"/>
    <w:rsid w:val="00056DB4"/>
    <w:rsid w:val="00057029"/>
    <w:rsid w:val="00057D6B"/>
    <w:rsid w:val="00057F14"/>
    <w:rsid w:val="000608FE"/>
    <w:rsid w:val="0006184D"/>
    <w:rsid w:val="00061B64"/>
    <w:rsid w:val="00061BD8"/>
    <w:rsid w:val="000625FA"/>
    <w:rsid w:val="00062BA3"/>
    <w:rsid w:val="000634A2"/>
    <w:rsid w:val="00063BAE"/>
    <w:rsid w:val="00064392"/>
    <w:rsid w:val="000647B5"/>
    <w:rsid w:val="000650F5"/>
    <w:rsid w:val="00065F57"/>
    <w:rsid w:val="0006629D"/>
    <w:rsid w:val="00066532"/>
    <w:rsid w:val="00067E3F"/>
    <w:rsid w:val="00067EBD"/>
    <w:rsid w:val="00070071"/>
    <w:rsid w:val="0007102F"/>
    <w:rsid w:val="00071321"/>
    <w:rsid w:val="0007193D"/>
    <w:rsid w:val="00071DAA"/>
    <w:rsid w:val="0007221E"/>
    <w:rsid w:val="00072924"/>
    <w:rsid w:val="000729DB"/>
    <w:rsid w:val="00072F81"/>
    <w:rsid w:val="00074609"/>
    <w:rsid w:val="00074D29"/>
    <w:rsid w:val="00076706"/>
    <w:rsid w:val="000767FA"/>
    <w:rsid w:val="000779BF"/>
    <w:rsid w:val="00077C46"/>
    <w:rsid w:val="00080729"/>
    <w:rsid w:val="00081A2A"/>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74DD"/>
    <w:rsid w:val="0009795F"/>
    <w:rsid w:val="00097B77"/>
    <w:rsid w:val="000A03E6"/>
    <w:rsid w:val="000A04EC"/>
    <w:rsid w:val="000A153C"/>
    <w:rsid w:val="000A182F"/>
    <w:rsid w:val="000A2D9F"/>
    <w:rsid w:val="000A3995"/>
    <w:rsid w:val="000A415F"/>
    <w:rsid w:val="000A4237"/>
    <w:rsid w:val="000A49DA"/>
    <w:rsid w:val="000A5127"/>
    <w:rsid w:val="000A5B31"/>
    <w:rsid w:val="000A5F8B"/>
    <w:rsid w:val="000A62A6"/>
    <w:rsid w:val="000A6870"/>
    <w:rsid w:val="000A6C34"/>
    <w:rsid w:val="000A6FE5"/>
    <w:rsid w:val="000A7314"/>
    <w:rsid w:val="000B01BE"/>
    <w:rsid w:val="000B051C"/>
    <w:rsid w:val="000B0742"/>
    <w:rsid w:val="000B0838"/>
    <w:rsid w:val="000B0C4C"/>
    <w:rsid w:val="000B0CD8"/>
    <w:rsid w:val="000B0E55"/>
    <w:rsid w:val="000B10ED"/>
    <w:rsid w:val="000B112A"/>
    <w:rsid w:val="000B240B"/>
    <w:rsid w:val="000B3EEB"/>
    <w:rsid w:val="000B4BEB"/>
    <w:rsid w:val="000B5892"/>
    <w:rsid w:val="000B5E87"/>
    <w:rsid w:val="000B60BE"/>
    <w:rsid w:val="000B6146"/>
    <w:rsid w:val="000B685B"/>
    <w:rsid w:val="000B6AAD"/>
    <w:rsid w:val="000B6F96"/>
    <w:rsid w:val="000B7171"/>
    <w:rsid w:val="000B756C"/>
    <w:rsid w:val="000C19AD"/>
    <w:rsid w:val="000C23B3"/>
    <w:rsid w:val="000C2755"/>
    <w:rsid w:val="000C2B7B"/>
    <w:rsid w:val="000C339F"/>
    <w:rsid w:val="000C4004"/>
    <w:rsid w:val="000C4EAD"/>
    <w:rsid w:val="000C50B7"/>
    <w:rsid w:val="000C57F1"/>
    <w:rsid w:val="000C5FD5"/>
    <w:rsid w:val="000C61E9"/>
    <w:rsid w:val="000C6899"/>
    <w:rsid w:val="000C69DF"/>
    <w:rsid w:val="000D0D69"/>
    <w:rsid w:val="000D0E6C"/>
    <w:rsid w:val="000D1673"/>
    <w:rsid w:val="000D176A"/>
    <w:rsid w:val="000D1AEA"/>
    <w:rsid w:val="000D1D06"/>
    <w:rsid w:val="000D41F6"/>
    <w:rsid w:val="000D572F"/>
    <w:rsid w:val="000D667B"/>
    <w:rsid w:val="000D76C6"/>
    <w:rsid w:val="000D770B"/>
    <w:rsid w:val="000D7E0B"/>
    <w:rsid w:val="000E03E3"/>
    <w:rsid w:val="000E0952"/>
    <w:rsid w:val="000E09C7"/>
    <w:rsid w:val="000E164F"/>
    <w:rsid w:val="000E18BD"/>
    <w:rsid w:val="000E1A4C"/>
    <w:rsid w:val="000E1C23"/>
    <w:rsid w:val="000E2C93"/>
    <w:rsid w:val="000E302C"/>
    <w:rsid w:val="000E32CD"/>
    <w:rsid w:val="000E4407"/>
    <w:rsid w:val="000E468A"/>
    <w:rsid w:val="000E479D"/>
    <w:rsid w:val="000E5949"/>
    <w:rsid w:val="000E5CCA"/>
    <w:rsid w:val="000E5E7E"/>
    <w:rsid w:val="000E6E88"/>
    <w:rsid w:val="000E7D89"/>
    <w:rsid w:val="000F015D"/>
    <w:rsid w:val="000F05C1"/>
    <w:rsid w:val="000F0FC8"/>
    <w:rsid w:val="000F10DB"/>
    <w:rsid w:val="000F1F12"/>
    <w:rsid w:val="000F26AA"/>
    <w:rsid w:val="000F3AD5"/>
    <w:rsid w:val="000F3D42"/>
    <w:rsid w:val="000F3D9E"/>
    <w:rsid w:val="000F49E1"/>
    <w:rsid w:val="000F52F2"/>
    <w:rsid w:val="000F56FC"/>
    <w:rsid w:val="000F6842"/>
    <w:rsid w:val="000F696E"/>
    <w:rsid w:val="000F6CC5"/>
    <w:rsid w:val="00101E77"/>
    <w:rsid w:val="00102958"/>
    <w:rsid w:val="00102AFD"/>
    <w:rsid w:val="00103201"/>
    <w:rsid w:val="001036E2"/>
    <w:rsid w:val="001037E8"/>
    <w:rsid w:val="00106750"/>
    <w:rsid w:val="00106C6D"/>
    <w:rsid w:val="00106F60"/>
    <w:rsid w:val="00107031"/>
    <w:rsid w:val="00107348"/>
    <w:rsid w:val="00107388"/>
    <w:rsid w:val="00107586"/>
    <w:rsid w:val="00107F83"/>
    <w:rsid w:val="00110961"/>
    <w:rsid w:val="00110C7F"/>
    <w:rsid w:val="00111C47"/>
    <w:rsid w:val="00112A4D"/>
    <w:rsid w:val="00113C76"/>
    <w:rsid w:val="00113FF4"/>
    <w:rsid w:val="00115956"/>
    <w:rsid w:val="001161CF"/>
    <w:rsid w:val="001163B2"/>
    <w:rsid w:val="001170C9"/>
    <w:rsid w:val="00117A33"/>
    <w:rsid w:val="00120750"/>
    <w:rsid w:val="00120E7F"/>
    <w:rsid w:val="0012100E"/>
    <w:rsid w:val="0012110E"/>
    <w:rsid w:val="001220A6"/>
    <w:rsid w:val="001224BC"/>
    <w:rsid w:val="0012271B"/>
    <w:rsid w:val="00122AEF"/>
    <w:rsid w:val="00122FDB"/>
    <w:rsid w:val="00123386"/>
    <w:rsid w:val="001237C9"/>
    <w:rsid w:val="0012389C"/>
    <w:rsid w:val="00123AC6"/>
    <w:rsid w:val="00123B90"/>
    <w:rsid w:val="00124F7D"/>
    <w:rsid w:val="00125299"/>
    <w:rsid w:val="0012535C"/>
    <w:rsid w:val="0012666F"/>
    <w:rsid w:val="00126964"/>
    <w:rsid w:val="001269AF"/>
    <w:rsid w:val="001278F5"/>
    <w:rsid w:val="0013025F"/>
    <w:rsid w:val="00130536"/>
    <w:rsid w:val="001306CC"/>
    <w:rsid w:val="00130F70"/>
    <w:rsid w:val="00131FB5"/>
    <w:rsid w:val="00132483"/>
    <w:rsid w:val="00132ED7"/>
    <w:rsid w:val="001337D0"/>
    <w:rsid w:val="001342D9"/>
    <w:rsid w:val="001348D5"/>
    <w:rsid w:val="00135B1B"/>
    <w:rsid w:val="00135C14"/>
    <w:rsid w:val="00135D64"/>
    <w:rsid w:val="00135DB7"/>
    <w:rsid w:val="00135E5F"/>
    <w:rsid w:val="00136C96"/>
    <w:rsid w:val="00136D2F"/>
    <w:rsid w:val="0013734F"/>
    <w:rsid w:val="00137496"/>
    <w:rsid w:val="00137AA9"/>
    <w:rsid w:val="00141198"/>
    <w:rsid w:val="0014120A"/>
    <w:rsid w:val="001418A8"/>
    <w:rsid w:val="00141EAF"/>
    <w:rsid w:val="001426CC"/>
    <w:rsid w:val="0014307F"/>
    <w:rsid w:val="0014479D"/>
    <w:rsid w:val="00144B64"/>
    <w:rsid w:val="00144C7F"/>
    <w:rsid w:val="00145B3C"/>
    <w:rsid w:val="00145CD1"/>
    <w:rsid w:val="0014640A"/>
    <w:rsid w:val="00146C17"/>
    <w:rsid w:val="00146E46"/>
    <w:rsid w:val="00147A7F"/>
    <w:rsid w:val="00150B91"/>
    <w:rsid w:val="00150FC5"/>
    <w:rsid w:val="0015216F"/>
    <w:rsid w:val="001523E2"/>
    <w:rsid w:val="00152FDF"/>
    <w:rsid w:val="0015349D"/>
    <w:rsid w:val="00153B34"/>
    <w:rsid w:val="00154C11"/>
    <w:rsid w:val="001563EF"/>
    <w:rsid w:val="00156B7A"/>
    <w:rsid w:val="00157625"/>
    <w:rsid w:val="00157AF2"/>
    <w:rsid w:val="00157D7D"/>
    <w:rsid w:val="001601F5"/>
    <w:rsid w:val="00160AF0"/>
    <w:rsid w:val="0016125E"/>
    <w:rsid w:val="00161DAF"/>
    <w:rsid w:val="00161DBE"/>
    <w:rsid w:val="00162D70"/>
    <w:rsid w:val="0016395F"/>
    <w:rsid w:val="00163E16"/>
    <w:rsid w:val="00164074"/>
    <w:rsid w:val="0016519C"/>
    <w:rsid w:val="00165AF3"/>
    <w:rsid w:val="00165B83"/>
    <w:rsid w:val="001667CE"/>
    <w:rsid w:val="00166B70"/>
    <w:rsid w:val="0016712F"/>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1007"/>
    <w:rsid w:val="001815EF"/>
    <w:rsid w:val="001817CE"/>
    <w:rsid w:val="00181EF5"/>
    <w:rsid w:val="0018255A"/>
    <w:rsid w:val="00182BA2"/>
    <w:rsid w:val="00183415"/>
    <w:rsid w:val="00183CE9"/>
    <w:rsid w:val="00183D33"/>
    <w:rsid w:val="001842C0"/>
    <w:rsid w:val="00184DAD"/>
    <w:rsid w:val="00184FC3"/>
    <w:rsid w:val="00185199"/>
    <w:rsid w:val="00185219"/>
    <w:rsid w:val="00186170"/>
    <w:rsid w:val="001861E5"/>
    <w:rsid w:val="00186EBB"/>
    <w:rsid w:val="001876AC"/>
    <w:rsid w:val="00190217"/>
    <w:rsid w:val="00190AE2"/>
    <w:rsid w:val="0019146E"/>
    <w:rsid w:val="0019201A"/>
    <w:rsid w:val="001929AB"/>
    <w:rsid w:val="0019317E"/>
    <w:rsid w:val="00193B31"/>
    <w:rsid w:val="001955F0"/>
    <w:rsid w:val="00195749"/>
    <w:rsid w:val="0019653E"/>
    <w:rsid w:val="00196D1E"/>
    <w:rsid w:val="001976C6"/>
    <w:rsid w:val="0019781B"/>
    <w:rsid w:val="00197A7B"/>
    <w:rsid w:val="001A092A"/>
    <w:rsid w:val="001A1B4B"/>
    <w:rsid w:val="001A1BD6"/>
    <w:rsid w:val="001A22DC"/>
    <w:rsid w:val="001A290C"/>
    <w:rsid w:val="001A2C39"/>
    <w:rsid w:val="001A2ED5"/>
    <w:rsid w:val="001A32A8"/>
    <w:rsid w:val="001A3F1B"/>
    <w:rsid w:val="001A4672"/>
    <w:rsid w:val="001A4686"/>
    <w:rsid w:val="001A470A"/>
    <w:rsid w:val="001A47A8"/>
    <w:rsid w:val="001A48EC"/>
    <w:rsid w:val="001A57EA"/>
    <w:rsid w:val="001A5802"/>
    <w:rsid w:val="001A638B"/>
    <w:rsid w:val="001A63D0"/>
    <w:rsid w:val="001A6923"/>
    <w:rsid w:val="001A69E3"/>
    <w:rsid w:val="001A6E5E"/>
    <w:rsid w:val="001A7F92"/>
    <w:rsid w:val="001B0B02"/>
    <w:rsid w:val="001B102B"/>
    <w:rsid w:val="001B1295"/>
    <w:rsid w:val="001B1564"/>
    <w:rsid w:val="001B1DA4"/>
    <w:rsid w:val="001B1FD9"/>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5B18"/>
    <w:rsid w:val="001D6FB2"/>
    <w:rsid w:val="001E038E"/>
    <w:rsid w:val="001E0478"/>
    <w:rsid w:val="001E231B"/>
    <w:rsid w:val="001E2930"/>
    <w:rsid w:val="001E2FB2"/>
    <w:rsid w:val="001E3296"/>
    <w:rsid w:val="001E3833"/>
    <w:rsid w:val="001E42C9"/>
    <w:rsid w:val="001E4D10"/>
    <w:rsid w:val="001E5634"/>
    <w:rsid w:val="001E664B"/>
    <w:rsid w:val="001E66CF"/>
    <w:rsid w:val="001E6FAF"/>
    <w:rsid w:val="001E7C6D"/>
    <w:rsid w:val="001F0FA9"/>
    <w:rsid w:val="001F1C7F"/>
    <w:rsid w:val="001F2A97"/>
    <w:rsid w:val="001F2FF1"/>
    <w:rsid w:val="001F3397"/>
    <w:rsid w:val="001F3515"/>
    <w:rsid w:val="001F3AA3"/>
    <w:rsid w:val="001F4206"/>
    <w:rsid w:val="001F500D"/>
    <w:rsid w:val="001F661D"/>
    <w:rsid w:val="001F6F41"/>
    <w:rsid w:val="001F77AB"/>
    <w:rsid w:val="002000B1"/>
    <w:rsid w:val="00200251"/>
    <w:rsid w:val="00201046"/>
    <w:rsid w:val="002021B6"/>
    <w:rsid w:val="00202733"/>
    <w:rsid w:val="00202776"/>
    <w:rsid w:val="00203010"/>
    <w:rsid w:val="00203A87"/>
    <w:rsid w:val="00203B62"/>
    <w:rsid w:val="00204414"/>
    <w:rsid w:val="00205151"/>
    <w:rsid w:val="0020611F"/>
    <w:rsid w:val="00207CDE"/>
    <w:rsid w:val="00207E22"/>
    <w:rsid w:val="00207E66"/>
    <w:rsid w:val="002103A7"/>
    <w:rsid w:val="00210DDC"/>
    <w:rsid w:val="00211040"/>
    <w:rsid w:val="002117DC"/>
    <w:rsid w:val="002122CD"/>
    <w:rsid w:val="00212C93"/>
    <w:rsid w:val="002131C4"/>
    <w:rsid w:val="00214B4B"/>
    <w:rsid w:val="00215F7A"/>
    <w:rsid w:val="002168B9"/>
    <w:rsid w:val="00216920"/>
    <w:rsid w:val="0021737E"/>
    <w:rsid w:val="002179B9"/>
    <w:rsid w:val="00217CB6"/>
    <w:rsid w:val="0022001E"/>
    <w:rsid w:val="002203D4"/>
    <w:rsid w:val="00221517"/>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51EF"/>
    <w:rsid w:val="002252BF"/>
    <w:rsid w:val="00225BD4"/>
    <w:rsid w:val="00225CB9"/>
    <w:rsid w:val="00225FD9"/>
    <w:rsid w:val="002261E4"/>
    <w:rsid w:val="00226F6D"/>
    <w:rsid w:val="002275E7"/>
    <w:rsid w:val="00227F1F"/>
    <w:rsid w:val="002316B4"/>
    <w:rsid w:val="00231FED"/>
    <w:rsid w:val="00232850"/>
    <w:rsid w:val="00232A2C"/>
    <w:rsid w:val="00233B57"/>
    <w:rsid w:val="00233C4D"/>
    <w:rsid w:val="002350EC"/>
    <w:rsid w:val="0023531C"/>
    <w:rsid w:val="00235C41"/>
    <w:rsid w:val="002361D6"/>
    <w:rsid w:val="00236383"/>
    <w:rsid w:val="00236B87"/>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301"/>
    <w:rsid w:val="00245628"/>
    <w:rsid w:val="00246118"/>
    <w:rsid w:val="00246C6D"/>
    <w:rsid w:val="0024735D"/>
    <w:rsid w:val="0024776B"/>
    <w:rsid w:val="00247841"/>
    <w:rsid w:val="00247982"/>
    <w:rsid w:val="00247C56"/>
    <w:rsid w:val="00250429"/>
    <w:rsid w:val="00250783"/>
    <w:rsid w:val="00250860"/>
    <w:rsid w:val="00250BCD"/>
    <w:rsid w:val="00250C18"/>
    <w:rsid w:val="00250F92"/>
    <w:rsid w:val="002514A3"/>
    <w:rsid w:val="00251A35"/>
    <w:rsid w:val="002524CE"/>
    <w:rsid w:val="00252AD1"/>
    <w:rsid w:val="00254322"/>
    <w:rsid w:val="00254644"/>
    <w:rsid w:val="002546FF"/>
    <w:rsid w:val="002548B5"/>
    <w:rsid w:val="00254DD4"/>
    <w:rsid w:val="0025619A"/>
    <w:rsid w:val="002567FE"/>
    <w:rsid w:val="00256A00"/>
    <w:rsid w:val="00257B56"/>
    <w:rsid w:val="00257CE6"/>
    <w:rsid w:val="002603A3"/>
    <w:rsid w:val="0026089E"/>
    <w:rsid w:val="00260AA2"/>
    <w:rsid w:val="00261E49"/>
    <w:rsid w:val="00261FD0"/>
    <w:rsid w:val="00262124"/>
    <w:rsid w:val="002634D6"/>
    <w:rsid w:val="00263EC4"/>
    <w:rsid w:val="002642E2"/>
    <w:rsid w:val="002642EA"/>
    <w:rsid w:val="0026468A"/>
    <w:rsid w:val="00265EE8"/>
    <w:rsid w:val="00265F9C"/>
    <w:rsid w:val="002672D8"/>
    <w:rsid w:val="0026730A"/>
    <w:rsid w:val="002678B7"/>
    <w:rsid w:val="00267953"/>
    <w:rsid w:val="00270398"/>
    <w:rsid w:val="002706A1"/>
    <w:rsid w:val="00270CCE"/>
    <w:rsid w:val="002711F9"/>
    <w:rsid w:val="002713D3"/>
    <w:rsid w:val="00271432"/>
    <w:rsid w:val="00271823"/>
    <w:rsid w:val="0027262A"/>
    <w:rsid w:val="00273443"/>
    <w:rsid w:val="00273A39"/>
    <w:rsid w:val="00273FC7"/>
    <w:rsid w:val="002742E6"/>
    <w:rsid w:val="00274F34"/>
    <w:rsid w:val="00275054"/>
    <w:rsid w:val="002768A6"/>
    <w:rsid w:val="00276ADF"/>
    <w:rsid w:val="00277591"/>
    <w:rsid w:val="00277BE8"/>
    <w:rsid w:val="00280183"/>
    <w:rsid w:val="0028200E"/>
    <w:rsid w:val="00282678"/>
    <w:rsid w:val="00282EF2"/>
    <w:rsid w:val="002838C1"/>
    <w:rsid w:val="002855F7"/>
    <w:rsid w:val="00285AE3"/>
    <w:rsid w:val="002867AE"/>
    <w:rsid w:val="00291422"/>
    <w:rsid w:val="00291C5E"/>
    <w:rsid w:val="0029231E"/>
    <w:rsid w:val="002924EF"/>
    <w:rsid w:val="00292D0F"/>
    <w:rsid w:val="00294805"/>
    <w:rsid w:val="002955D5"/>
    <w:rsid w:val="00295C4B"/>
    <w:rsid w:val="00295D96"/>
    <w:rsid w:val="00295F24"/>
    <w:rsid w:val="00296084"/>
    <w:rsid w:val="00296567"/>
    <w:rsid w:val="00296AC1"/>
    <w:rsid w:val="002A0493"/>
    <w:rsid w:val="002A08F8"/>
    <w:rsid w:val="002A13F8"/>
    <w:rsid w:val="002A1579"/>
    <w:rsid w:val="002A178B"/>
    <w:rsid w:val="002A1DBD"/>
    <w:rsid w:val="002A229C"/>
    <w:rsid w:val="002A2B4F"/>
    <w:rsid w:val="002A37C3"/>
    <w:rsid w:val="002A382D"/>
    <w:rsid w:val="002A3830"/>
    <w:rsid w:val="002A3A7D"/>
    <w:rsid w:val="002A3EA5"/>
    <w:rsid w:val="002A4417"/>
    <w:rsid w:val="002A4DFC"/>
    <w:rsid w:val="002A5F1F"/>
    <w:rsid w:val="002A6042"/>
    <w:rsid w:val="002A674B"/>
    <w:rsid w:val="002B0E31"/>
    <w:rsid w:val="002B14A6"/>
    <w:rsid w:val="002B1D1B"/>
    <w:rsid w:val="002B1D5C"/>
    <w:rsid w:val="002B1DC5"/>
    <w:rsid w:val="002B1FE1"/>
    <w:rsid w:val="002B29E0"/>
    <w:rsid w:val="002B2B3C"/>
    <w:rsid w:val="002B3150"/>
    <w:rsid w:val="002B330C"/>
    <w:rsid w:val="002B4223"/>
    <w:rsid w:val="002B425B"/>
    <w:rsid w:val="002B46FF"/>
    <w:rsid w:val="002B48D1"/>
    <w:rsid w:val="002B4C7C"/>
    <w:rsid w:val="002B4EA8"/>
    <w:rsid w:val="002B5AE4"/>
    <w:rsid w:val="002B66B2"/>
    <w:rsid w:val="002C03C6"/>
    <w:rsid w:val="002C12B6"/>
    <w:rsid w:val="002C1357"/>
    <w:rsid w:val="002C16BF"/>
    <w:rsid w:val="002C1918"/>
    <w:rsid w:val="002C20DC"/>
    <w:rsid w:val="002C2307"/>
    <w:rsid w:val="002C2FAE"/>
    <w:rsid w:val="002C37E4"/>
    <w:rsid w:val="002C3AFC"/>
    <w:rsid w:val="002C3B74"/>
    <w:rsid w:val="002C3EB8"/>
    <w:rsid w:val="002C432E"/>
    <w:rsid w:val="002C4E67"/>
    <w:rsid w:val="002C5D7F"/>
    <w:rsid w:val="002C617F"/>
    <w:rsid w:val="002C6570"/>
    <w:rsid w:val="002C74C9"/>
    <w:rsid w:val="002C7632"/>
    <w:rsid w:val="002D03AA"/>
    <w:rsid w:val="002D03FA"/>
    <w:rsid w:val="002D04C9"/>
    <w:rsid w:val="002D0D83"/>
    <w:rsid w:val="002D0EDC"/>
    <w:rsid w:val="002D0F24"/>
    <w:rsid w:val="002D15DE"/>
    <w:rsid w:val="002D1B66"/>
    <w:rsid w:val="002D1C18"/>
    <w:rsid w:val="002D1C6F"/>
    <w:rsid w:val="002D2498"/>
    <w:rsid w:val="002D26B7"/>
    <w:rsid w:val="002D32A2"/>
    <w:rsid w:val="002D33B9"/>
    <w:rsid w:val="002D498E"/>
    <w:rsid w:val="002D4A15"/>
    <w:rsid w:val="002D5182"/>
    <w:rsid w:val="002D62B3"/>
    <w:rsid w:val="002D6895"/>
    <w:rsid w:val="002D6C74"/>
    <w:rsid w:val="002D742E"/>
    <w:rsid w:val="002D75BD"/>
    <w:rsid w:val="002D78D0"/>
    <w:rsid w:val="002E055F"/>
    <w:rsid w:val="002E10A0"/>
    <w:rsid w:val="002E1122"/>
    <w:rsid w:val="002E2353"/>
    <w:rsid w:val="002E24ED"/>
    <w:rsid w:val="002E2C20"/>
    <w:rsid w:val="002E2D23"/>
    <w:rsid w:val="002E30C8"/>
    <w:rsid w:val="002E4522"/>
    <w:rsid w:val="002E4E3B"/>
    <w:rsid w:val="002E5F43"/>
    <w:rsid w:val="002E64DC"/>
    <w:rsid w:val="002E6A97"/>
    <w:rsid w:val="002E7D58"/>
    <w:rsid w:val="002F011B"/>
    <w:rsid w:val="002F151E"/>
    <w:rsid w:val="002F17D3"/>
    <w:rsid w:val="002F1FD1"/>
    <w:rsid w:val="002F283B"/>
    <w:rsid w:val="002F2E14"/>
    <w:rsid w:val="002F3431"/>
    <w:rsid w:val="002F3680"/>
    <w:rsid w:val="002F3E30"/>
    <w:rsid w:val="002F4F93"/>
    <w:rsid w:val="002F56A0"/>
    <w:rsid w:val="002F56F0"/>
    <w:rsid w:val="002F581B"/>
    <w:rsid w:val="002F58E2"/>
    <w:rsid w:val="002F614D"/>
    <w:rsid w:val="002F68E5"/>
    <w:rsid w:val="003005CD"/>
    <w:rsid w:val="00301159"/>
    <w:rsid w:val="00301165"/>
    <w:rsid w:val="003011EF"/>
    <w:rsid w:val="00302637"/>
    <w:rsid w:val="00302DE0"/>
    <w:rsid w:val="00303A46"/>
    <w:rsid w:val="00303BF8"/>
    <w:rsid w:val="00303D9F"/>
    <w:rsid w:val="00304D9D"/>
    <w:rsid w:val="00304DC2"/>
    <w:rsid w:val="003055A9"/>
    <w:rsid w:val="003056ED"/>
    <w:rsid w:val="0030774C"/>
    <w:rsid w:val="00310BF5"/>
    <w:rsid w:val="003114A6"/>
    <w:rsid w:val="00311721"/>
    <w:rsid w:val="003119AB"/>
    <w:rsid w:val="003124DA"/>
    <w:rsid w:val="00312D52"/>
    <w:rsid w:val="003130DD"/>
    <w:rsid w:val="00313B1A"/>
    <w:rsid w:val="00314B1E"/>
    <w:rsid w:val="00314F09"/>
    <w:rsid w:val="003151D8"/>
    <w:rsid w:val="003155A3"/>
    <w:rsid w:val="0031590B"/>
    <w:rsid w:val="00315B67"/>
    <w:rsid w:val="00316C03"/>
    <w:rsid w:val="00316FA3"/>
    <w:rsid w:val="003178DF"/>
    <w:rsid w:val="0032034E"/>
    <w:rsid w:val="00320876"/>
    <w:rsid w:val="003210EE"/>
    <w:rsid w:val="00321AE7"/>
    <w:rsid w:val="00321D9D"/>
    <w:rsid w:val="00321EC9"/>
    <w:rsid w:val="00322071"/>
    <w:rsid w:val="00322F88"/>
    <w:rsid w:val="00323607"/>
    <w:rsid w:val="00324E5E"/>
    <w:rsid w:val="00325083"/>
    <w:rsid w:val="00325881"/>
    <w:rsid w:val="00325EDE"/>
    <w:rsid w:val="00325FC7"/>
    <w:rsid w:val="00326752"/>
    <w:rsid w:val="00330077"/>
    <w:rsid w:val="00330A33"/>
    <w:rsid w:val="00330B4E"/>
    <w:rsid w:val="00330C5A"/>
    <w:rsid w:val="00331100"/>
    <w:rsid w:val="003313EE"/>
    <w:rsid w:val="00331447"/>
    <w:rsid w:val="00331DF1"/>
    <w:rsid w:val="00332DB3"/>
    <w:rsid w:val="00332E85"/>
    <w:rsid w:val="003333BF"/>
    <w:rsid w:val="00333952"/>
    <w:rsid w:val="00333DA2"/>
    <w:rsid w:val="00334DB5"/>
    <w:rsid w:val="003363EB"/>
    <w:rsid w:val="0033641F"/>
    <w:rsid w:val="0033645C"/>
    <w:rsid w:val="0033647A"/>
    <w:rsid w:val="0033684E"/>
    <w:rsid w:val="003369D0"/>
    <w:rsid w:val="00336ACD"/>
    <w:rsid w:val="003373DF"/>
    <w:rsid w:val="003377DF"/>
    <w:rsid w:val="00340317"/>
    <w:rsid w:val="00340915"/>
    <w:rsid w:val="00340F19"/>
    <w:rsid w:val="00341AF5"/>
    <w:rsid w:val="003420BC"/>
    <w:rsid w:val="00343BC8"/>
    <w:rsid w:val="00343C7C"/>
    <w:rsid w:val="003446C4"/>
    <w:rsid w:val="00345760"/>
    <w:rsid w:val="00345BCA"/>
    <w:rsid w:val="00345C66"/>
    <w:rsid w:val="00345C76"/>
    <w:rsid w:val="0034682C"/>
    <w:rsid w:val="00346D75"/>
    <w:rsid w:val="00347F6F"/>
    <w:rsid w:val="00351191"/>
    <w:rsid w:val="003514DA"/>
    <w:rsid w:val="00352ABF"/>
    <w:rsid w:val="00353C81"/>
    <w:rsid w:val="00353EE1"/>
    <w:rsid w:val="00355383"/>
    <w:rsid w:val="003554F9"/>
    <w:rsid w:val="00355CA7"/>
    <w:rsid w:val="003569F9"/>
    <w:rsid w:val="0035765E"/>
    <w:rsid w:val="00357F30"/>
    <w:rsid w:val="00361068"/>
    <w:rsid w:val="0036149F"/>
    <w:rsid w:val="003620C8"/>
    <w:rsid w:val="00362A5C"/>
    <w:rsid w:val="00362CFF"/>
    <w:rsid w:val="00363BD3"/>
    <w:rsid w:val="00365796"/>
    <w:rsid w:val="0036662E"/>
    <w:rsid w:val="003668F9"/>
    <w:rsid w:val="00366BD3"/>
    <w:rsid w:val="00367CBC"/>
    <w:rsid w:val="00370142"/>
    <w:rsid w:val="00370B7F"/>
    <w:rsid w:val="00371520"/>
    <w:rsid w:val="003717F0"/>
    <w:rsid w:val="00371AB0"/>
    <w:rsid w:val="00371D2F"/>
    <w:rsid w:val="00372EC7"/>
    <w:rsid w:val="003736E4"/>
    <w:rsid w:val="00374323"/>
    <w:rsid w:val="00374BDF"/>
    <w:rsid w:val="0037567D"/>
    <w:rsid w:val="003770D2"/>
    <w:rsid w:val="00377469"/>
    <w:rsid w:val="00377552"/>
    <w:rsid w:val="0038008A"/>
    <w:rsid w:val="003801B8"/>
    <w:rsid w:val="00381315"/>
    <w:rsid w:val="003832D6"/>
    <w:rsid w:val="00383BBE"/>
    <w:rsid w:val="00383C78"/>
    <w:rsid w:val="00384B11"/>
    <w:rsid w:val="00385800"/>
    <w:rsid w:val="00385A10"/>
    <w:rsid w:val="00385BE6"/>
    <w:rsid w:val="00385C5D"/>
    <w:rsid w:val="00385E93"/>
    <w:rsid w:val="00385EF5"/>
    <w:rsid w:val="0038607F"/>
    <w:rsid w:val="00386228"/>
    <w:rsid w:val="003862D0"/>
    <w:rsid w:val="003863AC"/>
    <w:rsid w:val="00386DF4"/>
    <w:rsid w:val="0038730A"/>
    <w:rsid w:val="003874EC"/>
    <w:rsid w:val="003902B6"/>
    <w:rsid w:val="00390CEA"/>
    <w:rsid w:val="00390E10"/>
    <w:rsid w:val="00391227"/>
    <w:rsid w:val="0039174D"/>
    <w:rsid w:val="00391B41"/>
    <w:rsid w:val="00391D60"/>
    <w:rsid w:val="00391E29"/>
    <w:rsid w:val="00391F68"/>
    <w:rsid w:val="00392906"/>
    <w:rsid w:val="00392B16"/>
    <w:rsid w:val="00392E07"/>
    <w:rsid w:val="00392E6D"/>
    <w:rsid w:val="003932F0"/>
    <w:rsid w:val="00393647"/>
    <w:rsid w:val="00393678"/>
    <w:rsid w:val="00393B02"/>
    <w:rsid w:val="00395105"/>
    <w:rsid w:val="00395EF8"/>
    <w:rsid w:val="00396876"/>
    <w:rsid w:val="00396DA5"/>
    <w:rsid w:val="00396E6A"/>
    <w:rsid w:val="00396EC0"/>
    <w:rsid w:val="003A0000"/>
    <w:rsid w:val="003A095B"/>
    <w:rsid w:val="003A0B86"/>
    <w:rsid w:val="003A154D"/>
    <w:rsid w:val="003A1CAF"/>
    <w:rsid w:val="003A1F06"/>
    <w:rsid w:val="003A2735"/>
    <w:rsid w:val="003A286E"/>
    <w:rsid w:val="003A332F"/>
    <w:rsid w:val="003A3C3A"/>
    <w:rsid w:val="003A4A01"/>
    <w:rsid w:val="003A4BB7"/>
    <w:rsid w:val="003A50F1"/>
    <w:rsid w:val="003A7EFC"/>
    <w:rsid w:val="003B0671"/>
    <w:rsid w:val="003B0A19"/>
    <w:rsid w:val="003B132D"/>
    <w:rsid w:val="003B1AB6"/>
    <w:rsid w:val="003B1EFE"/>
    <w:rsid w:val="003B2088"/>
    <w:rsid w:val="003B21D1"/>
    <w:rsid w:val="003B3A38"/>
    <w:rsid w:val="003B4405"/>
    <w:rsid w:val="003B5DF1"/>
    <w:rsid w:val="003B61F3"/>
    <w:rsid w:val="003B63E2"/>
    <w:rsid w:val="003B6644"/>
    <w:rsid w:val="003B78C6"/>
    <w:rsid w:val="003C02A3"/>
    <w:rsid w:val="003C0446"/>
    <w:rsid w:val="003C05DE"/>
    <w:rsid w:val="003C15F4"/>
    <w:rsid w:val="003C1C38"/>
    <w:rsid w:val="003C2088"/>
    <w:rsid w:val="003C2798"/>
    <w:rsid w:val="003C2982"/>
    <w:rsid w:val="003C2983"/>
    <w:rsid w:val="003C2D97"/>
    <w:rsid w:val="003C4506"/>
    <w:rsid w:val="003C4749"/>
    <w:rsid w:val="003C477D"/>
    <w:rsid w:val="003C4D4A"/>
    <w:rsid w:val="003C5B93"/>
    <w:rsid w:val="003C717A"/>
    <w:rsid w:val="003C7DC4"/>
    <w:rsid w:val="003D04A7"/>
    <w:rsid w:val="003D0537"/>
    <w:rsid w:val="003D08BB"/>
    <w:rsid w:val="003D0E44"/>
    <w:rsid w:val="003D0F70"/>
    <w:rsid w:val="003D1253"/>
    <w:rsid w:val="003D197E"/>
    <w:rsid w:val="003D2620"/>
    <w:rsid w:val="003D2D58"/>
    <w:rsid w:val="003D3212"/>
    <w:rsid w:val="003D456C"/>
    <w:rsid w:val="003D513B"/>
    <w:rsid w:val="003D53AB"/>
    <w:rsid w:val="003D60CA"/>
    <w:rsid w:val="003D64DA"/>
    <w:rsid w:val="003D75DB"/>
    <w:rsid w:val="003D7790"/>
    <w:rsid w:val="003D7AA5"/>
    <w:rsid w:val="003E04BF"/>
    <w:rsid w:val="003E0C2E"/>
    <w:rsid w:val="003E1027"/>
    <w:rsid w:val="003E10A8"/>
    <w:rsid w:val="003E1351"/>
    <w:rsid w:val="003E191D"/>
    <w:rsid w:val="003E23FB"/>
    <w:rsid w:val="003E29DB"/>
    <w:rsid w:val="003E2C7D"/>
    <w:rsid w:val="003E2FEF"/>
    <w:rsid w:val="003E3BA6"/>
    <w:rsid w:val="003E4095"/>
    <w:rsid w:val="003E437C"/>
    <w:rsid w:val="003E47E2"/>
    <w:rsid w:val="003E4AA8"/>
    <w:rsid w:val="003E546B"/>
    <w:rsid w:val="003E599D"/>
    <w:rsid w:val="003E643E"/>
    <w:rsid w:val="003E6FC9"/>
    <w:rsid w:val="003E7964"/>
    <w:rsid w:val="003F0350"/>
    <w:rsid w:val="003F1395"/>
    <w:rsid w:val="003F14EE"/>
    <w:rsid w:val="003F2365"/>
    <w:rsid w:val="003F296E"/>
    <w:rsid w:val="003F2F3E"/>
    <w:rsid w:val="003F30FE"/>
    <w:rsid w:val="003F33AC"/>
    <w:rsid w:val="003F36C6"/>
    <w:rsid w:val="003F39E4"/>
    <w:rsid w:val="003F3D68"/>
    <w:rsid w:val="003F3EBD"/>
    <w:rsid w:val="003F4872"/>
    <w:rsid w:val="003F4CC6"/>
    <w:rsid w:val="003F511C"/>
    <w:rsid w:val="003F78E3"/>
    <w:rsid w:val="003F7EED"/>
    <w:rsid w:val="00400701"/>
    <w:rsid w:val="00400743"/>
    <w:rsid w:val="00400B63"/>
    <w:rsid w:val="00400E2A"/>
    <w:rsid w:val="004012AA"/>
    <w:rsid w:val="00401BB2"/>
    <w:rsid w:val="004027DC"/>
    <w:rsid w:val="00404178"/>
    <w:rsid w:val="004057A7"/>
    <w:rsid w:val="00405A1E"/>
    <w:rsid w:val="00405CFA"/>
    <w:rsid w:val="004060CC"/>
    <w:rsid w:val="0040613F"/>
    <w:rsid w:val="004061B7"/>
    <w:rsid w:val="0040678D"/>
    <w:rsid w:val="00406D15"/>
    <w:rsid w:val="00407196"/>
    <w:rsid w:val="00407FD2"/>
    <w:rsid w:val="004108D4"/>
    <w:rsid w:val="00410BF6"/>
    <w:rsid w:val="00411522"/>
    <w:rsid w:val="004119E5"/>
    <w:rsid w:val="00411A34"/>
    <w:rsid w:val="004133DE"/>
    <w:rsid w:val="00413CB0"/>
    <w:rsid w:val="00414807"/>
    <w:rsid w:val="004149B7"/>
    <w:rsid w:val="00415779"/>
    <w:rsid w:val="00416B9C"/>
    <w:rsid w:val="0041715C"/>
    <w:rsid w:val="00417289"/>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47E"/>
    <w:rsid w:val="004315AB"/>
    <w:rsid w:val="004318DB"/>
    <w:rsid w:val="00431E07"/>
    <w:rsid w:val="00432D75"/>
    <w:rsid w:val="00436015"/>
    <w:rsid w:val="00436E73"/>
    <w:rsid w:val="0043744D"/>
    <w:rsid w:val="00437D2C"/>
    <w:rsid w:val="004404D0"/>
    <w:rsid w:val="00440EFD"/>
    <w:rsid w:val="004424AE"/>
    <w:rsid w:val="00442C67"/>
    <w:rsid w:val="00444FA2"/>
    <w:rsid w:val="004450B5"/>
    <w:rsid w:val="00445601"/>
    <w:rsid w:val="00446182"/>
    <w:rsid w:val="00446ADE"/>
    <w:rsid w:val="00446EB2"/>
    <w:rsid w:val="00446FD8"/>
    <w:rsid w:val="0045009B"/>
    <w:rsid w:val="00450200"/>
    <w:rsid w:val="004509CF"/>
    <w:rsid w:val="004515DF"/>
    <w:rsid w:val="00452B61"/>
    <w:rsid w:val="00452D9D"/>
    <w:rsid w:val="00453891"/>
    <w:rsid w:val="00455003"/>
    <w:rsid w:val="004551B0"/>
    <w:rsid w:val="0045570C"/>
    <w:rsid w:val="00455BA9"/>
    <w:rsid w:val="00455C4A"/>
    <w:rsid w:val="004569FC"/>
    <w:rsid w:val="0045710E"/>
    <w:rsid w:val="00457BC5"/>
    <w:rsid w:val="00457C35"/>
    <w:rsid w:val="00460392"/>
    <w:rsid w:val="004604E9"/>
    <w:rsid w:val="00460BAC"/>
    <w:rsid w:val="00460F7A"/>
    <w:rsid w:val="004613B1"/>
    <w:rsid w:val="00461704"/>
    <w:rsid w:val="004623DF"/>
    <w:rsid w:val="00462B6F"/>
    <w:rsid w:val="00462BC2"/>
    <w:rsid w:val="00462DE2"/>
    <w:rsid w:val="004642BB"/>
    <w:rsid w:val="00464A1B"/>
    <w:rsid w:val="0046526F"/>
    <w:rsid w:val="0046575C"/>
    <w:rsid w:val="00465CA8"/>
    <w:rsid w:val="00466066"/>
    <w:rsid w:val="004662D2"/>
    <w:rsid w:val="00466CE4"/>
    <w:rsid w:val="00466DE8"/>
    <w:rsid w:val="00466E92"/>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72C"/>
    <w:rsid w:val="004778F9"/>
    <w:rsid w:val="0048054C"/>
    <w:rsid w:val="004806C4"/>
    <w:rsid w:val="00481154"/>
    <w:rsid w:val="00481961"/>
    <w:rsid w:val="00481B56"/>
    <w:rsid w:val="00481D13"/>
    <w:rsid w:val="00482B0D"/>
    <w:rsid w:val="00482C4A"/>
    <w:rsid w:val="00483131"/>
    <w:rsid w:val="004837C1"/>
    <w:rsid w:val="00484269"/>
    <w:rsid w:val="004844B4"/>
    <w:rsid w:val="00484906"/>
    <w:rsid w:val="00485990"/>
    <w:rsid w:val="00485E63"/>
    <w:rsid w:val="004861FB"/>
    <w:rsid w:val="0048663C"/>
    <w:rsid w:val="00486F2E"/>
    <w:rsid w:val="00487115"/>
    <w:rsid w:val="0048761D"/>
    <w:rsid w:val="0049085C"/>
    <w:rsid w:val="00490EEA"/>
    <w:rsid w:val="0049141F"/>
    <w:rsid w:val="004949C2"/>
    <w:rsid w:val="00494A56"/>
    <w:rsid w:val="00495289"/>
    <w:rsid w:val="00495E43"/>
    <w:rsid w:val="0049664D"/>
    <w:rsid w:val="00496E2F"/>
    <w:rsid w:val="004A0152"/>
    <w:rsid w:val="004A241A"/>
    <w:rsid w:val="004A3208"/>
    <w:rsid w:val="004A34E1"/>
    <w:rsid w:val="004A4B7D"/>
    <w:rsid w:val="004A4E76"/>
    <w:rsid w:val="004A5902"/>
    <w:rsid w:val="004A6CBA"/>
    <w:rsid w:val="004A7583"/>
    <w:rsid w:val="004A7963"/>
    <w:rsid w:val="004B09B0"/>
    <w:rsid w:val="004B0AEE"/>
    <w:rsid w:val="004B139D"/>
    <w:rsid w:val="004B271A"/>
    <w:rsid w:val="004B2A54"/>
    <w:rsid w:val="004B420C"/>
    <w:rsid w:val="004B4C8D"/>
    <w:rsid w:val="004B4D46"/>
    <w:rsid w:val="004B533E"/>
    <w:rsid w:val="004B5A59"/>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A4B"/>
    <w:rsid w:val="004C4BCD"/>
    <w:rsid w:val="004C4D91"/>
    <w:rsid w:val="004C5B25"/>
    <w:rsid w:val="004C754E"/>
    <w:rsid w:val="004C76D2"/>
    <w:rsid w:val="004D06A1"/>
    <w:rsid w:val="004D0E7B"/>
    <w:rsid w:val="004D15C1"/>
    <w:rsid w:val="004D1B4C"/>
    <w:rsid w:val="004D1F18"/>
    <w:rsid w:val="004D2B69"/>
    <w:rsid w:val="004D3886"/>
    <w:rsid w:val="004D3D72"/>
    <w:rsid w:val="004D47A2"/>
    <w:rsid w:val="004D4F94"/>
    <w:rsid w:val="004D5142"/>
    <w:rsid w:val="004D6AE9"/>
    <w:rsid w:val="004D6F97"/>
    <w:rsid w:val="004D75E2"/>
    <w:rsid w:val="004D7917"/>
    <w:rsid w:val="004E043B"/>
    <w:rsid w:val="004E05A2"/>
    <w:rsid w:val="004E165D"/>
    <w:rsid w:val="004E1B83"/>
    <w:rsid w:val="004E1DFE"/>
    <w:rsid w:val="004E24D1"/>
    <w:rsid w:val="004E2510"/>
    <w:rsid w:val="004E27F5"/>
    <w:rsid w:val="004E2B52"/>
    <w:rsid w:val="004E4078"/>
    <w:rsid w:val="004E5364"/>
    <w:rsid w:val="004E537C"/>
    <w:rsid w:val="004E5C5F"/>
    <w:rsid w:val="004E5D1B"/>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9A8"/>
    <w:rsid w:val="004F49F4"/>
    <w:rsid w:val="004F6362"/>
    <w:rsid w:val="004F6FF6"/>
    <w:rsid w:val="00500571"/>
    <w:rsid w:val="00500744"/>
    <w:rsid w:val="00500DBB"/>
    <w:rsid w:val="00501241"/>
    <w:rsid w:val="00501E5F"/>
    <w:rsid w:val="00502A12"/>
    <w:rsid w:val="00502D5B"/>
    <w:rsid w:val="005038CB"/>
    <w:rsid w:val="005040FF"/>
    <w:rsid w:val="00505DC6"/>
    <w:rsid w:val="0050696C"/>
    <w:rsid w:val="00506A5B"/>
    <w:rsid w:val="00506E17"/>
    <w:rsid w:val="00507160"/>
    <w:rsid w:val="005078C8"/>
    <w:rsid w:val="005079A9"/>
    <w:rsid w:val="00510546"/>
    <w:rsid w:val="00510890"/>
    <w:rsid w:val="00510EBB"/>
    <w:rsid w:val="005117CC"/>
    <w:rsid w:val="00511BE6"/>
    <w:rsid w:val="00511FCE"/>
    <w:rsid w:val="00512276"/>
    <w:rsid w:val="00512C81"/>
    <w:rsid w:val="00512F1D"/>
    <w:rsid w:val="0051481B"/>
    <w:rsid w:val="005148D9"/>
    <w:rsid w:val="005150AC"/>
    <w:rsid w:val="00515236"/>
    <w:rsid w:val="0051555E"/>
    <w:rsid w:val="00515D54"/>
    <w:rsid w:val="00516414"/>
    <w:rsid w:val="005166C1"/>
    <w:rsid w:val="00516B5E"/>
    <w:rsid w:val="00516E93"/>
    <w:rsid w:val="00516F43"/>
    <w:rsid w:val="005172C1"/>
    <w:rsid w:val="005178C2"/>
    <w:rsid w:val="00517AA4"/>
    <w:rsid w:val="0052008A"/>
    <w:rsid w:val="005203F4"/>
    <w:rsid w:val="0052117A"/>
    <w:rsid w:val="005218AE"/>
    <w:rsid w:val="00521AC7"/>
    <w:rsid w:val="00521B44"/>
    <w:rsid w:val="00521B9B"/>
    <w:rsid w:val="00521E50"/>
    <w:rsid w:val="00523913"/>
    <w:rsid w:val="00523973"/>
    <w:rsid w:val="00524239"/>
    <w:rsid w:val="0052450D"/>
    <w:rsid w:val="00525009"/>
    <w:rsid w:val="005252C7"/>
    <w:rsid w:val="00525AD9"/>
    <w:rsid w:val="00526390"/>
    <w:rsid w:val="00526967"/>
    <w:rsid w:val="00526DA3"/>
    <w:rsid w:val="0052703D"/>
    <w:rsid w:val="00531CC8"/>
    <w:rsid w:val="00531D2F"/>
    <w:rsid w:val="0053277F"/>
    <w:rsid w:val="0053285E"/>
    <w:rsid w:val="00532C79"/>
    <w:rsid w:val="00533480"/>
    <w:rsid w:val="00533B8A"/>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23AF"/>
    <w:rsid w:val="0054302B"/>
    <w:rsid w:val="00543DC9"/>
    <w:rsid w:val="00543E35"/>
    <w:rsid w:val="0054517A"/>
    <w:rsid w:val="005454B9"/>
    <w:rsid w:val="00545A4C"/>
    <w:rsid w:val="00545C20"/>
    <w:rsid w:val="00546EAB"/>
    <w:rsid w:val="00547097"/>
    <w:rsid w:val="00547415"/>
    <w:rsid w:val="005500B9"/>
    <w:rsid w:val="00550225"/>
    <w:rsid w:val="0055061E"/>
    <w:rsid w:val="0055086E"/>
    <w:rsid w:val="00550967"/>
    <w:rsid w:val="00552363"/>
    <w:rsid w:val="005523C8"/>
    <w:rsid w:val="00552B8D"/>
    <w:rsid w:val="005530EC"/>
    <w:rsid w:val="00553C12"/>
    <w:rsid w:val="00554690"/>
    <w:rsid w:val="005554EE"/>
    <w:rsid w:val="00555BC4"/>
    <w:rsid w:val="00555E3A"/>
    <w:rsid w:val="0055647E"/>
    <w:rsid w:val="0055661B"/>
    <w:rsid w:val="00560D38"/>
    <w:rsid w:val="00561067"/>
    <w:rsid w:val="005614FE"/>
    <w:rsid w:val="005617C8"/>
    <w:rsid w:val="00562113"/>
    <w:rsid w:val="00562921"/>
    <w:rsid w:val="00563420"/>
    <w:rsid w:val="005636DA"/>
    <w:rsid w:val="0056526B"/>
    <w:rsid w:val="00565C70"/>
    <w:rsid w:val="00566295"/>
    <w:rsid w:val="00566DF2"/>
    <w:rsid w:val="005670B1"/>
    <w:rsid w:val="005672C1"/>
    <w:rsid w:val="00567B51"/>
    <w:rsid w:val="00570E5D"/>
    <w:rsid w:val="00570F31"/>
    <w:rsid w:val="00571B28"/>
    <w:rsid w:val="005724C3"/>
    <w:rsid w:val="00572AD0"/>
    <w:rsid w:val="00572D26"/>
    <w:rsid w:val="00574852"/>
    <w:rsid w:val="00576C18"/>
    <w:rsid w:val="005779A5"/>
    <w:rsid w:val="00580057"/>
    <w:rsid w:val="0058005C"/>
    <w:rsid w:val="005800D4"/>
    <w:rsid w:val="005801B7"/>
    <w:rsid w:val="0058040B"/>
    <w:rsid w:val="0058058C"/>
    <w:rsid w:val="005805A5"/>
    <w:rsid w:val="005806F9"/>
    <w:rsid w:val="005808EA"/>
    <w:rsid w:val="00580BBC"/>
    <w:rsid w:val="00581358"/>
    <w:rsid w:val="005814CA"/>
    <w:rsid w:val="00581587"/>
    <w:rsid w:val="005826D5"/>
    <w:rsid w:val="00582FBD"/>
    <w:rsid w:val="0058625C"/>
    <w:rsid w:val="00586D0D"/>
    <w:rsid w:val="00587055"/>
    <w:rsid w:val="00587EA2"/>
    <w:rsid w:val="00591021"/>
    <w:rsid w:val="0059105F"/>
    <w:rsid w:val="00591ADB"/>
    <w:rsid w:val="00591B34"/>
    <w:rsid w:val="00593409"/>
    <w:rsid w:val="00593B43"/>
    <w:rsid w:val="00593CEE"/>
    <w:rsid w:val="00594F78"/>
    <w:rsid w:val="00595482"/>
    <w:rsid w:val="00595C76"/>
    <w:rsid w:val="00596EA4"/>
    <w:rsid w:val="005973B5"/>
    <w:rsid w:val="005977C7"/>
    <w:rsid w:val="005A0141"/>
    <w:rsid w:val="005A08C3"/>
    <w:rsid w:val="005A107D"/>
    <w:rsid w:val="005A1132"/>
    <w:rsid w:val="005A1228"/>
    <w:rsid w:val="005A2530"/>
    <w:rsid w:val="005A2964"/>
    <w:rsid w:val="005A2B0C"/>
    <w:rsid w:val="005A332D"/>
    <w:rsid w:val="005A3599"/>
    <w:rsid w:val="005A3CF7"/>
    <w:rsid w:val="005A4321"/>
    <w:rsid w:val="005A462D"/>
    <w:rsid w:val="005A4F67"/>
    <w:rsid w:val="005A6811"/>
    <w:rsid w:val="005A797A"/>
    <w:rsid w:val="005B0A00"/>
    <w:rsid w:val="005B0C62"/>
    <w:rsid w:val="005B27CF"/>
    <w:rsid w:val="005B2A6E"/>
    <w:rsid w:val="005B301A"/>
    <w:rsid w:val="005B30FB"/>
    <w:rsid w:val="005B3670"/>
    <w:rsid w:val="005B37D0"/>
    <w:rsid w:val="005B4550"/>
    <w:rsid w:val="005B4A84"/>
    <w:rsid w:val="005B5213"/>
    <w:rsid w:val="005B61ED"/>
    <w:rsid w:val="005B61FF"/>
    <w:rsid w:val="005B79E5"/>
    <w:rsid w:val="005C0BE4"/>
    <w:rsid w:val="005C122A"/>
    <w:rsid w:val="005C1B62"/>
    <w:rsid w:val="005C1E4C"/>
    <w:rsid w:val="005C2BF6"/>
    <w:rsid w:val="005C2C75"/>
    <w:rsid w:val="005C3277"/>
    <w:rsid w:val="005C39BB"/>
    <w:rsid w:val="005C488E"/>
    <w:rsid w:val="005C6158"/>
    <w:rsid w:val="005C644C"/>
    <w:rsid w:val="005C6604"/>
    <w:rsid w:val="005C69A5"/>
    <w:rsid w:val="005C6E7B"/>
    <w:rsid w:val="005C6F09"/>
    <w:rsid w:val="005C79C5"/>
    <w:rsid w:val="005D14EB"/>
    <w:rsid w:val="005D1518"/>
    <w:rsid w:val="005D1B18"/>
    <w:rsid w:val="005D1D90"/>
    <w:rsid w:val="005D271C"/>
    <w:rsid w:val="005D2AD1"/>
    <w:rsid w:val="005D37AD"/>
    <w:rsid w:val="005D3A56"/>
    <w:rsid w:val="005D4CAD"/>
    <w:rsid w:val="005D55B9"/>
    <w:rsid w:val="005D65E1"/>
    <w:rsid w:val="005D702B"/>
    <w:rsid w:val="005E0373"/>
    <w:rsid w:val="005E0524"/>
    <w:rsid w:val="005E0817"/>
    <w:rsid w:val="005E0A1E"/>
    <w:rsid w:val="005E0CA1"/>
    <w:rsid w:val="005E12CF"/>
    <w:rsid w:val="005E1D1E"/>
    <w:rsid w:val="005E1DF9"/>
    <w:rsid w:val="005E2142"/>
    <w:rsid w:val="005E22A0"/>
    <w:rsid w:val="005E22EA"/>
    <w:rsid w:val="005E25AA"/>
    <w:rsid w:val="005E285A"/>
    <w:rsid w:val="005E3408"/>
    <w:rsid w:val="005E36C9"/>
    <w:rsid w:val="005E38A8"/>
    <w:rsid w:val="005E3AB7"/>
    <w:rsid w:val="005E3EA8"/>
    <w:rsid w:val="005E401A"/>
    <w:rsid w:val="005E4851"/>
    <w:rsid w:val="005E4C81"/>
    <w:rsid w:val="005E4F32"/>
    <w:rsid w:val="005E792D"/>
    <w:rsid w:val="005F1072"/>
    <w:rsid w:val="005F1A34"/>
    <w:rsid w:val="005F2BB9"/>
    <w:rsid w:val="005F2C43"/>
    <w:rsid w:val="005F2D0B"/>
    <w:rsid w:val="005F3B59"/>
    <w:rsid w:val="005F4D4A"/>
    <w:rsid w:val="005F502A"/>
    <w:rsid w:val="005F5104"/>
    <w:rsid w:val="005F55FE"/>
    <w:rsid w:val="005F5A03"/>
    <w:rsid w:val="005F5FE6"/>
    <w:rsid w:val="005F675C"/>
    <w:rsid w:val="005F6D9D"/>
    <w:rsid w:val="005F708F"/>
    <w:rsid w:val="005F7AC1"/>
    <w:rsid w:val="00600558"/>
    <w:rsid w:val="00600F35"/>
    <w:rsid w:val="00601871"/>
    <w:rsid w:val="006023EF"/>
    <w:rsid w:val="006029EC"/>
    <w:rsid w:val="00602F74"/>
    <w:rsid w:val="006034AB"/>
    <w:rsid w:val="0060356B"/>
    <w:rsid w:val="00604088"/>
    <w:rsid w:val="0060543F"/>
    <w:rsid w:val="006061C4"/>
    <w:rsid w:val="006064DC"/>
    <w:rsid w:val="0060674C"/>
    <w:rsid w:val="0060795C"/>
    <w:rsid w:val="00607BBD"/>
    <w:rsid w:val="0061088A"/>
    <w:rsid w:val="00611BA3"/>
    <w:rsid w:val="006120BA"/>
    <w:rsid w:val="0061265F"/>
    <w:rsid w:val="00612B11"/>
    <w:rsid w:val="00612BF4"/>
    <w:rsid w:val="00613010"/>
    <w:rsid w:val="00613A23"/>
    <w:rsid w:val="00613DFD"/>
    <w:rsid w:val="006140B2"/>
    <w:rsid w:val="0061414E"/>
    <w:rsid w:val="006141A9"/>
    <w:rsid w:val="00614295"/>
    <w:rsid w:val="00614DAD"/>
    <w:rsid w:val="00616076"/>
    <w:rsid w:val="006160DD"/>
    <w:rsid w:val="006161FA"/>
    <w:rsid w:val="00616F02"/>
    <w:rsid w:val="00617A7F"/>
    <w:rsid w:val="00617C21"/>
    <w:rsid w:val="006208DF"/>
    <w:rsid w:val="00621087"/>
    <w:rsid w:val="00621ED4"/>
    <w:rsid w:val="006223AA"/>
    <w:rsid w:val="00622E1C"/>
    <w:rsid w:val="006235B9"/>
    <w:rsid w:val="00624737"/>
    <w:rsid w:val="00624B93"/>
    <w:rsid w:val="006251AB"/>
    <w:rsid w:val="00625835"/>
    <w:rsid w:val="00626C88"/>
    <w:rsid w:val="006270F9"/>
    <w:rsid w:val="0062761E"/>
    <w:rsid w:val="00627A35"/>
    <w:rsid w:val="00627A46"/>
    <w:rsid w:val="00627B3F"/>
    <w:rsid w:val="00627E28"/>
    <w:rsid w:val="00630A07"/>
    <w:rsid w:val="00631515"/>
    <w:rsid w:val="00632426"/>
    <w:rsid w:val="00632B52"/>
    <w:rsid w:val="00632E6C"/>
    <w:rsid w:val="006332C2"/>
    <w:rsid w:val="006337E1"/>
    <w:rsid w:val="0063470C"/>
    <w:rsid w:val="00634BD4"/>
    <w:rsid w:val="00634BF6"/>
    <w:rsid w:val="00634F04"/>
    <w:rsid w:val="006352C3"/>
    <w:rsid w:val="006354FC"/>
    <w:rsid w:val="0063601D"/>
    <w:rsid w:val="006372BE"/>
    <w:rsid w:val="00637758"/>
    <w:rsid w:val="00637ED6"/>
    <w:rsid w:val="00642215"/>
    <w:rsid w:val="00642A2C"/>
    <w:rsid w:val="00642B12"/>
    <w:rsid w:val="00643325"/>
    <w:rsid w:val="00643724"/>
    <w:rsid w:val="00643E27"/>
    <w:rsid w:val="00644EAF"/>
    <w:rsid w:val="00644FF4"/>
    <w:rsid w:val="00645D00"/>
    <w:rsid w:val="00645E8C"/>
    <w:rsid w:val="00645FC6"/>
    <w:rsid w:val="0064603D"/>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8EC"/>
    <w:rsid w:val="00661E5E"/>
    <w:rsid w:val="00661E72"/>
    <w:rsid w:val="006622B2"/>
    <w:rsid w:val="00662439"/>
    <w:rsid w:val="00662778"/>
    <w:rsid w:val="00662C26"/>
    <w:rsid w:val="006641BC"/>
    <w:rsid w:val="006645EB"/>
    <w:rsid w:val="006647A2"/>
    <w:rsid w:val="0066540F"/>
    <w:rsid w:val="00665754"/>
    <w:rsid w:val="0066589E"/>
    <w:rsid w:val="006658B0"/>
    <w:rsid w:val="00665E7E"/>
    <w:rsid w:val="00666D65"/>
    <w:rsid w:val="00666F76"/>
    <w:rsid w:val="00667167"/>
    <w:rsid w:val="00670320"/>
    <w:rsid w:val="00672DE9"/>
    <w:rsid w:val="00673C75"/>
    <w:rsid w:val="00673D70"/>
    <w:rsid w:val="006745F1"/>
    <w:rsid w:val="00674B46"/>
    <w:rsid w:val="00675738"/>
    <w:rsid w:val="0067762B"/>
    <w:rsid w:val="00681140"/>
    <w:rsid w:val="00681D67"/>
    <w:rsid w:val="00682377"/>
    <w:rsid w:val="006828E1"/>
    <w:rsid w:val="0068294F"/>
    <w:rsid w:val="00683033"/>
    <w:rsid w:val="00683AA3"/>
    <w:rsid w:val="00683C63"/>
    <w:rsid w:val="00683D1A"/>
    <w:rsid w:val="00683E44"/>
    <w:rsid w:val="00684074"/>
    <w:rsid w:val="00684191"/>
    <w:rsid w:val="006843B4"/>
    <w:rsid w:val="00685724"/>
    <w:rsid w:val="00685BC9"/>
    <w:rsid w:val="006866EE"/>
    <w:rsid w:val="006868FD"/>
    <w:rsid w:val="00686F12"/>
    <w:rsid w:val="006873BD"/>
    <w:rsid w:val="0069047C"/>
    <w:rsid w:val="006908AA"/>
    <w:rsid w:val="00691BBB"/>
    <w:rsid w:val="00691D81"/>
    <w:rsid w:val="00691DAB"/>
    <w:rsid w:val="00691F02"/>
    <w:rsid w:val="00692A81"/>
    <w:rsid w:val="00693948"/>
    <w:rsid w:val="00694166"/>
    <w:rsid w:val="0069434D"/>
    <w:rsid w:val="006958C6"/>
    <w:rsid w:val="006965D7"/>
    <w:rsid w:val="00696851"/>
    <w:rsid w:val="00696A00"/>
    <w:rsid w:val="006972A9"/>
    <w:rsid w:val="00697911"/>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90D"/>
    <w:rsid w:val="006B251E"/>
    <w:rsid w:val="006B42EE"/>
    <w:rsid w:val="006B46C5"/>
    <w:rsid w:val="006B4783"/>
    <w:rsid w:val="006B49EE"/>
    <w:rsid w:val="006B4D4E"/>
    <w:rsid w:val="006B59C7"/>
    <w:rsid w:val="006B5AC6"/>
    <w:rsid w:val="006B5FE3"/>
    <w:rsid w:val="006B617E"/>
    <w:rsid w:val="006B6913"/>
    <w:rsid w:val="006C010E"/>
    <w:rsid w:val="006C0341"/>
    <w:rsid w:val="006C0392"/>
    <w:rsid w:val="006C0596"/>
    <w:rsid w:val="006C0611"/>
    <w:rsid w:val="006C0892"/>
    <w:rsid w:val="006C1454"/>
    <w:rsid w:val="006C26F2"/>
    <w:rsid w:val="006C2B76"/>
    <w:rsid w:val="006C2D20"/>
    <w:rsid w:val="006C2F9E"/>
    <w:rsid w:val="006C4C7B"/>
    <w:rsid w:val="006C5512"/>
    <w:rsid w:val="006C6797"/>
    <w:rsid w:val="006C6A0C"/>
    <w:rsid w:val="006D0630"/>
    <w:rsid w:val="006D095C"/>
    <w:rsid w:val="006D09BA"/>
    <w:rsid w:val="006D0B45"/>
    <w:rsid w:val="006D0F3E"/>
    <w:rsid w:val="006D113F"/>
    <w:rsid w:val="006D1C38"/>
    <w:rsid w:val="006D2B89"/>
    <w:rsid w:val="006D2BCB"/>
    <w:rsid w:val="006D2EE6"/>
    <w:rsid w:val="006D3AFD"/>
    <w:rsid w:val="006D4103"/>
    <w:rsid w:val="006D4B81"/>
    <w:rsid w:val="006D58E4"/>
    <w:rsid w:val="006D63A2"/>
    <w:rsid w:val="006D6FE9"/>
    <w:rsid w:val="006D7407"/>
    <w:rsid w:val="006E06DA"/>
    <w:rsid w:val="006E157B"/>
    <w:rsid w:val="006E1889"/>
    <w:rsid w:val="006E194E"/>
    <w:rsid w:val="006E2314"/>
    <w:rsid w:val="006E23DF"/>
    <w:rsid w:val="006E2899"/>
    <w:rsid w:val="006E3455"/>
    <w:rsid w:val="006E3E41"/>
    <w:rsid w:val="006E3E7B"/>
    <w:rsid w:val="006E4856"/>
    <w:rsid w:val="006E48CF"/>
    <w:rsid w:val="006E4B2F"/>
    <w:rsid w:val="006E4F4E"/>
    <w:rsid w:val="006E72B2"/>
    <w:rsid w:val="006E7942"/>
    <w:rsid w:val="006E7A4C"/>
    <w:rsid w:val="006F05F4"/>
    <w:rsid w:val="006F063E"/>
    <w:rsid w:val="006F084B"/>
    <w:rsid w:val="006F0F6E"/>
    <w:rsid w:val="006F12E0"/>
    <w:rsid w:val="006F1CB9"/>
    <w:rsid w:val="006F2A83"/>
    <w:rsid w:val="006F2F89"/>
    <w:rsid w:val="006F33C2"/>
    <w:rsid w:val="006F5267"/>
    <w:rsid w:val="006F5907"/>
    <w:rsid w:val="006F6043"/>
    <w:rsid w:val="006F6641"/>
    <w:rsid w:val="006F6CEC"/>
    <w:rsid w:val="006F7258"/>
    <w:rsid w:val="006F7305"/>
    <w:rsid w:val="006F7319"/>
    <w:rsid w:val="006F75BB"/>
    <w:rsid w:val="006F7E27"/>
    <w:rsid w:val="00700328"/>
    <w:rsid w:val="00700A1D"/>
    <w:rsid w:val="00700FBF"/>
    <w:rsid w:val="007011C0"/>
    <w:rsid w:val="00701533"/>
    <w:rsid w:val="00702020"/>
    <w:rsid w:val="0070330E"/>
    <w:rsid w:val="0070348F"/>
    <w:rsid w:val="00703889"/>
    <w:rsid w:val="00703C89"/>
    <w:rsid w:val="0070455A"/>
    <w:rsid w:val="007061D9"/>
    <w:rsid w:val="0071063F"/>
    <w:rsid w:val="00710666"/>
    <w:rsid w:val="007111CF"/>
    <w:rsid w:val="00711867"/>
    <w:rsid w:val="00711BB0"/>
    <w:rsid w:val="00712389"/>
    <w:rsid w:val="007123E2"/>
    <w:rsid w:val="00712E6C"/>
    <w:rsid w:val="00713168"/>
    <w:rsid w:val="00713386"/>
    <w:rsid w:val="00713E3A"/>
    <w:rsid w:val="00714FF5"/>
    <w:rsid w:val="0071521E"/>
    <w:rsid w:val="007153FC"/>
    <w:rsid w:val="0071578D"/>
    <w:rsid w:val="00716EBE"/>
    <w:rsid w:val="00717125"/>
    <w:rsid w:val="00717188"/>
    <w:rsid w:val="007175C1"/>
    <w:rsid w:val="007177DC"/>
    <w:rsid w:val="007203A6"/>
    <w:rsid w:val="007208F8"/>
    <w:rsid w:val="0072150B"/>
    <w:rsid w:val="007216CE"/>
    <w:rsid w:val="00721CEE"/>
    <w:rsid w:val="00722DA6"/>
    <w:rsid w:val="0072396A"/>
    <w:rsid w:val="00723CBA"/>
    <w:rsid w:val="0072481B"/>
    <w:rsid w:val="00725605"/>
    <w:rsid w:val="00725F66"/>
    <w:rsid w:val="00726125"/>
    <w:rsid w:val="007261CC"/>
    <w:rsid w:val="00727395"/>
    <w:rsid w:val="007274FA"/>
    <w:rsid w:val="00727654"/>
    <w:rsid w:val="007302E3"/>
    <w:rsid w:val="00730646"/>
    <w:rsid w:val="00730714"/>
    <w:rsid w:val="007320D0"/>
    <w:rsid w:val="00732E03"/>
    <w:rsid w:val="00733278"/>
    <w:rsid w:val="007334D6"/>
    <w:rsid w:val="00733E89"/>
    <w:rsid w:val="007340A8"/>
    <w:rsid w:val="007345EF"/>
    <w:rsid w:val="00734B81"/>
    <w:rsid w:val="0073657E"/>
    <w:rsid w:val="00737182"/>
    <w:rsid w:val="0073791F"/>
    <w:rsid w:val="00737DC1"/>
    <w:rsid w:val="007401BB"/>
    <w:rsid w:val="007403EE"/>
    <w:rsid w:val="007421C7"/>
    <w:rsid w:val="00742F2E"/>
    <w:rsid w:val="00743266"/>
    <w:rsid w:val="00743BEF"/>
    <w:rsid w:val="007443E2"/>
    <w:rsid w:val="007443E5"/>
    <w:rsid w:val="0074517F"/>
    <w:rsid w:val="00745BCD"/>
    <w:rsid w:val="00746BC8"/>
    <w:rsid w:val="00747E99"/>
    <w:rsid w:val="00747EED"/>
    <w:rsid w:val="0075028E"/>
    <w:rsid w:val="00750A6F"/>
    <w:rsid w:val="00750D46"/>
    <w:rsid w:val="007527CA"/>
    <w:rsid w:val="00752E33"/>
    <w:rsid w:val="00753059"/>
    <w:rsid w:val="007530B3"/>
    <w:rsid w:val="007530E6"/>
    <w:rsid w:val="00753440"/>
    <w:rsid w:val="00753B5D"/>
    <w:rsid w:val="00754804"/>
    <w:rsid w:val="0075483A"/>
    <w:rsid w:val="007559DA"/>
    <w:rsid w:val="00755EDE"/>
    <w:rsid w:val="00756A34"/>
    <w:rsid w:val="00756CBE"/>
    <w:rsid w:val="00756FCE"/>
    <w:rsid w:val="00757372"/>
    <w:rsid w:val="007575E6"/>
    <w:rsid w:val="00760CA4"/>
    <w:rsid w:val="00761232"/>
    <w:rsid w:val="00761688"/>
    <w:rsid w:val="007616AC"/>
    <w:rsid w:val="007624B0"/>
    <w:rsid w:val="00762E2D"/>
    <w:rsid w:val="00763028"/>
    <w:rsid w:val="007633AD"/>
    <w:rsid w:val="00763A03"/>
    <w:rsid w:val="00763C4D"/>
    <w:rsid w:val="00763CFD"/>
    <w:rsid w:val="00764280"/>
    <w:rsid w:val="007642CB"/>
    <w:rsid w:val="007644CF"/>
    <w:rsid w:val="00764F7C"/>
    <w:rsid w:val="007658E8"/>
    <w:rsid w:val="00766C6E"/>
    <w:rsid w:val="00766F09"/>
    <w:rsid w:val="00766F49"/>
    <w:rsid w:val="00767110"/>
    <w:rsid w:val="00767AA3"/>
    <w:rsid w:val="00767C8D"/>
    <w:rsid w:val="00770503"/>
    <w:rsid w:val="00770BCE"/>
    <w:rsid w:val="00771130"/>
    <w:rsid w:val="00771164"/>
    <w:rsid w:val="00771C21"/>
    <w:rsid w:val="00773EC0"/>
    <w:rsid w:val="00774083"/>
    <w:rsid w:val="00774384"/>
    <w:rsid w:val="007745EA"/>
    <w:rsid w:val="00774A71"/>
    <w:rsid w:val="00775DC9"/>
    <w:rsid w:val="007760B9"/>
    <w:rsid w:val="00776974"/>
    <w:rsid w:val="00776D2B"/>
    <w:rsid w:val="00780117"/>
    <w:rsid w:val="0078049E"/>
    <w:rsid w:val="007809FB"/>
    <w:rsid w:val="00780EE3"/>
    <w:rsid w:val="00780F81"/>
    <w:rsid w:val="00780F88"/>
    <w:rsid w:val="00781227"/>
    <w:rsid w:val="00781C29"/>
    <w:rsid w:val="007845B2"/>
    <w:rsid w:val="007860EB"/>
    <w:rsid w:val="00786915"/>
    <w:rsid w:val="00786F7A"/>
    <w:rsid w:val="007877BF"/>
    <w:rsid w:val="007879C8"/>
    <w:rsid w:val="007904F8"/>
    <w:rsid w:val="007905A8"/>
    <w:rsid w:val="00790730"/>
    <w:rsid w:val="00791E1A"/>
    <w:rsid w:val="007927D6"/>
    <w:rsid w:val="00792AC3"/>
    <w:rsid w:val="00792D3B"/>
    <w:rsid w:val="0079304C"/>
    <w:rsid w:val="0079469F"/>
    <w:rsid w:val="007947E2"/>
    <w:rsid w:val="00795C51"/>
    <w:rsid w:val="007966BA"/>
    <w:rsid w:val="007968CC"/>
    <w:rsid w:val="00796B94"/>
    <w:rsid w:val="00796C38"/>
    <w:rsid w:val="00796D39"/>
    <w:rsid w:val="00796ECE"/>
    <w:rsid w:val="00797FCC"/>
    <w:rsid w:val="007A03F9"/>
    <w:rsid w:val="007A052E"/>
    <w:rsid w:val="007A248C"/>
    <w:rsid w:val="007A2BFB"/>
    <w:rsid w:val="007A30FC"/>
    <w:rsid w:val="007A3210"/>
    <w:rsid w:val="007A3996"/>
    <w:rsid w:val="007A4505"/>
    <w:rsid w:val="007A5C08"/>
    <w:rsid w:val="007A61CE"/>
    <w:rsid w:val="007B0382"/>
    <w:rsid w:val="007B0A4D"/>
    <w:rsid w:val="007B0D40"/>
    <w:rsid w:val="007B1537"/>
    <w:rsid w:val="007B1946"/>
    <w:rsid w:val="007B2250"/>
    <w:rsid w:val="007B2418"/>
    <w:rsid w:val="007B2452"/>
    <w:rsid w:val="007B2E3A"/>
    <w:rsid w:val="007B3799"/>
    <w:rsid w:val="007B3B53"/>
    <w:rsid w:val="007B40A7"/>
    <w:rsid w:val="007B4AC5"/>
    <w:rsid w:val="007B5111"/>
    <w:rsid w:val="007B646D"/>
    <w:rsid w:val="007B65F3"/>
    <w:rsid w:val="007B6CF4"/>
    <w:rsid w:val="007B73FD"/>
    <w:rsid w:val="007B7D73"/>
    <w:rsid w:val="007C06C2"/>
    <w:rsid w:val="007C0D1D"/>
    <w:rsid w:val="007C1A13"/>
    <w:rsid w:val="007C35B9"/>
    <w:rsid w:val="007C3B12"/>
    <w:rsid w:val="007C441D"/>
    <w:rsid w:val="007C4C90"/>
    <w:rsid w:val="007C5160"/>
    <w:rsid w:val="007C53E0"/>
    <w:rsid w:val="007C5625"/>
    <w:rsid w:val="007C593D"/>
    <w:rsid w:val="007C5B60"/>
    <w:rsid w:val="007C5C1F"/>
    <w:rsid w:val="007C5CF8"/>
    <w:rsid w:val="007C63ED"/>
    <w:rsid w:val="007D1E1A"/>
    <w:rsid w:val="007D2154"/>
    <w:rsid w:val="007D31ED"/>
    <w:rsid w:val="007D3682"/>
    <w:rsid w:val="007D392F"/>
    <w:rsid w:val="007D3A3B"/>
    <w:rsid w:val="007D3C01"/>
    <w:rsid w:val="007D3D33"/>
    <w:rsid w:val="007D5001"/>
    <w:rsid w:val="007D57B7"/>
    <w:rsid w:val="007D5E68"/>
    <w:rsid w:val="007D6E01"/>
    <w:rsid w:val="007E0472"/>
    <w:rsid w:val="007E07C2"/>
    <w:rsid w:val="007E0A40"/>
    <w:rsid w:val="007E0CB4"/>
    <w:rsid w:val="007E0F28"/>
    <w:rsid w:val="007E0FDC"/>
    <w:rsid w:val="007E13D4"/>
    <w:rsid w:val="007E2200"/>
    <w:rsid w:val="007E26F7"/>
    <w:rsid w:val="007E2E3F"/>
    <w:rsid w:val="007E3326"/>
    <w:rsid w:val="007E339D"/>
    <w:rsid w:val="007E386D"/>
    <w:rsid w:val="007E3E30"/>
    <w:rsid w:val="007E4E65"/>
    <w:rsid w:val="007E56CA"/>
    <w:rsid w:val="007E6A1A"/>
    <w:rsid w:val="007F0214"/>
    <w:rsid w:val="007F0596"/>
    <w:rsid w:val="007F0AEE"/>
    <w:rsid w:val="007F1E95"/>
    <w:rsid w:val="007F257A"/>
    <w:rsid w:val="007F33B9"/>
    <w:rsid w:val="007F3E0D"/>
    <w:rsid w:val="007F40A6"/>
    <w:rsid w:val="007F45CA"/>
    <w:rsid w:val="007F4E64"/>
    <w:rsid w:val="007F4F45"/>
    <w:rsid w:val="007F52E3"/>
    <w:rsid w:val="007F58FE"/>
    <w:rsid w:val="007F6394"/>
    <w:rsid w:val="007F689C"/>
    <w:rsid w:val="007F7023"/>
    <w:rsid w:val="007F75A6"/>
    <w:rsid w:val="007F7D3B"/>
    <w:rsid w:val="007F7FF5"/>
    <w:rsid w:val="0080014D"/>
    <w:rsid w:val="0080068C"/>
    <w:rsid w:val="00800F35"/>
    <w:rsid w:val="008021D7"/>
    <w:rsid w:val="008029A6"/>
    <w:rsid w:val="00802B4E"/>
    <w:rsid w:val="00802E95"/>
    <w:rsid w:val="008034C1"/>
    <w:rsid w:val="00803779"/>
    <w:rsid w:val="0080384A"/>
    <w:rsid w:val="00803CE3"/>
    <w:rsid w:val="00803D1A"/>
    <w:rsid w:val="00804E2B"/>
    <w:rsid w:val="008051FE"/>
    <w:rsid w:val="00805FF7"/>
    <w:rsid w:val="00807BCE"/>
    <w:rsid w:val="00807DA2"/>
    <w:rsid w:val="00810175"/>
    <w:rsid w:val="008103B8"/>
    <w:rsid w:val="00810FE7"/>
    <w:rsid w:val="00811945"/>
    <w:rsid w:val="00812362"/>
    <w:rsid w:val="00813254"/>
    <w:rsid w:val="00813857"/>
    <w:rsid w:val="00814CFE"/>
    <w:rsid w:val="00815D42"/>
    <w:rsid w:val="008164D9"/>
    <w:rsid w:val="00816F4D"/>
    <w:rsid w:val="00817099"/>
    <w:rsid w:val="00817664"/>
    <w:rsid w:val="0081767E"/>
    <w:rsid w:val="00817B83"/>
    <w:rsid w:val="00820691"/>
    <w:rsid w:val="00820788"/>
    <w:rsid w:val="00820AFF"/>
    <w:rsid w:val="00820C43"/>
    <w:rsid w:val="008216BB"/>
    <w:rsid w:val="00821798"/>
    <w:rsid w:val="00821B30"/>
    <w:rsid w:val="00821E0A"/>
    <w:rsid w:val="00821F3A"/>
    <w:rsid w:val="008220AC"/>
    <w:rsid w:val="0082224A"/>
    <w:rsid w:val="0082229A"/>
    <w:rsid w:val="00822328"/>
    <w:rsid w:val="0082268F"/>
    <w:rsid w:val="00823E7C"/>
    <w:rsid w:val="00825B94"/>
    <w:rsid w:val="00827B48"/>
    <w:rsid w:val="00830636"/>
    <w:rsid w:val="00830809"/>
    <w:rsid w:val="008337A8"/>
    <w:rsid w:val="00833806"/>
    <w:rsid w:val="00833BF2"/>
    <w:rsid w:val="00833FAC"/>
    <w:rsid w:val="00834867"/>
    <w:rsid w:val="00835021"/>
    <w:rsid w:val="00835380"/>
    <w:rsid w:val="008354AD"/>
    <w:rsid w:val="008357C8"/>
    <w:rsid w:val="00835A6C"/>
    <w:rsid w:val="00835EDF"/>
    <w:rsid w:val="00836CCD"/>
    <w:rsid w:val="00836F8F"/>
    <w:rsid w:val="00837705"/>
    <w:rsid w:val="00837CDD"/>
    <w:rsid w:val="00837CF8"/>
    <w:rsid w:val="008400A2"/>
    <w:rsid w:val="00840403"/>
    <w:rsid w:val="008415FE"/>
    <w:rsid w:val="00841611"/>
    <w:rsid w:val="008429A0"/>
    <w:rsid w:val="00843CDB"/>
    <w:rsid w:val="00844703"/>
    <w:rsid w:val="00844A31"/>
    <w:rsid w:val="0084502D"/>
    <w:rsid w:val="008450AA"/>
    <w:rsid w:val="00845648"/>
    <w:rsid w:val="00845F6C"/>
    <w:rsid w:val="00846C4C"/>
    <w:rsid w:val="00846F04"/>
    <w:rsid w:val="008472AE"/>
    <w:rsid w:val="008472E7"/>
    <w:rsid w:val="00847528"/>
    <w:rsid w:val="008475DD"/>
    <w:rsid w:val="0084770A"/>
    <w:rsid w:val="0085023B"/>
    <w:rsid w:val="00850A48"/>
    <w:rsid w:val="00850AE3"/>
    <w:rsid w:val="00851410"/>
    <w:rsid w:val="00851C89"/>
    <w:rsid w:val="008527A7"/>
    <w:rsid w:val="00852A71"/>
    <w:rsid w:val="00852B94"/>
    <w:rsid w:val="00852C99"/>
    <w:rsid w:val="00852E44"/>
    <w:rsid w:val="00853407"/>
    <w:rsid w:val="008542BB"/>
    <w:rsid w:val="0085572D"/>
    <w:rsid w:val="008568C1"/>
    <w:rsid w:val="00856F54"/>
    <w:rsid w:val="008571DC"/>
    <w:rsid w:val="008572B5"/>
    <w:rsid w:val="00857567"/>
    <w:rsid w:val="008576EA"/>
    <w:rsid w:val="00860107"/>
    <w:rsid w:val="008609DC"/>
    <w:rsid w:val="00860BC8"/>
    <w:rsid w:val="0086147B"/>
    <w:rsid w:val="0086168B"/>
    <w:rsid w:val="00862025"/>
    <w:rsid w:val="00862607"/>
    <w:rsid w:val="00862B78"/>
    <w:rsid w:val="00862B8F"/>
    <w:rsid w:val="00862D5B"/>
    <w:rsid w:val="008637DD"/>
    <w:rsid w:val="00863EF5"/>
    <w:rsid w:val="0086553B"/>
    <w:rsid w:val="00865C70"/>
    <w:rsid w:val="00867094"/>
    <w:rsid w:val="008670F4"/>
    <w:rsid w:val="008677DD"/>
    <w:rsid w:val="00870117"/>
    <w:rsid w:val="00871F16"/>
    <w:rsid w:val="008721D6"/>
    <w:rsid w:val="00873F8F"/>
    <w:rsid w:val="00874418"/>
    <w:rsid w:val="00874BDF"/>
    <w:rsid w:val="00874C1B"/>
    <w:rsid w:val="008764F6"/>
    <w:rsid w:val="00876E61"/>
    <w:rsid w:val="00880D0F"/>
    <w:rsid w:val="00881296"/>
    <w:rsid w:val="008813C6"/>
    <w:rsid w:val="008817F9"/>
    <w:rsid w:val="00881A49"/>
    <w:rsid w:val="00881F51"/>
    <w:rsid w:val="008829F5"/>
    <w:rsid w:val="00882BFD"/>
    <w:rsid w:val="00883172"/>
    <w:rsid w:val="008836AA"/>
    <w:rsid w:val="00883B01"/>
    <w:rsid w:val="00884076"/>
    <w:rsid w:val="00884131"/>
    <w:rsid w:val="008850F2"/>
    <w:rsid w:val="00885332"/>
    <w:rsid w:val="00885376"/>
    <w:rsid w:val="008857C3"/>
    <w:rsid w:val="00886022"/>
    <w:rsid w:val="0088611C"/>
    <w:rsid w:val="008868AF"/>
    <w:rsid w:val="00886C60"/>
    <w:rsid w:val="00887432"/>
    <w:rsid w:val="00887F98"/>
    <w:rsid w:val="008905EA"/>
    <w:rsid w:val="00892498"/>
    <w:rsid w:val="00892962"/>
    <w:rsid w:val="00893E18"/>
    <w:rsid w:val="00894C5D"/>
    <w:rsid w:val="0089508A"/>
    <w:rsid w:val="008956AB"/>
    <w:rsid w:val="00895B20"/>
    <w:rsid w:val="008979BA"/>
    <w:rsid w:val="00897A69"/>
    <w:rsid w:val="008A0607"/>
    <w:rsid w:val="008A12D8"/>
    <w:rsid w:val="008A1472"/>
    <w:rsid w:val="008A260A"/>
    <w:rsid w:val="008A262C"/>
    <w:rsid w:val="008A28C8"/>
    <w:rsid w:val="008A39F8"/>
    <w:rsid w:val="008A3C1F"/>
    <w:rsid w:val="008A41F9"/>
    <w:rsid w:val="008A647C"/>
    <w:rsid w:val="008A678E"/>
    <w:rsid w:val="008A6F03"/>
    <w:rsid w:val="008A74B6"/>
    <w:rsid w:val="008A784A"/>
    <w:rsid w:val="008A7A18"/>
    <w:rsid w:val="008B148C"/>
    <w:rsid w:val="008B27FF"/>
    <w:rsid w:val="008B299B"/>
    <w:rsid w:val="008B31C8"/>
    <w:rsid w:val="008B3BAB"/>
    <w:rsid w:val="008B5655"/>
    <w:rsid w:val="008B6101"/>
    <w:rsid w:val="008B610D"/>
    <w:rsid w:val="008B652C"/>
    <w:rsid w:val="008B6948"/>
    <w:rsid w:val="008B6C37"/>
    <w:rsid w:val="008B7852"/>
    <w:rsid w:val="008B7A81"/>
    <w:rsid w:val="008C004D"/>
    <w:rsid w:val="008C03EE"/>
    <w:rsid w:val="008C12A9"/>
    <w:rsid w:val="008C289A"/>
    <w:rsid w:val="008C2CDA"/>
    <w:rsid w:val="008C2F24"/>
    <w:rsid w:val="008C3530"/>
    <w:rsid w:val="008C39B9"/>
    <w:rsid w:val="008C3A83"/>
    <w:rsid w:val="008C3F71"/>
    <w:rsid w:val="008C3FC9"/>
    <w:rsid w:val="008C40F7"/>
    <w:rsid w:val="008C4D47"/>
    <w:rsid w:val="008C5C23"/>
    <w:rsid w:val="008C5D4D"/>
    <w:rsid w:val="008C6CF5"/>
    <w:rsid w:val="008C70F6"/>
    <w:rsid w:val="008C7D94"/>
    <w:rsid w:val="008D04A8"/>
    <w:rsid w:val="008D0BA5"/>
    <w:rsid w:val="008D2368"/>
    <w:rsid w:val="008D288A"/>
    <w:rsid w:val="008D3656"/>
    <w:rsid w:val="008D38E4"/>
    <w:rsid w:val="008D3D38"/>
    <w:rsid w:val="008D4CCC"/>
    <w:rsid w:val="008D57AB"/>
    <w:rsid w:val="008D658A"/>
    <w:rsid w:val="008D6891"/>
    <w:rsid w:val="008D6DD4"/>
    <w:rsid w:val="008D77DB"/>
    <w:rsid w:val="008E07B7"/>
    <w:rsid w:val="008E0C67"/>
    <w:rsid w:val="008E0FA1"/>
    <w:rsid w:val="008E1280"/>
    <w:rsid w:val="008E175B"/>
    <w:rsid w:val="008E1F26"/>
    <w:rsid w:val="008E2CB9"/>
    <w:rsid w:val="008E2D0F"/>
    <w:rsid w:val="008E48B3"/>
    <w:rsid w:val="008E5D07"/>
    <w:rsid w:val="008E667D"/>
    <w:rsid w:val="008E671D"/>
    <w:rsid w:val="008E6A41"/>
    <w:rsid w:val="008E7349"/>
    <w:rsid w:val="008E7486"/>
    <w:rsid w:val="008E79F2"/>
    <w:rsid w:val="008E7DC6"/>
    <w:rsid w:val="008F079F"/>
    <w:rsid w:val="008F1815"/>
    <w:rsid w:val="008F1AD9"/>
    <w:rsid w:val="008F1E8D"/>
    <w:rsid w:val="008F2866"/>
    <w:rsid w:val="008F3292"/>
    <w:rsid w:val="008F39F7"/>
    <w:rsid w:val="008F4080"/>
    <w:rsid w:val="008F4FF6"/>
    <w:rsid w:val="008F55C6"/>
    <w:rsid w:val="008F65D2"/>
    <w:rsid w:val="008F6785"/>
    <w:rsid w:val="008F6935"/>
    <w:rsid w:val="008F7175"/>
    <w:rsid w:val="008F7371"/>
    <w:rsid w:val="008F792C"/>
    <w:rsid w:val="009006FF"/>
    <w:rsid w:val="0090086C"/>
    <w:rsid w:val="00900BB3"/>
    <w:rsid w:val="00901371"/>
    <w:rsid w:val="00901841"/>
    <w:rsid w:val="00901AB2"/>
    <w:rsid w:val="00902CDA"/>
    <w:rsid w:val="00902E3D"/>
    <w:rsid w:val="009040AA"/>
    <w:rsid w:val="00904863"/>
    <w:rsid w:val="00904A9C"/>
    <w:rsid w:val="00905ADD"/>
    <w:rsid w:val="00905AF7"/>
    <w:rsid w:val="00905EF8"/>
    <w:rsid w:val="0090673F"/>
    <w:rsid w:val="009068C0"/>
    <w:rsid w:val="00906DB2"/>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F62"/>
    <w:rsid w:val="00925C84"/>
    <w:rsid w:val="0092617A"/>
    <w:rsid w:val="00926239"/>
    <w:rsid w:val="0092678E"/>
    <w:rsid w:val="00926F3E"/>
    <w:rsid w:val="00927839"/>
    <w:rsid w:val="009314FC"/>
    <w:rsid w:val="009317DB"/>
    <w:rsid w:val="00933325"/>
    <w:rsid w:val="00933520"/>
    <w:rsid w:val="00934DE0"/>
    <w:rsid w:val="009367CC"/>
    <w:rsid w:val="0093728E"/>
    <w:rsid w:val="0093760C"/>
    <w:rsid w:val="00937AE7"/>
    <w:rsid w:val="0094028B"/>
    <w:rsid w:val="0094054F"/>
    <w:rsid w:val="009408D9"/>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8E1"/>
    <w:rsid w:val="00953C52"/>
    <w:rsid w:val="00954BEB"/>
    <w:rsid w:val="009566FD"/>
    <w:rsid w:val="00956AD2"/>
    <w:rsid w:val="00956CB6"/>
    <w:rsid w:val="00956D73"/>
    <w:rsid w:val="00957892"/>
    <w:rsid w:val="00960209"/>
    <w:rsid w:val="00961AB3"/>
    <w:rsid w:val="00962C2C"/>
    <w:rsid w:val="009630B7"/>
    <w:rsid w:val="00963942"/>
    <w:rsid w:val="00964DBB"/>
    <w:rsid w:val="0096659D"/>
    <w:rsid w:val="00966FE9"/>
    <w:rsid w:val="00967E5F"/>
    <w:rsid w:val="00970057"/>
    <w:rsid w:val="00970111"/>
    <w:rsid w:val="00970143"/>
    <w:rsid w:val="00970846"/>
    <w:rsid w:val="0097131D"/>
    <w:rsid w:val="0097178A"/>
    <w:rsid w:val="00971BC4"/>
    <w:rsid w:val="00972601"/>
    <w:rsid w:val="0097285B"/>
    <w:rsid w:val="00973811"/>
    <w:rsid w:val="00973993"/>
    <w:rsid w:val="00973BCD"/>
    <w:rsid w:val="00973DF0"/>
    <w:rsid w:val="009759AC"/>
    <w:rsid w:val="00975B54"/>
    <w:rsid w:val="00975F9D"/>
    <w:rsid w:val="0097640C"/>
    <w:rsid w:val="0097776D"/>
    <w:rsid w:val="00977E75"/>
    <w:rsid w:val="00977ED8"/>
    <w:rsid w:val="009800E3"/>
    <w:rsid w:val="00980D0C"/>
    <w:rsid w:val="009815FB"/>
    <w:rsid w:val="0098177F"/>
    <w:rsid w:val="00981FD6"/>
    <w:rsid w:val="00982773"/>
    <w:rsid w:val="00983A6D"/>
    <w:rsid w:val="00983C22"/>
    <w:rsid w:val="00983D52"/>
    <w:rsid w:val="00983DD9"/>
    <w:rsid w:val="00984454"/>
    <w:rsid w:val="00984BC8"/>
    <w:rsid w:val="009851E4"/>
    <w:rsid w:val="00985B1A"/>
    <w:rsid w:val="00985E68"/>
    <w:rsid w:val="00986BB4"/>
    <w:rsid w:val="00987722"/>
    <w:rsid w:val="00990474"/>
    <w:rsid w:val="00990BD5"/>
    <w:rsid w:val="00992663"/>
    <w:rsid w:val="009927C1"/>
    <w:rsid w:val="0099316F"/>
    <w:rsid w:val="009931D0"/>
    <w:rsid w:val="0099358D"/>
    <w:rsid w:val="00993BCB"/>
    <w:rsid w:val="0099469B"/>
    <w:rsid w:val="009947CA"/>
    <w:rsid w:val="009947D6"/>
    <w:rsid w:val="00994DFB"/>
    <w:rsid w:val="00995530"/>
    <w:rsid w:val="009963E9"/>
    <w:rsid w:val="00996407"/>
    <w:rsid w:val="00996F5A"/>
    <w:rsid w:val="0099712A"/>
    <w:rsid w:val="00997726"/>
    <w:rsid w:val="00997CEB"/>
    <w:rsid w:val="00997F9D"/>
    <w:rsid w:val="009A000B"/>
    <w:rsid w:val="009A039F"/>
    <w:rsid w:val="009A09C7"/>
    <w:rsid w:val="009A0ABE"/>
    <w:rsid w:val="009A156A"/>
    <w:rsid w:val="009A17A4"/>
    <w:rsid w:val="009A2516"/>
    <w:rsid w:val="009A2597"/>
    <w:rsid w:val="009A2DC0"/>
    <w:rsid w:val="009A2E25"/>
    <w:rsid w:val="009A2F9D"/>
    <w:rsid w:val="009A49B8"/>
    <w:rsid w:val="009A6207"/>
    <w:rsid w:val="009A63BA"/>
    <w:rsid w:val="009A6859"/>
    <w:rsid w:val="009A6BB3"/>
    <w:rsid w:val="009A7024"/>
    <w:rsid w:val="009A75A9"/>
    <w:rsid w:val="009A7855"/>
    <w:rsid w:val="009B0798"/>
    <w:rsid w:val="009B176C"/>
    <w:rsid w:val="009B1BBD"/>
    <w:rsid w:val="009B22E8"/>
    <w:rsid w:val="009B32D6"/>
    <w:rsid w:val="009B40AE"/>
    <w:rsid w:val="009B4124"/>
    <w:rsid w:val="009B5410"/>
    <w:rsid w:val="009B5C6F"/>
    <w:rsid w:val="009B6560"/>
    <w:rsid w:val="009B69D2"/>
    <w:rsid w:val="009B707E"/>
    <w:rsid w:val="009C1C3A"/>
    <w:rsid w:val="009C28AC"/>
    <w:rsid w:val="009C2CC9"/>
    <w:rsid w:val="009C2F2C"/>
    <w:rsid w:val="009C2F58"/>
    <w:rsid w:val="009C31C4"/>
    <w:rsid w:val="009C3749"/>
    <w:rsid w:val="009C459C"/>
    <w:rsid w:val="009C4FD9"/>
    <w:rsid w:val="009C7CA0"/>
    <w:rsid w:val="009D0429"/>
    <w:rsid w:val="009D063B"/>
    <w:rsid w:val="009D15E3"/>
    <w:rsid w:val="009D1828"/>
    <w:rsid w:val="009D1893"/>
    <w:rsid w:val="009D1B34"/>
    <w:rsid w:val="009D2150"/>
    <w:rsid w:val="009D222F"/>
    <w:rsid w:val="009D2407"/>
    <w:rsid w:val="009D2413"/>
    <w:rsid w:val="009D271C"/>
    <w:rsid w:val="009D2845"/>
    <w:rsid w:val="009D2AB3"/>
    <w:rsid w:val="009D308D"/>
    <w:rsid w:val="009D3204"/>
    <w:rsid w:val="009D3278"/>
    <w:rsid w:val="009D3AC8"/>
    <w:rsid w:val="009D3CAD"/>
    <w:rsid w:val="009D3DC3"/>
    <w:rsid w:val="009D4574"/>
    <w:rsid w:val="009D4ADD"/>
    <w:rsid w:val="009D5047"/>
    <w:rsid w:val="009D521C"/>
    <w:rsid w:val="009D5FED"/>
    <w:rsid w:val="009D60A4"/>
    <w:rsid w:val="009D7979"/>
    <w:rsid w:val="009D7AD3"/>
    <w:rsid w:val="009D7D04"/>
    <w:rsid w:val="009E18E6"/>
    <w:rsid w:val="009E2B0A"/>
    <w:rsid w:val="009E350D"/>
    <w:rsid w:val="009E3DF4"/>
    <w:rsid w:val="009E469E"/>
    <w:rsid w:val="009E4790"/>
    <w:rsid w:val="009E5267"/>
    <w:rsid w:val="009E7333"/>
    <w:rsid w:val="009E7FD6"/>
    <w:rsid w:val="009F0131"/>
    <w:rsid w:val="009F04F7"/>
    <w:rsid w:val="009F35FA"/>
    <w:rsid w:val="009F3C10"/>
    <w:rsid w:val="009F40CA"/>
    <w:rsid w:val="009F44A8"/>
    <w:rsid w:val="009F4B54"/>
    <w:rsid w:val="009F4F96"/>
    <w:rsid w:val="009F539B"/>
    <w:rsid w:val="009F5808"/>
    <w:rsid w:val="009F612B"/>
    <w:rsid w:val="009F67FC"/>
    <w:rsid w:val="009F6935"/>
    <w:rsid w:val="009F72C7"/>
    <w:rsid w:val="009F754B"/>
    <w:rsid w:val="00A004FA"/>
    <w:rsid w:val="00A01221"/>
    <w:rsid w:val="00A0261D"/>
    <w:rsid w:val="00A02AFD"/>
    <w:rsid w:val="00A037C4"/>
    <w:rsid w:val="00A03F69"/>
    <w:rsid w:val="00A043B5"/>
    <w:rsid w:val="00A0453C"/>
    <w:rsid w:val="00A0456C"/>
    <w:rsid w:val="00A047EB"/>
    <w:rsid w:val="00A04B84"/>
    <w:rsid w:val="00A04DC2"/>
    <w:rsid w:val="00A050C2"/>
    <w:rsid w:val="00A059B0"/>
    <w:rsid w:val="00A0782C"/>
    <w:rsid w:val="00A07AB9"/>
    <w:rsid w:val="00A10A20"/>
    <w:rsid w:val="00A11029"/>
    <w:rsid w:val="00A1164F"/>
    <w:rsid w:val="00A11FBE"/>
    <w:rsid w:val="00A120B4"/>
    <w:rsid w:val="00A12673"/>
    <w:rsid w:val="00A1298E"/>
    <w:rsid w:val="00A133EF"/>
    <w:rsid w:val="00A13679"/>
    <w:rsid w:val="00A13962"/>
    <w:rsid w:val="00A15386"/>
    <w:rsid w:val="00A15909"/>
    <w:rsid w:val="00A15DF4"/>
    <w:rsid w:val="00A16248"/>
    <w:rsid w:val="00A17578"/>
    <w:rsid w:val="00A200F9"/>
    <w:rsid w:val="00A20342"/>
    <w:rsid w:val="00A211CF"/>
    <w:rsid w:val="00A2137B"/>
    <w:rsid w:val="00A217E4"/>
    <w:rsid w:val="00A221D5"/>
    <w:rsid w:val="00A24182"/>
    <w:rsid w:val="00A2429B"/>
    <w:rsid w:val="00A24913"/>
    <w:rsid w:val="00A250A8"/>
    <w:rsid w:val="00A259F8"/>
    <w:rsid w:val="00A25AC9"/>
    <w:rsid w:val="00A26088"/>
    <w:rsid w:val="00A265B7"/>
    <w:rsid w:val="00A266CE"/>
    <w:rsid w:val="00A26812"/>
    <w:rsid w:val="00A26941"/>
    <w:rsid w:val="00A270B1"/>
    <w:rsid w:val="00A274B2"/>
    <w:rsid w:val="00A2755D"/>
    <w:rsid w:val="00A30223"/>
    <w:rsid w:val="00A30F3A"/>
    <w:rsid w:val="00A31550"/>
    <w:rsid w:val="00A31DB2"/>
    <w:rsid w:val="00A31E90"/>
    <w:rsid w:val="00A3275F"/>
    <w:rsid w:val="00A32936"/>
    <w:rsid w:val="00A32A30"/>
    <w:rsid w:val="00A32AC7"/>
    <w:rsid w:val="00A32F4F"/>
    <w:rsid w:val="00A33F32"/>
    <w:rsid w:val="00A347B2"/>
    <w:rsid w:val="00A34C73"/>
    <w:rsid w:val="00A34F80"/>
    <w:rsid w:val="00A35B13"/>
    <w:rsid w:val="00A367B8"/>
    <w:rsid w:val="00A36840"/>
    <w:rsid w:val="00A370BB"/>
    <w:rsid w:val="00A37688"/>
    <w:rsid w:val="00A41638"/>
    <w:rsid w:val="00A416FA"/>
    <w:rsid w:val="00A41815"/>
    <w:rsid w:val="00A41B1C"/>
    <w:rsid w:val="00A4226A"/>
    <w:rsid w:val="00A42381"/>
    <w:rsid w:val="00A42646"/>
    <w:rsid w:val="00A42FF5"/>
    <w:rsid w:val="00A4313D"/>
    <w:rsid w:val="00A4396B"/>
    <w:rsid w:val="00A4456E"/>
    <w:rsid w:val="00A44D57"/>
    <w:rsid w:val="00A4599C"/>
    <w:rsid w:val="00A4627A"/>
    <w:rsid w:val="00A47EED"/>
    <w:rsid w:val="00A5031E"/>
    <w:rsid w:val="00A506AB"/>
    <w:rsid w:val="00A50984"/>
    <w:rsid w:val="00A519D6"/>
    <w:rsid w:val="00A51D4B"/>
    <w:rsid w:val="00A52B36"/>
    <w:rsid w:val="00A5397F"/>
    <w:rsid w:val="00A53BF8"/>
    <w:rsid w:val="00A54067"/>
    <w:rsid w:val="00A54305"/>
    <w:rsid w:val="00A54376"/>
    <w:rsid w:val="00A54988"/>
    <w:rsid w:val="00A55346"/>
    <w:rsid w:val="00A571CF"/>
    <w:rsid w:val="00A5783A"/>
    <w:rsid w:val="00A57DFE"/>
    <w:rsid w:val="00A60291"/>
    <w:rsid w:val="00A609AC"/>
    <w:rsid w:val="00A60E9A"/>
    <w:rsid w:val="00A611F6"/>
    <w:rsid w:val="00A629FB"/>
    <w:rsid w:val="00A632B8"/>
    <w:rsid w:val="00A63C22"/>
    <w:rsid w:val="00A643D9"/>
    <w:rsid w:val="00A64951"/>
    <w:rsid w:val="00A670A4"/>
    <w:rsid w:val="00A6718A"/>
    <w:rsid w:val="00A678E0"/>
    <w:rsid w:val="00A67B76"/>
    <w:rsid w:val="00A703B5"/>
    <w:rsid w:val="00A71573"/>
    <w:rsid w:val="00A72419"/>
    <w:rsid w:val="00A72FC7"/>
    <w:rsid w:val="00A731FB"/>
    <w:rsid w:val="00A73916"/>
    <w:rsid w:val="00A73BFE"/>
    <w:rsid w:val="00A7558E"/>
    <w:rsid w:val="00A758BA"/>
    <w:rsid w:val="00A76257"/>
    <w:rsid w:val="00A76728"/>
    <w:rsid w:val="00A76D54"/>
    <w:rsid w:val="00A800AA"/>
    <w:rsid w:val="00A814F3"/>
    <w:rsid w:val="00A81736"/>
    <w:rsid w:val="00A81740"/>
    <w:rsid w:val="00A82A98"/>
    <w:rsid w:val="00A82CCC"/>
    <w:rsid w:val="00A83962"/>
    <w:rsid w:val="00A8434B"/>
    <w:rsid w:val="00A847EE"/>
    <w:rsid w:val="00A848AB"/>
    <w:rsid w:val="00A84F58"/>
    <w:rsid w:val="00A851E5"/>
    <w:rsid w:val="00A85726"/>
    <w:rsid w:val="00A8587C"/>
    <w:rsid w:val="00A85F6A"/>
    <w:rsid w:val="00A8720A"/>
    <w:rsid w:val="00A87267"/>
    <w:rsid w:val="00A87D80"/>
    <w:rsid w:val="00A87F5A"/>
    <w:rsid w:val="00A902CA"/>
    <w:rsid w:val="00A90731"/>
    <w:rsid w:val="00A908BB"/>
    <w:rsid w:val="00A90908"/>
    <w:rsid w:val="00A90BA8"/>
    <w:rsid w:val="00A90C2E"/>
    <w:rsid w:val="00A90FEE"/>
    <w:rsid w:val="00A911A2"/>
    <w:rsid w:val="00A91324"/>
    <w:rsid w:val="00A91546"/>
    <w:rsid w:val="00A91BD9"/>
    <w:rsid w:val="00A92580"/>
    <w:rsid w:val="00A926B7"/>
    <w:rsid w:val="00A93B9A"/>
    <w:rsid w:val="00A93BC1"/>
    <w:rsid w:val="00A94214"/>
    <w:rsid w:val="00A9578D"/>
    <w:rsid w:val="00A959F4"/>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6D67"/>
    <w:rsid w:val="00AA6E39"/>
    <w:rsid w:val="00AA6F52"/>
    <w:rsid w:val="00AA735B"/>
    <w:rsid w:val="00AB026E"/>
    <w:rsid w:val="00AB0448"/>
    <w:rsid w:val="00AB0A0D"/>
    <w:rsid w:val="00AB22E2"/>
    <w:rsid w:val="00AB27F2"/>
    <w:rsid w:val="00AB2AE7"/>
    <w:rsid w:val="00AB2E28"/>
    <w:rsid w:val="00AB3093"/>
    <w:rsid w:val="00AB325A"/>
    <w:rsid w:val="00AB3813"/>
    <w:rsid w:val="00AB3B08"/>
    <w:rsid w:val="00AB43A4"/>
    <w:rsid w:val="00AB4F57"/>
    <w:rsid w:val="00AB52CB"/>
    <w:rsid w:val="00AB588E"/>
    <w:rsid w:val="00AB69A1"/>
    <w:rsid w:val="00AB6E76"/>
    <w:rsid w:val="00AB6F5A"/>
    <w:rsid w:val="00AB701F"/>
    <w:rsid w:val="00AC0914"/>
    <w:rsid w:val="00AC0ACF"/>
    <w:rsid w:val="00AC1196"/>
    <w:rsid w:val="00AC2244"/>
    <w:rsid w:val="00AC2382"/>
    <w:rsid w:val="00AC2736"/>
    <w:rsid w:val="00AC2A16"/>
    <w:rsid w:val="00AC2D82"/>
    <w:rsid w:val="00AC2E96"/>
    <w:rsid w:val="00AC3758"/>
    <w:rsid w:val="00AC3788"/>
    <w:rsid w:val="00AC4DA6"/>
    <w:rsid w:val="00AC566D"/>
    <w:rsid w:val="00AC5F8D"/>
    <w:rsid w:val="00AC6657"/>
    <w:rsid w:val="00AD061B"/>
    <w:rsid w:val="00AD0D33"/>
    <w:rsid w:val="00AD123B"/>
    <w:rsid w:val="00AD1529"/>
    <w:rsid w:val="00AD15F7"/>
    <w:rsid w:val="00AD17FD"/>
    <w:rsid w:val="00AD1EFA"/>
    <w:rsid w:val="00AD21D3"/>
    <w:rsid w:val="00AD2F91"/>
    <w:rsid w:val="00AD32FE"/>
    <w:rsid w:val="00AD35E0"/>
    <w:rsid w:val="00AD3A26"/>
    <w:rsid w:val="00AD3EBF"/>
    <w:rsid w:val="00AD4067"/>
    <w:rsid w:val="00AD44EF"/>
    <w:rsid w:val="00AD457A"/>
    <w:rsid w:val="00AD487C"/>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417"/>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63CB"/>
    <w:rsid w:val="00AF669E"/>
    <w:rsid w:val="00AF70FD"/>
    <w:rsid w:val="00AF745A"/>
    <w:rsid w:val="00AF74E9"/>
    <w:rsid w:val="00AF7757"/>
    <w:rsid w:val="00AF79F6"/>
    <w:rsid w:val="00AF7E63"/>
    <w:rsid w:val="00B00AA8"/>
    <w:rsid w:val="00B00DAE"/>
    <w:rsid w:val="00B017C0"/>
    <w:rsid w:val="00B01C18"/>
    <w:rsid w:val="00B0240A"/>
    <w:rsid w:val="00B024F7"/>
    <w:rsid w:val="00B02660"/>
    <w:rsid w:val="00B02AF4"/>
    <w:rsid w:val="00B02EFF"/>
    <w:rsid w:val="00B02F0D"/>
    <w:rsid w:val="00B03177"/>
    <w:rsid w:val="00B033B2"/>
    <w:rsid w:val="00B036F2"/>
    <w:rsid w:val="00B03A62"/>
    <w:rsid w:val="00B04016"/>
    <w:rsid w:val="00B04D55"/>
    <w:rsid w:val="00B050D2"/>
    <w:rsid w:val="00B0545E"/>
    <w:rsid w:val="00B05A54"/>
    <w:rsid w:val="00B07127"/>
    <w:rsid w:val="00B074FB"/>
    <w:rsid w:val="00B077FF"/>
    <w:rsid w:val="00B07E70"/>
    <w:rsid w:val="00B106AA"/>
    <w:rsid w:val="00B1083D"/>
    <w:rsid w:val="00B1084F"/>
    <w:rsid w:val="00B10F77"/>
    <w:rsid w:val="00B1149D"/>
    <w:rsid w:val="00B117DF"/>
    <w:rsid w:val="00B12280"/>
    <w:rsid w:val="00B127D0"/>
    <w:rsid w:val="00B12E78"/>
    <w:rsid w:val="00B138A4"/>
    <w:rsid w:val="00B13979"/>
    <w:rsid w:val="00B157F4"/>
    <w:rsid w:val="00B15BA7"/>
    <w:rsid w:val="00B16045"/>
    <w:rsid w:val="00B17E68"/>
    <w:rsid w:val="00B209FA"/>
    <w:rsid w:val="00B211E6"/>
    <w:rsid w:val="00B2134B"/>
    <w:rsid w:val="00B21739"/>
    <w:rsid w:val="00B21F42"/>
    <w:rsid w:val="00B21F4B"/>
    <w:rsid w:val="00B22724"/>
    <w:rsid w:val="00B227FC"/>
    <w:rsid w:val="00B22949"/>
    <w:rsid w:val="00B22F9F"/>
    <w:rsid w:val="00B230E6"/>
    <w:rsid w:val="00B2349C"/>
    <w:rsid w:val="00B23B19"/>
    <w:rsid w:val="00B23B83"/>
    <w:rsid w:val="00B24744"/>
    <w:rsid w:val="00B24B29"/>
    <w:rsid w:val="00B25681"/>
    <w:rsid w:val="00B25B67"/>
    <w:rsid w:val="00B2619C"/>
    <w:rsid w:val="00B26421"/>
    <w:rsid w:val="00B26447"/>
    <w:rsid w:val="00B27F50"/>
    <w:rsid w:val="00B30896"/>
    <w:rsid w:val="00B31C38"/>
    <w:rsid w:val="00B31CF9"/>
    <w:rsid w:val="00B32206"/>
    <w:rsid w:val="00B322A1"/>
    <w:rsid w:val="00B3295D"/>
    <w:rsid w:val="00B32B31"/>
    <w:rsid w:val="00B33759"/>
    <w:rsid w:val="00B34208"/>
    <w:rsid w:val="00B3565C"/>
    <w:rsid w:val="00B356CC"/>
    <w:rsid w:val="00B36137"/>
    <w:rsid w:val="00B36D38"/>
    <w:rsid w:val="00B403DC"/>
    <w:rsid w:val="00B40CEB"/>
    <w:rsid w:val="00B42346"/>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1838"/>
    <w:rsid w:val="00B627AA"/>
    <w:rsid w:val="00B62CE2"/>
    <w:rsid w:val="00B63550"/>
    <w:rsid w:val="00B637FC"/>
    <w:rsid w:val="00B63E7D"/>
    <w:rsid w:val="00B63F2D"/>
    <w:rsid w:val="00B65165"/>
    <w:rsid w:val="00B652E6"/>
    <w:rsid w:val="00B65FF3"/>
    <w:rsid w:val="00B662CF"/>
    <w:rsid w:val="00B6671D"/>
    <w:rsid w:val="00B67039"/>
    <w:rsid w:val="00B672B7"/>
    <w:rsid w:val="00B67798"/>
    <w:rsid w:val="00B67ABD"/>
    <w:rsid w:val="00B67E25"/>
    <w:rsid w:val="00B7233C"/>
    <w:rsid w:val="00B73377"/>
    <w:rsid w:val="00B73819"/>
    <w:rsid w:val="00B73F69"/>
    <w:rsid w:val="00B74214"/>
    <w:rsid w:val="00B74990"/>
    <w:rsid w:val="00B74FF7"/>
    <w:rsid w:val="00B75B6E"/>
    <w:rsid w:val="00B75FC1"/>
    <w:rsid w:val="00B77065"/>
    <w:rsid w:val="00B77427"/>
    <w:rsid w:val="00B774D4"/>
    <w:rsid w:val="00B806FB"/>
    <w:rsid w:val="00B807DF"/>
    <w:rsid w:val="00B8150E"/>
    <w:rsid w:val="00B815B4"/>
    <w:rsid w:val="00B81835"/>
    <w:rsid w:val="00B81D08"/>
    <w:rsid w:val="00B81D0E"/>
    <w:rsid w:val="00B81E74"/>
    <w:rsid w:val="00B81FB1"/>
    <w:rsid w:val="00B82577"/>
    <w:rsid w:val="00B82FE7"/>
    <w:rsid w:val="00B834EA"/>
    <w:rsid w:val="00B8485C"/>
    <w:rsid w:val="00B848AA"/>
    <w:rsid w:val="00B84D78"/>
    <w:rsid w:val="00B8556F"/>
    <w:rsid w:val="00B856D4"/>
    <w:rsid w:val="00B86222"/>
    <w:rsid w:val="00B86E3F"/>
    <w:rsid w:val="00B86E8C"/>
    <w:rsid w:val="00B8726B"/>
    <w:rsid w:val="00B876CC"/>
    <w:rsid w:val="00B9063C"/>
    <w:rsid w:val="00B90BA4"/>
    <w:rsid w:val="00B914B2"/>
    <w:rsid w:val="00B91D9F"/>
    <w:rsid w:val="00B93013"/>
    <w:rsid w:val="00B933AD"/>
    <w:rsid w:val="00B93724"/>
    <w:rsid w:val="00B9470E"/>
    <w:rsid w:val="00B94FDA"/>
    <w:rsid w:val="00B96803"/>
    <w:rsid w:val="00B972D6"/>
    <w:rsid w:val="00BA0CCC"/>
    <w:rsid w:val="00BA249D"/>
    <w:rsid w:val="00BA30DF"/>
    <w:rsid w:val="00BA382A"/>
    <w:rsid w:val="00BA38A4"/>
    <w:rsid w:val="00BA47CD"/>
    <w:rsid w:val="00BA4E35"/>
    <w:rsid w:val="00BA5890"/>
    <w:rsid w:val="00BA6CD4"/>
    <w:rsid w:val="00BA787C"/>
    <w:rsid w:val="00BB003A"/>
    <w:rsid w:val="00BB07CB"/>
    <w:rsid w:val="00BB1996"/>
    <w:rsid w:val="00BB1D3A"/>
    <w:rsid w:val="00BB1E9C"/>
    <w:rsid w:val="00BB21C3"/>
    <w:rsid w:val="00BB2618"/>
    <w:rsid w:val="00BB29E9"/>
    <w:rsid w:val="00BB3319"/>
    <w:rsid w:val="00BB344A"/>
    <w:rsid w:val="00BB3E4B"/>
    <w:rsid w:val="00BB4517"/>
    <w:rsid w:val="00BB56D2"/>
    <w:rsid w:val="00BB624D"/>
    <w:rsid w:val="00BB6577"/>
    <w:rsid w:val="00BB6684"/>
    <w:rsid w:val="00BB6D57"/>
    <w:rsid w:val="00BC0086"/>
    <w:rsid w:val="00BC0AEC"/>
    <w:rsid w:val="00BC1006"/>
    <w:rsid w:val="00BC14F7"/>
    <w:rsid w:val="00BC22EC"/>
    <w:rsid w:val="00BC29DC"/>
    <w:rsid w:val="00BC2A0E"/>
    <w:rsid w:val="00BC33BD"/>
    <w:rsid w:val="00BC3611"/>
    <w:rsid w:val="00BC3651"/>
    <w:rsid w:val="00BC3F42"/>
    <w:rsid w:val="00BC4A24"/>
    <w:rsid w:val="00BC5062"/>
    <w:rsid w:val="00BC603D"/>
    <w:rsid w:val="00BC60FB"/>
    <w:rsid w:val="00BC6745"/>
    <w:rsid w:val="00BC7974"/>
    <w:rsid w:val="00BD07B3"/>
    <w:rsid w:val="00BD118F"/>
    <w:rsid w:val="00BD14DC"/>
    <w:rsid w:val="00BD190F"/>
    <w:rsid w:val="00BD1B48"/>
    <w:rsid w:val="00BD2426"/>
    <w:rsid w:val="00BD2856"/>
    <w:rsid w:val="00BD2961"/>
    <w:rsid w:val="00BD2A67"/>
    <w:rsid w:val="00BD3554"/>
    <w:rsid w:val="00BD3F56"/>
    <w:rsid w:val="00BD4219"/>
    <w:rsid w:val="00BD4704"/>
    <w:rsid w:val="00BD631B"/>
    <w:rsid w:val="00BD66D8"/>
    <w:rsid w:val="00BD6FEC"/>
    <w:rsid w:val="00BD71E3"/>
    <w:rsid w:val="00BD7EE6"/>
    <w:rsid w:val="00BE0285"/>
    <w:rsid w:val="00BE0C6F"/>
    <w:rsid w:val="00BE0E2D"/>
    <w:rsid w:val="00BE19A5"/>
    <w:rsid w:val="00BE1C78"/>
    <w:rsid w:val="00BE21FF"/>
    <w:rsid w:val="00BE2781"/>
    <w:rsid w:val="00BE29B5"/>
    <w:rsid w:val="00BE3B2C"/>
    <w:rsid w:val="00BE4326"/>
    <w:rsid w:val="00BE4543"/>
    <w:rsid w:val="00BE5246"/>
    <w:rsid w:val="00BE584B"/>
    <w:rsid w:val="00BE6899"/>
    <w:rsid w:val="00BE6D18"/>
    <w:rsid w:val="00BE7C8D"/>
    <w:rsid w:val="00BF0054"/>
    <w:rsid w:val="00BF07D8"/>
    <w:rsid w:val="00BF0D21"/>
    <w:rsid w:val="00BF19BC"/>
    <w:rsid w:val="00BF1A8D"/>
    <w:rsid w:val="00BF1CDD"/>
    <w:rsid w:val="00BF1E5A"/>
    <w:rsid w:val="00BF257D"/>
    <w:rsid w:val="00BF33CE"/>
    <w:rsid w:val="00BF4137"/>
    <w:rsid w:val="00BF4152"/>
    <w:rsid w:val="00BF43B2"/>
    <w:rsid w:val="00BF45C4"/>
    <w:rsid w:val="00BF4A00"/>
    <w:rsid w:val="00BF4C57"/>
    <w:rsid w:val="00BF6315"/>
    <w:rsid w:val="00BF636E"/>
    <w:rsid w:val="00BF72FE"/>
    <w:rsid w:val="00BF7C6A"/>
    <w:rsid w:val="00BF7F4B"/>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2AA"/>
    <w:rsid w:val="00C066D6"/>
    <w:rsid w:val="00C06FA2"/>
    <w:rsid w:val="00C076A5"/>
    <w:rsid w:val="00C1185D"/>
    <w:rsid w:val="00C12558"/>
    <w:rsid w:val="00C12EC0"/>
    <w:rsid w:val="00C13BDE"/>
    <w:rsid w:val="00C14926"/>
    <w:rsid w:val="00C14941"/>
    <w:rsid w:val="00C14ACB"/>
    <w:rsid w:val="00C150D5"/>
    <w:rsid w:val="00C157E2"/>
    <w:rsid w:val="00C15C30"/>
    <w:rsid w:val="00C15EB0"/>
    <w:rsid w:val="00C16AC7"/>
    <w:rsid w:val="00C16F1D"/>
    <w:rsid w:val="00C20816"/>
    <w:rsid w:val="00C2164C"/>
    <w:rsid w:val="00C216A7"/>
    <w:rsid w:val="00C21992"/>
    <w:rsid w:val="00C222BB"/>
    <w:rsid w:val="00C24045"/>
    <w:rsid w:val="00C241EC"/>
    <w:rsid w:val="00C24380"/>
    <w:rsid w:val="00C24BCB"/>
    <w:rsid w:val="00C24F87"/>
    <w:rsid w:val="00C26F25"/>
    <w:rsid w:val="00C277E2"/>
    <w:rsid w:val="00C27F97"/>
    <w:rsid w:val="00C30840"/>
    <w:rsid w:val="00C30E1D"/>
    <w:rsid w:val="00C31653"/>
    <w:rsid w:val="00C31F9C"/>
    <w:rsid w:val="00C343DD"/>
    <w:rsid w:val="00C34700"/>
    <w:rsid w:val="00C355F0"/>
    <w:rsid w:val="00C3564E"/>
    <w:rsid w:val="00C3635D"/>
    <w:rsid w:val="00C3666D"/>
    <w:rsid w:val="00C36885"/>
    <w:rsid w:val="00C37FE8"/>
    <w:rsid w:val="00C4033D"/>
    <w:rsid w:val="00C40EB2"/>
    <w:rsid w:val="00C42AB7"/>
    <w:rsid w:val="00C43460"/>
    <w:rsid w:val="00C438A9"/>
    <w:rsid w:val="00C4554C"/>
    <w:rsid w:val="00C45756"/>
    <w:rsid w:val="00C45E8F"/>
    <w:rsid w:val="00C45EAC"/>
    <w:rsid w:val="00C45EF7"/>
    <w:rsid w:val="00C460EB"/>
    <w:rsid w:val="00C461AD"/>
    <w:rsid w:val="00C47A56"/>
    <w:rsid w:val="00C47D23"/>
    <w:rsid w:val="00C50B5C"/>
    <w:rsid w:val="00C51488"/>
    <w:rsid w:val="00C517C5"/>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9D8"/>
    <w:rsid w:val="00C63D10"/>
    <w:rsid w:val="00C662AB"/>
    <w:rsid w:val="00C665D5"/>
    <w:rsid w:val="00C67923"/>
    <w:rsid w:val="00C70B0B"/>
    <w:rsid w:val="00C70BBE"/>
    <w:rsid w:val="00C70F97"/>
    <w:rsid w:val="00C7130D"/>
    <w:rsid w:val="00C713DD"/>
    <w:rsid w:val="00C7243D"/>
    <w:rsid w:val="00C727CD"/>
    <w:rsid w:val="00C72C07"/>
    <w:rsid w:val="00C73C56"/>
    <w:rsid w:val="00C73E57"/>
    <w:rsid w:val="00C742EC"/>
    <w:rsid w:val="00C74C6B"/>
    <w:rsid w:val="00C74DE5"/>
    <w:rsid w:val="00C75720"/>
    <w:rsid w:val="00C76899"/>
    <w:rsid w:val="00C77619"/>
    <w:rsid w:val="00C77D8A"/>
    <w:rsid w:val="00C808B6"/>
    <w:rsid w:val="00C80F13"/>
    <w:rsid w:val="00C8443E"/>
    <w:rsid w:val="00C84686"/>
    <w:rsid w:val="00C857A8"/>
    <w:rsid w:val="00C85C41"/>
    <w:rsid w:val="00C86621"/>
    <w:rsid w:val="00C86894"/>
    <w:rsid w:val="00C874EB"/>
    <w:rsid w:val="00C87831"/>
    <w:rsid w:val="00C87856"/>
    <w:rsid w:val="00C87BBD"/>
    <w:rsid w:val="00C87BEB"/>
    <w:rsid w:val="00C87E05"/>
    <w:rsid w:val="00C90497"/>
    <w:rsid w:val="00C90829"/>
    <w:rsid w:val="00C90B94"/>
    <w:rsid w:val="00C91E89"/>
    <w:rsid w:val="00C92DE6"/>
    <w:rsid w:val="00C933FB"/>
    <w:rsid w:val="00C934E8"/>
    <w:rsid w:val="00C93ADA"/>
    <w:rsid w:val="00C93CB9"/>
    <w:rsid w:val="00C93EA1"/>
    <w:rsid w:val="00C94684"/>
    <w:rsid w:val="00C947E3"/>
    <w:rsid w:val="00C94BD7"/>
    <w:rsid w:val="00C95262"/>
    <w:rsid w:val="00C952DA"/>
    <w:rsid w:val="00C95430"/>
    <w:rsid w:val="00C9566D"/>
    <w:rsid w:val="00C9571E"/>
    <w:rsid w:val="00C95996"/>
    <w:rsid w:val="00C95DFC"/>
    <w:rsid w:val="00C960B9"/>
    <w:rsid w:val="00C96E26"/>
    <w:rsid w:val="00C97EFE"/>
    <w:rsid w:val="00CA0230"/>
    <w:rsid w:val="00CA0B3D"/>
    <w:rsid w:val="00CA0C3A"/>
    <w:rsid w:val="00CA0EC4"/>
    <w:rsid w:val="00CA1CA6"/>
    <w:rsid w:val="00CA1CCB"/>
    <w:rsid w:val="00CA2585"/>
    <w:rsid w:val="00CA3429"/>
    <w:rsid w:val="00CA3764"/>
    <w:rsid w:val="00CA3C5A"/>
    <w:rsid w:val="00CA3C6B"/>
    <w:rsid w:val="00CA4350"/>
    <w:rsid w:val="00CA44CB"/>
    <w:rsid w:val="00CA515B"/>
    <w:rsid w:val="00CA5650"/>
    <w:rsid w:val="00CA5A46"/>
    <w:rsid w:val="00CA6666"/>
    <w:rsid w:val="00CA6710"/>
    <w:rsid w:val="00CA6BA1"/>
    <w:rsid w:val="00CA6F9B"/>
    <w:rsid w:val="00CB07C4"/>
    <w:rsid w:val="00CB0BC3"/>
    <w:rsid w:val="00CB1650"/>
    <w:rsid w:val="00CB16CA"/>
    <w:rsid w:val="00CB1C54"/>
    <w:rsid w:val="00CB24F0"/>
    <w:rsid w:val="00CB286C"/>
    <w:rsid w:val="00CB3D2D"/>
    <w:rsid w:val="00CB433E"/>
    <w:rsid w:val="00CB4EC5"/>
    <w:rsid w:val="00CB548B"/>
    <w:rsid w:val="00CC0013"/>
    <w:rsid w:val="00CC0DDF"/>
    <w:rsid w:val="00CC1C63"/>
    <w:rsid w:val="00CC2457"/>
    <w:rsid w:val="00CC261C"/>
    <w:rsid w:val="00CC2D72"/>
    <w:rsid w:val="00CC529A"/>
    <w:rsid w:val="00CC58A1"/>
    <w:rsid w:val="00CC69A3"/>
    <w:rsid w:val="00CC6C31"/>
    <w:rsid w:val="00CC6D10"/>
    <w:rsid w:val="00CC751C"/>
    <w:rsid w:val="00CC75C2"/>
    <w:rsid w:val="00CC7892"/>
    <w:rsid w:val="00CC7EFC"/>
    <w:rsid w:val="00CD06BD"/>
    <w:rsid w:val="00CD0AEB"/>
    <w:rsid w:val="00CD1122"/>
    <w:rsid w:val="00CD1413"/>
    <w:rsid w:val="00CD182B"/>
    <w:rsid w:val="00CD2592"/>
    <w:rsid w:val="00CD25E6"/>
    <w:rsid w:val="00CD2C70"/>
    <w:rsid w:val="00CD305D"/>
    <w:rsid w:val="00CD36CE"/>
    <w:rsid w:val="00CD3FF8"/>
    <w:rsid w:val="00CD4557"/>
    <w:rsid w:val="00CD58B4"/>
    <w:rsid w:val="00CD5BEE"/>
    <w:rsid w:val="00CD6A5A"/>
    <w:rsid w:val="00CD7057"/>
    <w:rsid w:val="00CD7195"/>
    <w:rsid w:val="00CD7773"/>
    <w:rsid w:val="00CD7C74"/>
    <w:rsid w:val="00CE0624"/>
    <w:rsid w:val="00CE06BC"/>
    <w:rsid w:val="00CE131D"/>
    <w:rsid w:val="00CE2489"/>
    <w:rsid w:val="00CE2F01"/>
    <w:rsid w:val="00CE44D7"/>
    <w:rsid w:val="00CE4692"/>
    <w:rsid w:val="00CE4758"/>
    <w:rsid w:val="00CE47E0"/>
    <w:rsid w:val="00CE4D3A"/>
    <w:rsid w:val="00CE5539"/>
    <w:rsid w:val="00CE5871"/>
    <w:rsid w:val="00CE6127"/>
    <w:rsid w:val="00CE72DC"/>
    <w:rsid w:val="00CF02C0"/>
    <w:rsid w:val="00CF0482"/>
    <w:rsid w:val="00CF0D6F"/>
    <w:rsid w:val="00CF1115"/>
    <w:rsid w:val="00CF174F"/>
    <w:rsid w:val="00CF1C06"/>
    <w:rsid w:val="00CF1F8F"/>
    <w:rsid w:val="00CF29B6"/>
    <w:rsid w:val="00CF2BD7"/>
    <w:rsid w:val="00CF3646"/>
    <w:rsid w:val="00CF39B5"/>
    <w:rsid w:val="00CF3C73"/>
    <w:rsid w:val="00CF3D12"/>
    <w:rsid w:val="00CF46B4"/>
    <w:rsid w:val="00CF4B06"/>
    <w:rsid w:val="00CF58B7"/>
    <w:rsid w:val="00CF5DB0"/>
    <w:rsid w:val="00CF5EC5"/>
    <w:rsid w:val="00CF63DD"/>
    <w:rsid w:val="00CF658A"/>
    <w:rsid w:val="00CF7334"/>
    <w:rsid w:val="00CF7B31"/>
    <w:rsid w:val="00D00167"/>
    <w:rsid w:val="00D00DD7"/>
    <w:rsid w:val="00D00FDB"/>
    <w:rsid w:val="00D01B97"/>
    <w:rsid w:val="00D024DE"/>
    <w:rsid w:val="00D025B9"/>
    <w:rsid w:val="00D02713"/>
    <w:rsid w:val="00D02EED"/>
    <w:rsid w:val="00D03425"/>
    <w:rsid w:val="00D03D18"/>
    <w:rsid w:val="00D04791"/>
    <w:rsid w:val="00D04BC0"/>
    <w:rsid w:val="00D04C40"/>
    <w:rsid w:val="00D05502"/>
    <w:rsid w:val="00D056CE"/>
    <w:rsid w:val="00D061CD"/>
    <w:rsid w:val="00D06DC6"/>
    <w:rsid w:val="00D06FC5"/>
    <w:rsid w:val="00D070E0"/>
    <w:rsid w:val="00D07B7B"/>
    <w:rsid w:val="00D07EA4"/>
    <w:rsid w:val="00D1041C"/>
    <w:rsid w:val="00D1183E"/>
    <w:rsid w:val="00D12ED9"/>
    <w:rsid w:val="00D12F22"/>
    <w:rsid w:val="00D130E2"/>
    <w:rsid w:val="00D13E34"/>
    <w:rsid w:val="00D14067"/>
    <w:rsid w:val="00D1452E"/>
    <w:rsid w:val="00D1497E"/>
    <w:rsid w:val="00D14D1F"/>
    <w:rsid w:val="00D15E68"/>
    <w:rsid w:val="00D16E34"/>
    <w:rsid w:val="00D176DF"/>
    <w:rsid w:val="00D17ED7"/>
    <w:rsid w:val="00D2007E"/>
    <w:rsid w:val="00D20D16"/>
    <w:rsid w:val="00D218C2"/>
    <w:rsid w:val="00D221CC"/>
    <w:rsid w:val="00D22490"/>
    <w:rsid w:val="00D22C7D"/>
    <w:rsid w:val="00D233B8"/>
    <w:rsid w:val="00D244E8"/>
    <w:rsid w:val="00D24816"/>
    <w:rsid w:val="00D248FC"/>
    <w:rsid w:val="00D25177"/>
    <w:rsid w:val="00D26328"/>
    <w:rsid w:val="00D26B4A"/>
    <w:rsid w:val="00D2716B"/>
    <w:rsid w:val="00D272AB"/>
    <w:rsid w:val="00D30A15"/>
    <w:rsid w:val="00D31EBC"/>
    <w:rsid w:val="00D320E6"/>
    <w:rsid w:val="00D33683"/>
    <w:rsid w:val="00D33F02"/>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E26"/>
    <w:rsid w:val="00D45BE7"/>
    <w:rsid w:val="00D46C24"/>
    <w:rsid w:val="00D47F36"/>
    <w:rsid w:val="00D502E8"/>
    <w:rsid w:val="00D507F5"/>
    <w:rsid w:val="00D50CC5"/>
    <w:rsid w:val="00D5102A"/>
    <w:rsid w:val="00D5271A"/>
    <w:rsid w:val="00D52C87"/>
    <w:rsid w:val="00D52DCD"/>
    <w:rsid w:val="00D53687"/>
    <w:rsid w:val="00D53CE3"/>
    <w:rsid w:val="00D54FC3"/>
    <w:rsid w:val="00D552C3"/>
    <w:rsid w:val="00D570FE"/>
    <w:rsid w:val="00D57205"/>
    <w:rsid w:val="00D5743A"/>
    <w:rsid w:val="00D577ED"/>
    <w:rsid w:val="00D57F46"/>
    <w:rsid w:val="00D607E3"/>
    <w:rsid w:val="00D60C09"/>
    <w:rsid w:val="00D60D06"/>
    <w:rsid w:val="00D6108D"/>
    <w:rsid w:val="00D6296D"/>
    <w:rsid w:val="00D63A0B"/>
    <w:rsid w:val="00D63C35"/>
    <w:rsid w:val="00D63D7D"/>
    <w:rsid w:val="00D63EE8"/>
    <w:rsid w:val="00D64610"/>
    <w:rsid w:val="00D65048"/>
    <w:rsid w:val="00D65BF7"/>
    <w:rsid w:val="00D6660A"/>
    <w:rsid w:val="00D67099"/>
    <w:rsid w:val="00D704CA"/>
    <w:rsid w:val="00D70F5E"/>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77DF"/>
    <w:rsid w:val="00D77B39"/>
    <w:rsid w:val="00D77CB3"/>
    <w:rsid w:val="00D77D95"/>
    <w:rsid w:val="00D77EDA"/>
    <w:rsid w:val="00D77F3C"/>
    <w:rsid w:val="00D809F7"/>
    <w:rsid w:val="00D80A9C"/>
    <w:rsid w:val="00D816BC"/>
    <w:rsid w:val="00D82D83"/>
    <w:rsid w:val="00D831A3"/>
    <w:rsid w:val="00D83271"/>
    <w:rsid w:val="00D834CA"/>
    <w:rsid w:val="00D83AD0"/>
    <w:rsid w:val="00D84413"/>
    <w:rsid w:val="00D8484A"/>
    <w:rsid w:val="00D84E8A"/>
    <w:rsid w:val="00D86B95"/>
    <w:rsid w:val="00D86C0E"/>
    <w:rsid w:val="00D870EF"/>
    <w:rsid w:val="00D87DA6"/>
    <w:rsid w:val="00D9090E"/>
    <w:rsid w:val="00D91656"/>
    <w:rsid w:val="00D91B26"/>
    <w:rsid w:val="00D9294A"/>
    <w:rsid w:val="00D932B6"/>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30D6"/>
    <w:rsid w:val="00DA3B57"/>
    <w:rsid w:val="00DA461A"/>
    <w:rsid w:val="00DA462D"/>
    <w:rsid w:val="00DA4E8D"/>
    <w:rsid w:val="00DA4EDB"/>
    <w:rsid w:val="00DA517A"/>
    <w:rsid w:val="00DA69B5"/>
    <w:rsid w:val="00DA7046"/>
    <w:rsid w:val="00DB01CC"/>
    <w:rsid w:val="00DB05A3"/>
    <w:rsid w:val="00DB0B0F"/>
    <w:rsid w:val="00DB0DC9"/>
    <w:rsid w:val="00DB17BC"/>
    <w:rsid w:val="00DB242B"/>
    <w:rsid w:val="00DB2927"/>
    <w:rsid w:val="00DB344A"/>
    <w:rsid w:val="00DB38D3"/>
    <w:rsid w:val="00DB43E6"/>
    <w:rsid w:val="00DB50FD"/>
    <w:rsid w:val="00DB5AC6"/>
    <w:rsid w:val="00DB6391"/>
    <w:rsid w:val="00DB63B1"/>
    <w:rsid w:val="00DB77E6"/>
    <w:rsid w:val="00DB7C8C"/>
    <w:rsid w:val="00DC027D"/>
    <w:rsid w:val="00DC0682"/>
    <w:rsid w:val="00DC0769"/>
    <w:rsid w:val="00DC094A"/>
    <w:rsid w:val="00DC19DE"/>
    <w:rsid w:val="00DC2980"/>
    <w:rsid w:val="00DC2DED"/>
    <w:rsid w:val="00DC3E0A"/>
    <w:rsid w:val="00DC456F"/>
    <w:rsid w:val="00DC4AF2"/>
    <w:rsid w:val="00DC4C5A"/>
    <w:rsid w:val="00DC4EC4"/>
    <w:rsid w:val="00DC5605"/>
    <w:rsid w:val="00DC73BC"/>
    <w:rsid w:val="00DC789C"/>
    <w:rsid w:val="00DD0649"/>
    <w:rsid w:val="00DD1011"/>
    <w:rsid w:val="00DD1292"/>
    <w:rsid w:val="00DD1404"/>
    <w:rsid w:val="00DD1FC1"/>
    <w:rsid w:val="00DD2237"/>
    <w:rsid w:val="00DD291D"/>
    <w:rsid w:val="00DD3052"/>
    <w:rsid w:val="00DD3A1C"/>
    <w:rsid w:val="00DD3C91"/>
    <w:rsid w:val="00DD3DE5"/>
    <w:rsid w:val="00DD4730"/>
    <w:rsid w:val="00DD4C07"/>
    <w:rsid w:val="00DD528E"/>
    <w:rsid w:val="00DD569F"/>
    <w:rsid w:val="00DD59C8"/>
    <w:rsid w:val="00DD69B4"/>
    <w:rsid w:val="00DD7146"/>
    <w:rsid w:val="00DD7C3B"/>
    <w:rsid w:val="00DE0B8C"/>
    <w:rsid w:val="00DE13EA"/>
    <w:rsid w:val="00DE15BF"/>
    <w:rsid w:val="00DE1E18"/>
    <w:rsid w:val="00DE3932"/>
    <w:rsid w:val="00DE39C3"/>
    <w:rsid w:val="00DE3C7A"/>
    <w:rsid w:val="00DE3CC8"/>
    <w:rsid w:val="00DE3D16"/>
    <w:rsid w:val="00DE3EDD"/>
    <w:rsid w:val="00DE4404"/>
    <w:rsid w:val="00DE5B1C"/>
    <w:rsid w:val="00DE5DAB"/>
    <w:rsid w:val="00DE6280"/>
    <w:rsid w:val="00DE69D0"/>
    <w:rsid w:val="00DE6EF9"/>
    <w:rsid w:val="00DE75BC"/>
    <w:rsid w:val="00DF12AA"/>
    <w:rsid w:val="00DF2175"/>
    <w:rsid w:val="00DF21B5"/>
    <w:rsid w:val="00DF2628"/>
    <w:rsid w:val="00DF2B41"/>
    <w:rsid w:val="00DF2C75"/>
    <w:rsid w:val="00DF2EFA"/>
    <w:rsid w:val="00DF3518"/>
    <w:rsid w:val="00DF3D5D"/>
    <w:rsid w:val="00DF6B15"/>
    <w:rsid w:val="00DF7AC3"/>
    <w:rsid w:val="00DF7B51"/>
    <w:rsid w:val="00E002B0"/>
    <w:rsid w:val="00E0044D"/>
    <w:rsid w:val="00E0072B"/>
    <w:rsid w:val="00E01877"/>
    <w:rsid w:val="00E01BD1"/>
    <w:rsid w:val="00E01D73"/>
    <w:rsid w:val="00E024B5"/>
    <w:rsid w:val="00E029B9"/>
    <w:rsid w:val="00E037DE"/>
    <w:rsid w:val="00E04473"/>
    <w:rsid w:val="00E0493D"/>
    <w:rsid w:val="00E05708"/>
    <w:rsid w:val="00E057E7"/>
    <w:rsid w:val="00E05A30"/>
    <w:rsid w:val="00E05D7F"/>
    <w:rsid w:val="00E061CB"/>
    <w:rsid w:val="00E0645C"/>
    <w:rsid w:val="00E07359"/>
    <w:rsid w:val="00E07D7C"/>
    <w:rsid w:val="00E109F2"/>
    <w:rsid w:val="00E110E8"/>
    <w:rsid w:val="00E11692"/>
    <w:rsid w:val="00E12119"/>
    <w:rsid w:val="00E1303A"/>
    <w:rsid w:val="00E1371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61B"/>
    <w:rsid w:val="00E24485"/>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FC0"/>
    <w:rsid w:val="00E400A3"/>
    <w:rsid w:val="00E401DC"/>
    <w:rsid w:val="00E4088A"/>
    <w:rsid w:val="00E4146B"/>
    <w:rsid w:val="00E427F8"/>
    <w:rsid w:val="00E4306F"/>
    <w:rsid w:val="00E43086"/>
    <w:rsid w:val="00E43199"/>
    <w:rsid w:val="00E434B7"/>
    <w:rsid w:val="00E434ED"/>
    <w:rsid w:val="00E43B60"/>
    <w:rsid w:val="00E4435E"/>
    <w:rsid w:val="00E4441E"/>
    <w:rsid w:val="00E4490E"/>
    <w:rsid w:val="00E4522B"/>
    <w:rsid w:val="00E47829"/>
    <w:rsid w:val="00E47BCF"/>
    <w:rsid w:val="00E47C40"/>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1B5"/>
    <w:rsid w:val="00E57872"/>
    <w:rsid w:val="00E60397"/>
    <w:rsid w:val="00E609F8"/>
    <w:rsid w:val="00E60C81"/>
    <w:rsid w:val="00E60D85"/>
    <w:rsid w:val="00E6171C"/>
    <w:rsid w:val="00E61878"/>
    <w:rsid w:val="00E62067"/>
    <w:rsid w:val="00E6262E"/>
    <w:rsid w:val="00E62FBA"/>
    <w:rsid w:val="00E643CE"/>
    <w:rsid w:val="00E6458E"/>
    <w:rsid w:val="00E64B8C"/>
    <w:rsid w:val="00E64C8E"/>
    <w:rsid w:val="00E65800"/>
    <w:rsid w:val="00E65EAC"/>
    <w:rsid w:val="00E66FD1"/>
    <w:rsid w:val="00E67620"/>
    <w:rsid w:val="00E676DF"/>
    <w:rsid w:val="00E67962"/>
    <w:rsid w:val="00E67D3D"/>
    <w:rsid w:val="00E67F23"/>
    <w:rsid w:val="00E67F97"/>
    <w:rsid w:val="00E70C23"/>
    <w:rsid w:val="00E71E3F"/>
    <w:rsid w:val="00E72046"/>
    <w:rsid w:val="00E726B9"/>
    <w:rsid w:val="00E732C3"/>
    <w:rsid w:val="00E73983"/>
    <w:rsid w:val="00E74F56"/>
    <w:rsid w:val="00E7599D"/>
    <w:rsid w:val="00E772CA"/>
    <w:rsid w:val="00E775C1"/>
    <w:rsid w:val="00E77777"/>
    <w:rsid w:val="00E77D55"/>
    <w:rsid w:val="00E81CAB"/>
    <w:rsid w:val="00E83AB3"/>
    <w:rsid w:val="00E83F96"/>
    <w:rsid w:val="00E84512"/>
    <w:rsid w:val="00E84B76"/>
    <w:rsid w:val="00E853FD"/>
    <w:rsid w:val="00E855AB"/>
    <w:rsid w:val="00E868C8"/>
    <w:rsid w:val="00E86B85"/>
    <w:rsid w:val="00E86BE4"/>
    <w:rsid w:val="00E87474"/>
    <w:rsid w:val="00E87922"/>
    <w:rsid w:val="00E879C2"/>
    <w:rsid w:val="00E91BF7"/>
    <w:rsid w:val="00E9242F"/>
    <w:rsid w:val="00E92C79"/>
    <w:rsid w:val="00E931AE"/>
    <w:rsid w:val="00E934E4"/>
    <w:rsid w:val="00E9482E"/>
    <w:rsid w:val="00E948FB"/>
    <w:rsid w:val="00E94B65"/>
    <w:rsid w:val="00E95A63"/>
    <w:rsid w:val="00E95D9E"/>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715D"/>
    <w:rsid w:val="00EA7C3A"/>
    <w:rsid w:val="00EB0E87"/>
    <w:rsid w:val="00EB12CA"/>
    <w:rsid w:val="00EB1770"/>
    <w:rsid w:val="00EB18D7"/>
    <w:rsid w:val="00EB1AE3"/>
    <w:rsid w:val="00EB221F"/>
    <w:rsid w:val="00EB2A53"/>
    <w:rsid w:val="00EB2B53"/>
    <w:rsid w:val="00EB39C5"/>
    <w:rsid w:val="00EB3B7D"/>
    <w:rsid w:val="00EB3FDD"/>
    <w:rsid w:val="00EB5984"/>
    <w:rsid w:val="00EB5F5B"/>
    <w:rsid w:val="00EB672B"/>
    <w:rsid w:val="00EB7003"/>
    <w:rsid w:val="00EC05CF"/>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70CE"/>
    <w:rsid w:val="00EC75D8"/>
    <w:rsid w:val="00EC7826"/>
    <w:rsid w:val="00EC7A3A"/>
    <w:rsid w:val="00EC7BD3"/>
    <w:rsid w:val="00ED023A"/>
    <w:rsid w:val="00ED0724"/>
    <w:rsid w:val="00ED1450"/>
    <w:rsid w:val="00ED244C"/>
    <w:rsid w:val="00ED26CF"/>
    <w:rsid w:val="00ED2D2C"/>
    <w:rsid w:val="00ED3870"/>
    <w:rsid w:val="00ED3B6D"/>
    <w:rsid w:val="00ED5241"/>
    <w:rsid w:val="00ED5598"/>
    <w:rsid w:val="00ED5658"/>
    <w:rsid w:val="00ED5B24"/>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AEB"/>
    <w:rsid w:val="00EF1B04"/>
    <w:rsid w:val="00EF2C65"/>
    <w:rsid w:val="00EF33D5"/>
    <w:rsid w:val="00EF36D1"/>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39C5"/>
    <w:rsid w:val="00F042FA"/>
    <w:rsid w:val="00F057F7"/>
    <w:rsid w:val="00F05FE7"/>
    <w:rsid w:val="00F06417"/>
    <w:rsid w:val="00F06725"/>
    <w:rsid w:val="00F100AA"/>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7E6"/>
    <w:rsid w:val="00F318A0"/>
    <w:rsid w:val="00F318DF"/>
    <w:rsid w:val="00F32274"/>
    <w:rsid w:val="00F32984"/>
    <w:rsid w:val="00F33400"/>
    <w:rsid w:val="00F3463C"/>
    <w:rsid w:val="00F35D0A"/>
    <w:rsid w:val="00F36DB6"/>
    <w:rsid w:val="00F37BA5"/>
    <w:rsid w:val="00F4010B"/>
    <w:rsid w:val="00F402B5"/>
    <w:rsid w:val="00F40C86"/>
    <w:rsid w:val="00F41622"/>
    <w:rsid w:val="00F4173E"/>
    <w:rsid w:val="00F41CD5"/>
    <w:rsid w:val="00F43B2F"/>
    <w:rsid w:val="00F43FED"/>
    <w:rsid w:val="00F44041"/>
    <w:rsid w:val="00F44A4F"/>
    <w:rsid w:val="00F44BBC"/>
    <w:rsid w:val="00F45905"/>
    <w:rsid w:val="00F45B0C"/>
    <w:rsid w:val="00F4604E"/>
    <w:rsid w:val="00F464CC"/>
    <w:rsid w:val="00F46963"/>
    <w:rsid w:val="00F5032B"/>
    <w:rsid w:val="00F503EE"/>
    <w:rsid w:val="00F511DF"/>
    <w:rsid w:val="00F51A42"/>
    <w:rsid w:val="00F51F77"/>
    <w:rsid w:val="00F52687"/>
    <w:rsid w:val="00F529C0"/>
    <w:rsid w:val="00F52B98"/>
    <w:rsid w:val="00F539FE"/>
    <w:rsid w:val="00F540CD"/>
    <w:rsid w:val="00F554A4"/>
    <w:rsid w:val="00F55FC1"/>
    <w:rsid w:val="00F5687B"/>
    <w:rsid w:val="00F56970"/>
    <w:rsid w:val="00F577E5"/>
    <w:rsid w:val="00F57DED"/>
    <w:rsid w:val="00F6016B"/>
    <w:rsid w:val="00F60693"/>
    <w:rsid w:val="00F6096B"/>
    <w:rsid w:val="00F60AB7"/>
    <w:rsid w:val="00F61091"/>
    <w:rsid w:val="00F61707"/>
    <w:rsid w:val="00F62771"/>
    <w:rsid w:val="00F62C6B"/>
    <w:rsid w:val="00F62FE3"/>
    <w:rsid w:val="00F63758"/>
    <w:rsid w:val="00F6376E"/>
    <w:rsid w:val="00F643CF"/>
    <w:rsid w:val="00F645D2"/>
    <w:rsid w:val="00F64D7D"/>
    <w:rsid w:val="00F65834"/>
    <w:rsid w:val="00F65DA5"/>
    <w:rsid w:val="00F662A5"/>
    <w:rsid w:val="00F67B8F"/>
    <w:rsid w:val="00F7049F"/>
    <w:rsid w:val="00F706F7"/>
    <w:rsid w:val="00F70E9A"/>
    <w:rsid w:val="00F72595"/>
    <w:rsid w:val="00F72B6A"/>
    <w:rsid w:val="00F72FE4"/>
    <w:rsid w:val="00F73549"/>
    <w:rsid w:val="00F736CE"/>
    <w:rsid w:val="00F739C1"/>
    <w:rsid w:val="00F745CD"/>
    <w:rsid w:val="00F75220"/>
    <w:rsid w:val="00F755E5"/>
    <w:rsid w:val="00F757BB"/>
    <w:rsid w:val="00F76D0A"/>
    <w:rsid w:val="00F77541"/>
    <w:rsid w:val="00F77600"/>
    <w:rsid w:val="00F8159C"/>
    <w:rsid w:val="00F815FC"/>
    <w:rsid w:val="00F8171A"/>
    <w:rsid w:val="00F818AC"/>
    <w:rsid w:val="00F822FB"/>
    <w:rsid w:val="00F83B3C"/>
    <w:rsid w:val="00F83D0F"/>
    <w:rsid w:val="00F859E5"/>
    <w:rsid w:val="00F85AF1"/>
    <w:rsid w:val="00F85C81"/>
    <w:rsid w:val="00F863A0"/>
    <w:rsid w:val="00F868F9"/>
    <w:rsid w:val="00F8690F"/>
    <w:rsid w:val="00F87617"/>
    <w:rsid w:val="00F87856"/>
    <w:rsid w:val="00F90522"/>
    <w:rsid w:val="00F9175F"/>
    <w:rsid w:val="00F919C8"/>
    <w:rsid w:val="00F91B5C"/>
    <w:rsid w:val="00F925ED"/>
    <w:rsid w:val="00F9278D"/>
    <w:rsid w:val="00F933E6"/>
    <w:rsid w:val="00F93608"/>
    <w:rsid w:val="00F942BA"/>
    <w:rsid w:val="00F94BAA"/>
    <w:rsid w:val="00F95166"/>
    <w:rsid w:val="00F95BE3"/>
    <w:rsid w:val="00F96FE5"/>
    <w:rsid w:val="00F96FF6"/>
    <w:rsid w:val="00F976D7"/>
    <w:rsid w:val="00F97A2A"/>
    <w:rsid w:val="00FA0322"/>
    <w:rsid w:val="00FA039E"/>
    <w:rsid w:val="00FA0A55"/>
    <w:rsid w:val="00FA0CAB"/>
    <w:rsid w:val="00FA1A39"/>
    <w:rsid w:val="00FA285F"/>
    <w:rsid w:val="00FA2DFD"/>
    <w:rsid w:val="00FA2F8B"/>
    <w:rsid w:val="00FA36F5"/>
    <w:rsid w:val="00FA3F14"/>
    <w:rsid w:val="00FA4178"/>
    <w:rsid w:val="00FA41DB"/>
    <w:rsid w:val="00FA4342"/>
    <w:rsid w:val="00FA482F"/>
    <w:rsid w:val="00FA6009"/>
    <w:rsid w:val="00FA6181"/>
    <w:rsid w:val="00FA6C43"/>
    <w:rsid w:val="00FA6C44"/>
    <w:rsid w:val="00FA6F1F"/>
    <w:rsid w:val="00FA788B"/>
    <w:rsid w:val="00FB017E"/>
    <w:rsid w:val="00FB0272"/>
    <w:rsid w:val="00FB066E"/>
    <w:rsid w:val="00FB1CD2"/>
    <w:rsid w:val="00FB2F58"/>
    <w:rsid w:val="00FB41B1"/>
    <w:rsid w:val="00FB452D"/>
    <w:rsid w:val="00FB4F0D"/>
    <w:rsid w:val="00FB52DC"/>
    <w:rsid w:val="00FB57B1"/>
    <w:rsid w:val="00FB5825"/>
    <w:rsid w:val="00FB5CD8"/>
    <w:rsid w:val="00FB61AB"/>
    <w:rsid w:val="00FB67A7"/>
    <w:rsid w:val="00FB6865"/>
    <w:rsid w:val="00FB6DAC"/>
    <w:rsid w:val="00FB72C4"/>
    <w:rsid w:val="00FB79D7"/>
    <w:rsid w:val="00FB7CE2"/>
    <w:rsid w:val="00FC0684"/>
    <w:rsid w:val="00FC0997"/>
    <w:rsid w:val="00FC0AD1"/>
    <w:rsid w:val="00FC0EF2"/>
    <w:rsid w:val="00FC1B0A"/>
    <w:rsid w:val="00FC1B7D"/>
    <w:rsid w:val="00FC1BE1"/>
    <w:rsid w:val="00FC2BC1"/>
    <w:rsid w:val="00FC34A1"/>
    <w:rsid w:val="00FC34E3"/>
    <w:rsid w:val="00FC3968"/>
    <w:rsid w:val="00FC439A"/>
    <w:rsid w:val="00FC45A1"/>
    <w:rsid w:val="00FC4F4C"/>
    <w:rsid w:val="00FC4FD9"/>
    <w:rsid w:val="00FC5F15"/>
    <w:rsid w:val="00FC69C5"/>
    <w:rsid w:val="00FC6ED2"/>
    <w:rsid w:val="00FC72A2"/>
    <w:rsid w:val="00FC74E5"/>
    <w:rsid w:val="00FC7A74"/>
    <w:rsid w:val="00FC7D70"/>
    <w:rsid w:val="00FD004C"/>
    <w:rsid w:val="00FD0DF6"/>
    <w:rsid w:val="00FD17E7"/>
    <w:rsid w:val="00FD1843"/>
    <w:rsid w:val="00FD1DA6"/>
    <w:rsid w:val="00FD1EE2"/>
    <w:rsid w:val="00FD2CF6"/>
    <w:rsid w:val="00FD31E1"/>
    <w:rsid w:val="00FD33FB"/>
    <w:rsid w:val="00FD4120"/>
    <w:rsid w:val="00FD60B4"/>
    <w:rsid w:val="00FD6273"/>
    <w:rsid w:val="00FD6431"/>
    <w:rsid w:val="00FD659D"/>
    <w:rsid w:val="00FD6C41"/>
    <w:rsid w:val="00FD700D"/>
    <w:rsid w:val="00FD7065"/>
    <w:rsid w:val="00FD7BEA"/>
    <w:rsid w:val="00FD7CB9"/>
    <w:rsid w:val="00FE0C74"/>
    <w:rsid w:val="00FE1DC0"/>
    <w:rsid w:val="00FE215A"/>
    <w:rsid w:val="00FE221F"/>
    <w:rsid w:val="00FE2895"/>
    <w:rsid w:val="00FE2B9F"/>
    <w:rsid w:val="00FE366E"/>
    <w:rsid w:val="00FE3AE8"/>
    <w:rsid w:val="00FE3CE3"/>
    <w:rsid w:val="00FE44AA"/>
    <w:rsid w:val="00FE5106"/>
    <w:rsid w:val="00FE5490"/>
    <w:rsid w:val="00FE6987"/>
    <w:rsid w:val="00FE6CC0"/>
    <w:rsid w:val="00FE7713"/>
    <w:rsid w:val="00FE7BD9"/>
    <w:rsid w:val="00FF0739"/>
    <w:rsid w:val="00FF0A04"/>
    <w:rsid w:val="00FF14E1"/>
    <w:rsid w:val="00FF274F"/>
    <w:rsid w:val="00FF3863"/>
    <w:rsid w:val="00FF3AF0"/>
    <w:rsid w:val="00FF408C"/>
    <w:rsid w:val="00FF46FD"/>
    <w:rsid w:val="00FF5BCB"/>
    <w:rsid w:val="00FF63EB"/>
    <w:rsid w:val="00FF6CB7"/>
    <w:rsid w:val="00FF72A5"/>
    <w:rsid w:val="00FF78CD"/>
    <w:rsid w:val="00FF794E"/>
    <w:rsid w:val="00FF79A9"/>
    <w:rsid w:val="00FF7E7C"/>
    <w:rsid w:val="00FF7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494EC0-6453-4C1F-8BFB-A1D7ED51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EF"/>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rsid w:val="0069791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qFormat/>
    <w:rsid w:val="00FD7065"/>
    <w:pPr>
      <w:ind w:left="720"/>
      <w:contextualSpacing/>
    </w:pPr>
    <w:rPr>
      <w:sz w:val="24"/>
      <w:szCs w:val="24"/>
      <w:lang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EA05A5"/>
    <w:rPr>
      <w:rFonts w:ascii="Tahoma" w:hAnsi="Tahoma"/>
      <w:sz w:val="16"/>
      <w:szCs w:val="16"/>
    </w:rPr>
  </w:style>
  <w:style w:type="character" w:customStyle="1" w:styleId="BalloonTextChar">
    <w:name w:val="Balloon Text Char"/>
    <w:link w:val="BalloonText"/>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rsid w:val="00A15909"/>
    <w:rPr>
      <w:b/>
      <w:bCs/>
    </w:rPr>
  </w:style>
  <w:style w:type="character" w:customStyle="1" w:styleId="CommentSubjectChar">
    <w:name w:val="Comment Subject Char"/>
    <w:link w:val="CommentSubject"/>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paragraph" w:customStyle="1" w:styleId="Cell">
    <w:name w:val="Cell"/>
    <w:basedOn w:val="BodyText"/>
    <w:rsid w:val="00D831A3"/>
    <w:pPr>
      <w:spacing w:before="60" w:after="60"/>
      <w:jc w:val="left"/>
    </w:pPr>
    <w:rPr>
      <w:rFonts w:ascii="Arial" w:hAnsi="Arial"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dl.rs/syllabus/osnovni_moduli/ECDL_ICDL%20Syllabus%20%20Version%205.0%20srpski%20modul%203.pdf" TargetMode="External"/><Relationship Id="rId18" Type="http://schemas.openxmlformats.org/officeDocument/2006/relationships/hyperlink" Target="mailto:javnenabavke@mtt.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ecdl.rs/syllabus/osnovni_moduli/Syllabus%20Modul%202%20-%20Osnove%20koriscenja%20interneta.pdf" TargetMode="External"/><Relationship Id="rId17" Type="http://schemas.openxmlformats.org/officeDocument/2006/relationships/hyperlink" Target="http://www.nbs.rs/internet/cirilica/67/pn.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cdl.rs/syllabus/standradni_moduli/ECDL_ICDL%20Syllabus%20%20Version%205.0%20srpski%20modul%205.pdf"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rs/syllabus/osnovni_moduli/Modul1%20-%20Osnove%20koriscenja%20racunara.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dl.rs/syllabus/standradni_moduli/ECDL_ICDL%20Syllabus%20%20Version%205.0%20srpski%20modul%206.pdf" TargetMode="External"/><Relationship Id="rId23" Type="http://schemas.openxmlformats.org/officeDocument/2006/relationships/footer" Target="footer1.xml"/><Relationship Id="rId10" Type="http://schemas.openxmlformats.org/officeDocument/2006/relationships/hyperlink" Target="mailto:javnenabavke@mtt.gov.rs" TargetMode="External"/><Relationship Id="rId19"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ecdl.rs/syllabus/osnovni_moduli/ECDL_ICDL%20Syllabus%20%20Version%205.0%20srpski%20modul%204.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48D0-F509-4CAA-A806-F5D6009E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12206</Words>
  <Characters>69580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81623</CharactersWithSpaces>
  <SharedDoc>false</SharedDoc>
  <HLinks>
    <vt:vector size="42" baseType="variant">
      <vt:variant>
        <vt:i4>4587611</vt:i4>
      </vt:variant>
      <vt:variant>
        <vt:i4>18</vt:i4>
      </vt:variant>
      <vt:variant>
        <vt:i4>0</vt:i4>
      </vt:variant>
      <vt:variant>
        <vt:i4>5</vt:i4>
      </vt:variant>
      <vt:variant>
        <vt:lpwstr>http://www.kjn.gov.rs/ci/uputstvo-o-uplati-republicke-administrativne-takse.html</vt:lpwstr>
      </vt:variant>
      <vt:variant>
        <vt:lpwstr/>
      </vt:variant>
      <vt:variant>
        <vt:i4>4587611</vt:i4>
      </vt:variant>
      <vt:variant>
        <vt:i4>15</vt:i4>
      </vt:variant>
      <vt:variant>
        <vt:i4>0</vt:i4>
      </vt:variant>
      <vt:variant>
        <vt:i4>5</vt:i4>
      </vt:variant>
      <vt:variant>
        <vt:lpwstr>http://www.kjn.gov.rs/ci/uputstvo-o-uplati-republicke-administrativne-takse.html</vt:lpwstr>
      </vt:variant>
      <vt:variant>
        <vt:lpwstr/>
      </vt:variant>
      <vt:variant>
        <vt:i4>5767200</vt:i4>
      </vt:variant>
      <vt:variant>
        <vt:i4>12</vt:i4>
      </vt:variant>
      <vt:variant>
        <vt:i4>0</vt:i4>
      </vt:variant>
      <vt:variant>
        <vt:i4>5</vt:i4>
      </vt:variant>
      <vt:variant>
        <vt:lpwstr>mailto:javnenabavke@mtt.gov.rs</vt:lpwstr>
      </vt:variant>
      <vt:variant>
        <vt:lpwstr/>
      </vt:variant>
      <vt:variant>
        <vt:i4>5767200</vt:i4>
      </vt:variant>
      <vt:variant>
        <vt:i4>9</vt:i4>
      </vt:variant>
      <vt:variant>
        <vt:i4>0</vt:i4>
      </vt:variant>
      <vt:variant>
        <vt:i4>5</vt:i4>
      </vt:variant>
      <vt:variant>
        <vt:lpwstr>mailto:javnenabavke@mtt.gov.rs</vt:lpwstr>
      </vt:variant>
      <vt:variant>
        <vt:lpwstr/>
      </vt:variant>
      <vt:variant>
        <vt:i4>3801136</vt:i4>
      </vt:variant>
      <vt:variant>
        <vt:i4>6</vt:i4>
      </vt:variant>
      <vt:variant>
        <vt:i4>0</vt:i4>
      </vt:variant>
      <vt:variant>
        <vt:i4>5</vt:i4>
      </vt:variant>
      <vt:variant>
        <vt:lpwstr>http://www.nbs.rs/internet/cirilica/67/pn.html</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jasmina.blagojevic</cp:lastModifiedBy>
  <cp:revision>3</cp:revision>
  <cp:lastPrinted>2015-11-06T13:24:00Z</cp:lastPrinted>
  <dcterms:created xsi:type="dcterms:W3CDTF">2015-11-26T15:45:00Z</dcterms:created>
  <dcterms:modified xsi:type="dcterms:W3CDTF">2015-11-26T15:56:00Z</dcterms:modified>
</cp:coreProperties>
</file>